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1893493761"/>
        <w:docPartObj>
          <w:docPartGallery w:val="Cover Pages"/>
          <w:docPartUnique/>
        </w:docPartObj>
      </w:sdtPr>
      <w:sdtEndPr>
        <w:rPr>
          <w:b/>
          <w:color w:val="92D050"/>
          <w:sz w:val="40"/>
        </w:rPr>
      </w:sdtEndPr>
      <w:sdtContent>
        <w:p w:rsidR="00B64479" w:rsidRDefault="00B64479">
          <w:pPr>
            <w:pStyle w:val="Sinespaciado"/>
            <w:spacing w:before="1540" w:after="240"/>
            <w:jc w:val="center"/>
            <w:rPr>
              <w:color w:val="5B9BD5" w:themeColor="accent1"/>
            </w:rPr>
          </w:pPr>
          <w:r>
            <w:rPr>
              <w:noProof/>
              <w:color w:val="5B9BD5" w:themeColor="accent1"/>
            </w:rPr>
            <w:drawing>
              <wp:inline distT="0" distB="0" distL="0" distR="0" wp14:anchorId="2303693C" wp14:editId="54E8D7FF">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ítulo"/>
            <w:tag w:val=""/>
            <w:id w:val="1735040861"/>
            <w:placeholder>
              <w:docPart w:val="96C8CD85B0F04CA48957C988F49789B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64479" w:rsidRDefault="00B64479">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PRUEBAS DIAGNOSTICAS CON RESULTADOS DICOTOMICOS</w:t>
              </w:r>
            </w:p>
          </w:sdtContent>
        </w:sdt>
        <w:sdt>
          <w:sdtPr>
            <w:rPr>
              <w:color w:val="5B9BD5" w:themeColor="accent1"/>
              <w:sz w:val="28"/>
              <w:szCs w:val="28"/>
            </w:rPr>
            <w:alias w:val="Subtítulo"/>
            <w:tag w:val=""/>
            <w:id w:val="328029620"/>
            <w:placeholder>
              <w:docPart w:val="8B349E779B8C403AA75C8D6F7CC438B2"/>
            </w:placeholder>
            <w:dataBinding w:prefixMappings="xmlns:ns0='http://purl.org/dc/elements/1.1/' xmlns:ns1='http://schemas.openxmlformats.org/package/2006/metadata/core-properties' " w:xpath="/ns1:coreProperties[1]/ns0:subject[1]" w:storeItemID="{6C3C8BC8-F283-45AE-878A-BAB7291924A1}"/>
            <w:text/>
          </w:sdtPr>
          <w:sdtEndPr/>
          <w:sdtContent>
            <w:p w:rsidR="00B64479" w:rsidRDefault="00B64479">
              <w:pPr>
                <w:pStyle w:val="Sinespaciado"/>
                <w:jc w:val="center"/>
                <w:rPr>
                  <w:color w:val="5B9BD5" w:themeColor="accent1"/>
                  <w:sz w:val="28"/>
                  <w:szCs w:val="28"/>
                </w:rPr>
              </w:pPr>
              <w:r>
                <w:rPr>
                  <w:color w:val="5B9BD5" w:themeColor="accent1"/>
                  <w:sz w:val="28"/>
                  <w:szCs w:val="28"/>
                </w:rPr>
                <w:t>MEDICINA BASADA EN EVIDENCIAS</w:t>
              </w:r>
            </w:p>
          </w:sdtContent>
        </w:sdt>
        <w:p w:rsidR="00B64479" w:rsidRDefault="00B64479" w:rsidP="009857A9">
          <w:pPr>
            <w:pStyle w:val="Sinespaciado"/>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03B32A22" wp14:editId="0B63FB5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44"/>
                                    <w:szCs w:val="28"/>
                                  </w:rPr>
                                  <w:alias w:val="Fecha"/>
                                  <w:tag w:val=""/>
                                  <w:id w:val="-643730970"/>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B64479" w:rsidRPr="003A54B1" w:rsidRDefault="00B64479">
                                    <w:pPr>
                                      <w:pStyle w:val="Sinespaciado"/>
                                      <w:spacing w:after="40"/>
                                      <w:jc w:val="center"/>
                                      <w:rPr>
                                        <w:caps/>
                                        <w:color w:val="5B9BD5" w:themeColor="accent1"/>
                                        <w:sz w:val="44"/>
                                        <w:szCs w:val="28"/>
                                      </w:rPr>
                                    </w:pPr>
                                    <w:r w:rsidRPr="003A54B1">
                                      <w:rPr>
                                        <w:caps/>
                                        <w:color w:val="5B9BD5" w:themeColor="accent1"/>
                                        <w:sz w:val="44"/>
                                        <w:szCs w:val="28"/>
                                      </w:rPr>
                                      <w:t>DRA. SANDRA SENTIES</w:t>
                                    </w:r>
                                  </w:p>
                                </w:sdtContent>
                              </w:sdt>
                              <w:p w:rsidR="00B64479" w:rsidRPr="003A54B1" w:rsidRDefault="009857A9">
                                <w:pPr>
                                  <w:pStyle w:val="Sinespaciado"/>
                                  <w:jc w:val="center"/>
                                  <w:rPr>
                                    <w:color w:val="5B9BD5" w:themeColor="accent1"/>
                                    <w:sz w:val="36"/>
                                  </w:rPr>
                                </w:pPr>
                                <w:sdt>
                                  <w:sdtPr>
                                    <w:rPr>
                                      <w:caps/>
                                      <w:color w:val="5B9BD5" w:themeColor="accent1"/>
                                      <w:sz w:val="36"/>
                                    </w:rPr>
                                    <w:alias w:val="Compañía"/>
                                    <w:tag w:val=""/>
                                    <w:id w:val="-249438532"/>
                                    <w:dataBinding w:prefixMappings="xmlns:ns0='http://schemas.openxmlformats.org/officeDocument/2006/extended-properties' " w:xpath="/ns0:Properties[1]/ns0:Company[1]" w:storeItemID="{6668398D-A668-4E3E-A5EB-62B293D839F1}"/>
                                    <w:text/>
                                  </w:sdtPr>
                                  <w:sdtEndPr/>
                                  <w:sdtContent>
                                    <w:r w:rsidR="00B64479" w:rsidRPr="003A54B1">
                                      <w:rPr>
                                        <w:caps/>
                                        <w:color w:val="5B9BD5" w:themeColor="accent1"/>
                                        <w:sz w:val="36"/>
                                      </w:rPr>
                                      <w:t xml:space="preserve">GEORGINA ALEJANDRA OCHOA CURIEL </w:t>
                                    </w:r>
                                  </w:sdtContent>
                                </w:sdt>
                              </w:p>
                              <w:p w:rsidR="00B64479" w:rsidRPr="003A54B1" w:rsidRDefault="009857A9">
                                <w:pPr>
                                  <w:pStyle w:val="Sinespaciado"/>
                                  <w:jc w:val="center"/>
                                  <w:rPr>
                                    <w:color w:val="5B9BD5" w:themeColor="accent1"/>
                                    <w:sz w:val="28"/>
                                  </w:rPr>
                                </w:pPr>
                                <w:sdt>
                                  <w:sdtPr>
                                    <w:rPr>
                                      <w:color w:val="5B9BD5" w:themeColor="accent1"/>
                                      <w:sz w:val="28"/>
                                    </w:rPr>
                                    <w:alias w:val="Dirección"/>
                                    <w:tag w:val=""/>
                                    <w:id w:val="1329787284"/>
                                    <w:dataBinding w:prefixMappings="xmlns:ns0='http://schemas.microsoft.com/office/2006/coverPageProps' " w:xpath="/ns0:CoverPageProperties[1]/ns0:CompanyAddress[1]" w:storeItemID="{55AF091B-3C7A-41E3-B477-F2FDAA23CFDA}"/>
                                    <w:text/>
                                  </w:sdtPr>
                                  <w:sdtEndPr/>
                                  <w:sdtContent>
                                    <w:r w:rsidR="00B64479" w:rsidRPr="003A54B1">
                                      <w:rPr>
                                        <w:color w:val="5B9BD5" w:themeColor="accent1"/>
                                        <w:sz w:val="28"/>
                                      </w:rPr>
                                      <w:t>UNIVERSIDAD GAUDALAJARA LAMAR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08AE08F"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44"/>
                              <w:szCs w:val="28"/>
                            </w:rPr>
                            <w:alias w:val="Fecha"/>
                            <w:tag w:val=""/>
                            <w:id w:val="-643730970"/>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B64479" w:rsidRPr="003A54B1" w:rsidRDefault="00B64479">
                              <w:pPr>
                                <w:pStyle w:val="Sinespaciado"/>
                                <w:spacing w:after="40"/>
                                <w:jc w:val="center"/>
                                <w:rPr>
                                  <w:caps/>
                                  <w:color w:val="5B9BD5" w:themeColor="accent1"/>
                                  <w:sz w:val="44"/>
                                  <w:szCs w:val="28"/>
                                </w:rPr>
                              </w:pPr>
                              <w:r w:rsidRPr="003A54B1">
                                <w:rPr>
                                  <w:caps/>
                                  <w:color w:val="5B9BD5" w:themeColor="accent1"/>
                                  <w:sz w:val="44"/>
                                  <w:szCs w:val="28"/>
                                </w:rPr>
                                <w:t>DRA. SANDRA SENTIES</w:t>
                              </w:r>
                            </w:p>
                          </w:sdtContent>
                        </w:sdt>
                        <w:p w:rsidR="00B64479" w:rsidRPr="003A54B1" w:rsidRDefault="00B64479">
                          <w:pPr>
                            <w:pStyle w:val="Sinespaciado"/>
                            <w:jc w:val="center"/>
                            <w:rPr>
                              <w:color w:val="5B9BD5" w:themeColor="accent1"/>
                              <w:sz w:val="36"/>
                            </w:rPr>
                          </w:pPr>
                          <w:sdt>
                            <w:sdtPr>
                              <w:rPr>
                                <w:caps/>
                                <w:color w:val="5B9BD5" w:themeColor="accent1"/>
                                <w:sz w:val="36"/>
                              </w:rPr>
                              <w:alias w:val="Compañía"/>
                              <w:tag w:val=""/>
                              <w:id w:val="-249438532"/>
                              <w:dataBinding w:prefixMappings="xmlns:ns0='http://schemas.openxmlformats.org/officeDocument/2006/extended-properties' " w:xpath="/ns0:Properties[1]/ns0:Company[1]" w:storeItemID="{6668398D-A668-4E3E-A5EB-62B293D839F1}"/>
                              <w:text/>
                            </w:sdtPr>
                            <w:sdtContent>
                              <w:r w:rsidRPr="003A54B1">
                                <w:rPr>
                                  <w:caps/>
                                  <w:color w:val="5B9BD5" w:themeColor="accent1"/>
                                  <w:sz w:val="36"/>
                                </w:rPr>
                                <w:t xml:space="preserve">GEORGINA ALEJANDRA OCHOA CURIEL </w:t>
                              </w:r>
                            </w:sdtContent>
                          </w:sdt>
                        </w:p>
                        <w:p w:rsidR="00B64479" w:rsidRPr="003A54B1" w:rsidRDefault="00B64479">
                          <w:pPr>
                            <w:pStyle w:val="Sinespaciado"/>
                            <w:jc w:val="center"/>
                            <w:rPr>
                              <w:color w:val="5B9BD5" w:themeColor="accent1"/>
                              <w:sz w:val="28"/>
                            </w:rPr>
                          </w:pPr>
                          <w:sdt>
                            <w:sdtPr>
                              <w:rPr>
                                <w:color w:val="5B9BD5" w:themeColor="accent1"/>
                                <w:sz w:val="28"/>
                              </w:rPr>
                              <w:alias w:val="Dirección"/>
                              <w:tag w:val=""/>
                              <w:id w:val="1329787284"/>
                              <w:dataBinding w:prefixMappings="xmlns:ns0='http://schemas.microsoft.com/office/2006/coverPageProps' " w:xpath="/ns0:CoverPageProperties[1]/ns0:CompanyAddress[1]" w:storeItemID="{55AF091B-3C7A-41E3-B477-F2FDAA23CFDA}"/>
                              <w:text/>
                            </w:sdtPr>
                            <w:sdtContent>
                              <w:r w:rsidRPr="003A54B1">
                                <w:rPr>
                                  <w:color w:val="5B9BD5" w:themeColor="accent1"/>
                                  <w:sz w:val="28"/>
                                </w:rPr>
                                <w:t>UNIVERSIDAD GAUDALAJARA LAMAR</w:t>
                              </w:r>
                            </w:sdtContent>
                          </w:sdt>
                        </w:p>
                      </w:txbxContent>
                    </v:textbox>
                    <w10:wrap anchorx="margin" anchory="page"/>
                  </v:shape>
                </w:pict>
              </mc:Fallback>
            </mc:AlternateContent>
          </w:r>
          <w:r>
            <w:rPr>
              <w:noProof/>
              <w:color w:val="5B9BD5" w:themeColor="accent1"/>
            </w:rPr>
            <w:drawing>
              <wp:inline distT="0" distB="0" distL="0" distR="0" wp14:anchorId="15AD4FA2" wp14:editId="34D4C156">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B64479" w:rsidRDefault="00B64479">
          <w:pPr>
            <w:pStyle w:val="Sinespaciado"/>
            <w:spacing w:before="480"/>
            <w:jc w:val="center"/>
            <w:rPr>
              <w:color w:val="5B9BD5" w:themeColor="accent1"/>
            </w:rPr>
          </w:pPr>
        </w:p>
        <w:p w:rsidR="00B64479" w:rsidRDefault="00B64479">
          <w:pPr>
            <w:rPr>
              <w:b/>
              <w:color w:val="00B0F0"/>
            </w:rPr>
          </w:pPr>
          <w:r>
            <w:rPr>
              <w:b/>
              <w:noProof/>
              <w:color w:val="00B0F0"/>
              <w:lang w:eastAsia="es-MX"/>
            </w:rPr>
            <mc:AlternateContent>
              <mc:Choice Requires="wps">
                <w:drawing>
                  <wp:anchor distT="0" distB="0" distL="114300" distR="114300" simplePos="0" relativeHeight="251660288" behindDoc="0" locked="0" layoutInCell="1" allowOverlap="1" wp14:anchorId="6109BEA8" wp14:editId="4DE418A2">
                    <wp:simplePos x="0" y="0"/>
                    <wp:positionH relativeFrom="margin">
                      <wp:align>center</wp:align>
                    </wp:positionH>
                    <wp:positionV relativeFrom="paragraph">
                      <wp:posOffset>177800</wp:posOffset>
                    </wp:positionV>
                    <wp:extent cx="1419225" cy="3429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14192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479" w:rsidRPr="003A54B1" w:rsidRDefault="00B64479">
                                <w:pPr>
                                  <w:rPr>
                                    <w:rFonts w:ascii="Lucida Handwriting" w:hAnsi="Lucida Handwriting"/>
                                    <w:b/>
                                    <w:color w:val="947B3C"/>
                                  </w:rPr>
                                </w:pPr>
                                <w:r w:rsidRPr="003A54B1">
                                  <w:rPr>
                                    <w:rFonts w:ascii="Lucida Handwriting" w:hAnsi="Lucida Handwriting"/>
                                    <w:b/>
                                    <w:color w:val="947B3C"/>
                                  </w:rPr>
                                  <w:t>ACTIVIDAD 1.1</w:t>
                                </w:r>
                              </w:p>
                              <w:p w:rsidR="00B64479" w:rsidRDefault="00B64479"/>
                              <w:p w:rsidR="00B64479" w:rsidRDefault="00B64479"/>
                              <w:p w:rsidR="00B64479" w:rsidRDefault="00B64479"/>
                              <w:p w:rsidR="00B64479" w:rsidRDefault="00B64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91D9" id="Cuadro de texto 1" o:spid="_x0000_s1027" type="#_x0000_t202" style="position:absolute;margin-left:0;margin-top:14pt;width:111.7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" fillcolor="white [3201]" stroked="f" strokeweight=".5pt">
                    <v:textbox>
                      <w:txbxContent>
                        <w:p w:rsidR="00B64479" w:rsidRPr="003A54B1" w:rsidRDefault="00B64479">
                          <w:pPr>
                            <w:rPr>
                              <w:rFonts w:ascii="Lucida Handwriting" w:hAnsi="Lucida Handwriting"/>
                              <w:b/>
                              <w:color w:val="947B3C"/>
                            </w:rPr>
                          </w:pPr>
                          <w:r w:rsidRPr="003A54B1">
                            <w:rPr>
                              <w:rFonts w:ascii="Lucida Handwriting" w:hAnsi="Lucida Handwriting"/>
                              <w:b/>
                              <w:color w:val="947B3C"/>
                            </w:rPr>
                            <w:t>ACTIVIDAD 1.1</w:t>
                          </w:r>
                        </w:p>
                        <w:p w:rsidR="00B64479" w:rsidRDefault="00B64479"/>
                        <w:p w:rsidR="00B64479" w:rsidRDefault="00B64479"/>
                        <w:p w:rsidR="00B64479" w:rsidRDefault="00B64479"/>
                        <w:p w:rsidR="00B64479" w:rsidRDefault="00B64479"/>
                      </w:txbxContent>
                    </v:textbox>
                    <w10:wrap anchorx="margin"/>
                  </v:shape>
                </w:pict>
              </mc:Fallback>
            </mc:AlternateContent>
          </w:r>
        </w:p>
        <w:p w:rsidR="00B64479" w:rsidRDefault="00B64479" w:rsidP="00B64479">
          <w:pPr>
            <w:jc w:val="center"/>
            <w:rPr>
              <w:b/>
              <w:color w:val="00B0F0"/>
            </w:rPr>
          </w:pPr>
        </w:p>
        <w:p w:rsidR="00B64479" w:rsidRPr="003A54B1" w:rsidRDefault="00B64479" w:rsidP="00B64479">
          <w:pPr>
            <w:jc w:val="center"/>
            <w:rPr>
              <w:rFonts w:ascii="Lucida Handwriting" w:hAnsi="Lucida Handwriting"/>
              <w:b/>
              <w:color w:val="947B3C"/>
              <w:sz w:val="32"/>
            </w:rPr>
          </w:pPr>
        </w:p>
        <w:p w:rsidR="00B64479" w:rsidRPr="003A54B1" w:rsidRDefault="00B64479" w:rsidP="00B64479">
          <w:pPr>
            <w:jc w:val="center"/>
            <w:rPr>
              <w:rFonts w:ascii="Lucida Handwriting" w:hAnsi="Lucida Handwriting"/>
              <w:b/>
              <w:color w:val="947B3C"/>
              <w:sz w:val="32"/>
            </w:rPr>
          </w:pPr>
          <w:r w:rsidRPr="003A54B1">
            <w:rPr>
              <w:rFonts w:ascii="Lucida Handwriting" w:hAnsi="Lucida Handwriting"/>
              <w:b/>
              <w:color w:val="947B3C"/>
              <w:sz w:val="32"/>
            </w:rPr>
            <w:t>HOSPITAL CIVIL JUAN I. MENCHACA</w:t>
          </w:r>
        </w:p>
        <w:p w:rsidR="00B64479" w:rsidRPr="003A54B1" w:rsidRDefault="00B64479" w:rsidP="00B64479">
          <w:pPr>
            <w:jc w:val="center"/>
            <w:rPr>
              <w:rFonts w:ascii="Lucida Handwriting" w:hAnsi="Lucida Handwriting"/>
              <w:b/>
              <w:color w:val="947B3C"/>
              <w:sz w:val="32"/>
            </w:rPr>
          </w:pPr>
          <w:r w:rsidRPr="003A54B1">
            <w:rPr>
              <w:rFonts w:ascii="Lucida Handwriting" w:hAnsi="Lucida Handwriting"/>
              <w:b/>
              <w:color w:val="947B3C"/>
              <w:sz w:val="32"/>
            </w:rPr>
            <w:t>LME3398</w:t>
          </w:r>
        </w:p>
        <w:p w:rsidR="00B64479" w:rsidRDefault="00B64479">
          <w:pPr>
            <w:rPr>
              <w:b/>
              <w:color w:val="00B0F0"/>
            </w:rPr>
          </w:pPr>
        </w:p>
        <w:p w:rsidR="00B64479" w:rsidRDefault="00B64479">
          <w:pPr>
            <w:rPr>
              <w:b/>
              <w:color w:val="00B0F0"/>
            </w:rPr>
          </w:pPr>
        </w:p>
        <w:p w:rsidR="009857A9" w:rsidRDefault="009857A9">
          <w:pPr>
            <w:rPr>
              <w:b/>
              <w:color w:val="00B0F0"/>
            </w:rPr>
          </w:pPr>
        </w:p>
        <w:p w:rsidR="009857A9" w:rsidRDefault="009857A9">
          <w:pPr>
            <w:rPr>
              <w:b/>
              <w:color w:val="00B0F0"/>
            </w:rPr>
          </w:pPr>
        </w:p>
        <w:p w:rsidR="009857A9" w:rsidRDefault="009857A9">
          <w:pPr>
            <w:rPr>
              <w:b/>
              <w:color w:val="00B0F0"/>
            </w:rPr>
          </w:pPr>
        </w:p>
        <w:p w:rsidR="009857A9" w:rsidRDefault="009857A9">
          <w:pPr>
            <w:rPr>
              <w:b/>
              <w:color w:val="00B0F0"/>
            </w:rPr>
          </w:pPr>
        </w:p>
        <w:p w:rsidR="009857A9" w:rsidRDefault="009857A9">
          <w:pPr>
            <w:rPr>
              <w:b/>
              <w:color w:val="00B0F0"/>
            </w:rPr>
          </w:pPr>
          <w:bookmarkStart w:id="0" w:name="_GoBack"/>
          <w:bookmarkEnd w:id="0"/>
        </w:p>
        <w:p w:rsidR="00B64479" w:rsidRDefault="00B64479">
          <w:pPr>
            <w:rPr>
              <w:b/>
              <w:color w:val="00B0F0"/>
            </w:rPr>
          </w:pPr>
        </w:p>
        <w:p w:rsidR="00B64479" w:rsidRDefault="00B64479">
          <w:pPr>
            <w:rPr>
              <w:b/>
              <w:color w:val="00B0F0"/>
            </w:rPr>
          </w:pPr>
        </w:p>
        <w:p w:rsidR="00B64479" w:rsidRDefault="00B64479">
          <w:pPr>
            <w:rPr>
              <w:b/>
              <w:color w:val="00B0F0"/>
            </w:rPr>
          </w:pPr>
        </w:p>
        <w:p w:rsidR="00B64479" w:rsidRDefault="00B64479">
          <w:pPr>
            <w:rPr>
              <w:b/>
              <w:color w:val="00B0F0"/>
            </w:rPr>
          </w:pPr>
        </w:p>
        <w:p w:rsidR="00B64479" w:rsidRPr="00B116AA" w:rsidRDefault="00B64479">
          <w:pPr>
            <w:rPr>
              <w:b/>
              <w:color w:val="92D050"/>
              <w:sz w:val="40"/>
            </w:rPr>
          </w:pPr>
          <w:r w:rsidRPr="00B116AA">
            <w:rPr>
              <w:b/>
              <w:color w:val="92D050"/>
              <w:sz w:val="40"/>
            </w:rPr>
            <w:t>DIAGNOSTICO DE PLEURITIS TUBERCULOSA CON ADA</w:t>
          </w:r>
        </w:p>
      </w:sdtContent>
    </w:sdt>
    <w:p w:rsidR="00B64479" w:rsidRPr="003A54B1" w:rsidRDefault="00B64479" w:rsidP="00B64479">
      <w:pPr>
        <w:rPr>
          <w:b/>
          <w:color w:val="00B0F0"/>
          <w:sz w:val="28"/>
        </w:rPr>
      </w:pPr>
    </w:p>
    <w:p w:rsidR="00B64479" w:rsidRPr="003A54B1" w:rsidRDefault="00B64479" w:rsidP="00B64479">
      <w:pPr>
        <w:rPr>
          <w:sz w:val="28"/>
        </w:rPr>
      </w:pPr>
      <w:r w:rsidRPr="003A54B1">
        <w:rPr>
          <w:b/>
          <w:color w:val="00B0F0"/>
          <w:sz w:val="28"/>
        </w:rPr>
        <w:t>SENSIBILIDAD</w:t>
      </w:r>
      <w:r w:rsidR="007B1BE5" w:rsidRPr="003A54B1">
        <w:rPr>
          <w:b/>
          <w:color w:val="00B0F0"/>
          <w:sz w:val="28"/>
        </w:rPr>
        <w:t xml:space="preserve"> </w:t>
      </w:r>
      <w:r w:rsidR="003A54B1" w:rsidRPr="003A54B1">
        <w:rPr>
          <w:b/>
          <w:color w:val="00B0F0"/>
          <w:sz w:val="28"/>
        </w:rPr>
        <w:sym w:font="Wingdings" w:char="F0E0"/>
      </w:r>
      <w:r w:rsidR="007B1BE5" w:rsidRPr="003A54B1">
        <w:rPr>
          <w:b/>
          <w:color w:val="00B0F0"/>
          <w:sz w:val="28"/>
        </w:rPr>
        <w:t xml:space="preserve">     </w:t>
      </w:r>
      <w:r w:rsidR="007B1BE5" w:rsidRPr="003A54B1">
        <w:rPr>
          <w:sz w:val="28"/>
        </w:rPr>
        <w:t>(a/</w:t>
      </w:r>
      <w:proofErr w:type="spellStart"/>
      <w:r w:rsidR="007B1BE5" w:rsidRPr="003A54B1">
        <w:rPr>
          <w:sz w:val="28"/>
        </w:rPr>
        <w:t>a+c</w:t>
      </w:r>
      <w:proofErr w:type="spellEnd"/>
      <w:r w:rsidR="007B1BE5" w:rsidRPr="003A54B1">
        <w:rPr>
          <w:sz w:val="28"/>
        </w:rPr>
        <w:t xml:space="preserve">)= </w:t>
      </w:r>
      <w:r w:rsidR="000033E1" w:rsidRPr="003A54B1">
        <w:rPr>
          <w:sz w:val="28"/>
        </w:rPr>
        <w:t xml:space="preserve"> 17/17+28=0.37x100=</w:t>
      </w:r>
      <w:r w:rsidR="000033E1" w:rsidRPr="003A54B1">
        <w:rPr>
          <w:b/>
          <w:color w:val="92D050"/>
          <w:sz w:val="28"/>
        </w:rPr>
        <w:t>37</w:t>
      </w:r>
    </w:p>
    <w:p w:rsidR="00B64479" w:rsidRPr="003A54B1" w:rsidRDefault="00B64479" w:rsidP="00B64479">
      <w:pPr>
        <w:rPr>
          <w:b/>
          <w:color w:val="00B0F0"/>
          <w:sz w:val="28"/>
        </w:rPr>
      </w:pPr>
      <w:r w:rsidRPr="003A54B1">
        <w:rPr>
          <w:b/>
          <w:color w:val="00B0F0"/>
          <w:sz w:val="28"/>
        </w:rPr>
        <w:t>ESPECIFICIDAD</w:t>
      </w:r>
      <w:r w:rsidR="007B1BE5" w:rsidRPr="003A54B1">
        <w:rPr>
          <w:b/>
          <w:color w:val="00B0F0"/>
          <w:sz w:val="28"/>
        </w:rPr>
        <w:t xml:space="preserve"> </w:t>
      </w:r>
      <w:r w:rsidR="003A54B1" w:rsidRPr="003A54B1">
        <w:rPr>
          <w:b/>
          <w:color w:val="00B0F0"/>
          <w:sz w:val="28"/>
        </w:rPr>
        <w:sym w:font="Wingdings" w:char="F0E0"/>
      </w:r>
      <w:r w:rsidR="007B1BE5" w:rsidRPr="003A54B1">
        <w:rPr>
          <w:b/>
          <w:color w:val="00B0F0"/>
          <w:sz w:val="28"/>
        </w:rPr>
        <w:t xml:space="preserve">   </w:t>
      </w:r>
      <w:r w:rsidR="007B1BE5" w:rsidRPr="003A54B1">
        <w:rPr>
          <w:sz w:val="28"/>
        </w:rPr>
        <w:t>(d/</w:t>
      </w:r>
      <w:proofErr w:type="spellStart"/>
      <w:r w:rsidR="007B1BE5" w:rsidRPr="003A54B1">
        <w:rPr>
          <w:sz w:val="28"/>
        </w:rPr>
        <w:t>d+b</w:t>
      </w:r>
      <w:proofErr w:type="spellEnd"/>
      <w:r w:rsidR="007B1BE5" w:rsidRPr="003A54B1">
        <w:rPr>
          <w:sz w:val="28"/>
        </w:rPr>
        <w:t>)</w:t>
      </w:r>
      <w:r w:rsidR="000033E1" w:rsidRPr="003A54B1">
        <w:rPr>
          <w:sz w:val="28"/>
        </w:rPr>
        <w:t xml:space="preserve">=  53/53+2=0.96x100= </w:t>
      </w:r>
      <w:r w:rsidR="000033E1" w:rsidRPr="003A54B1">
        <w:rPr>
          <w:b/>
          <w:color w:val="92D050"/>
          <w:sz w:val="28"/>
        </w:rPr>
        <w:t>96</w:t>
      </w:r>
    </w:p>
    <w:p w:rsidR="00B64479" w:rsidRPr="003A54B1" w:rsidRDefault="00B64479" w:rsidP="00B64479">
      <w:pPr>
        <w:rPr>
          <w:b/>
          <w:color w:val="00B0F0"/>
          <w:sz w:val="28"/>
        </w:rPr>
      </w:pPr>
      <w:r w:rsidRPr="003A54B1">
        <w:rPr>
          <w:b/>
          <w:color w:val="00B0F0"/>
          <w:sz w:val="28"/>
        </w:rPr>
        <w:t>EXACTITUD</w:t>
      </w:r>
      <w:r w:rsidR="007B1BE5" w:rsidRPr="003A54B1">
        <w:rPr>
          <w:b/>
          <w:color w:val="00B0F0"/>
          <w:sz w:val="28"/>
        </w:rPr>
        <w:t xml:space="preserve">  </w:t>
      </w:r>
      <w:r w:rsidR="003A54B1" w:rsidRPr="003A54B1">
        <w:rPr>
          <w:b/>
          <w:color w:val="00B0F0"/>
          <w:sz w:val="28"/>
        </w:rPr>
        <w:sym w:font="Wingdings" w:char="F0E0"/>
      </w:r>
      <w:r w:rsidR="007B1BE5" w:rsidRPr="003A54B1">
        <w:rPr>
          <w:b/>
          <w:color w:val="00B0F0"/>
          <w:sz w:val="28"/>
        </w:rPr>
        <w:t xml:space="preserve">       </w:t>
      </w:r>
      <w:r w:rsidR="007B1BE5" w:rsidRPr="003A54B1">
        <w:rPr>
          <w:sz w:val="28"/>
        </w:rPr>
        <w:t>(</w:t>
      </w:r>
      <w:proofErr w:type="spellStart"/>
      <w:r w:rsidR="007B1BE5" w:rsidRPr="003A54B1">
        <w:rPr>
          <w:sz w:val="28"/>
        </w:rPr>
        <w:t>a+d</w:t>
      </w:r>
      <w:proofErr w:type="spellEnd"/>
      <w:r w:rsidR="007B1BE5" w:rsidRPr="003A54B1">
        <w:rPr>
          <w:sz w:val="28"/>
        </w:rPr>
        <w:t>/</w:t>
      </w:r>
      <w:proofErr w:type="spellStart"/>
      <w:r w:rsidR="007B1BE5" w:rsidRPr="003A54B1">
        <w:rPr>
          <w:sz w:val="28"/>
        </w:rPr>
        <w:t>a+b+c+d</w:t>
      </w:r>
      <w:proofErr w:type="spellEnd"/>
      <w:r w:rsidR="007B1BE5" w:rsidRPr="003A54B1">
        <w:rPr>
          <w:sz w:val="28"/>
        </w:rPr>
        <w:t>)</w:t>
      </w:r>
      <w:r w:rsidR="000033E1" w:rsidRPr="003A54B1">
        <w:rPr>
          <w:sz w:val="28"/>
        </w:rPr>
        <w:t xml:space="preserve">= 17+53/17+2+28+53=0.7x100= </w:t>
      </w:r>
      <w:r w:rsidR="000033E1" w:rsidRPr="003A54B1">
        <w:rPr>
          <w:b/>
          <w:color w:val="92D050"/>
          <w:sz w:val="28"/>
        </w:rPr>
        <w:t>70</w:t>
      </w:r>
    </w:p>
    <w:p w:rsidR="00B64479" w:rsidRPr="003A54B1" w:rsidRDefault="00B64479" w:rsidP="00B64479">
      <w:pPr>
        <w:rPr>
          <w:b/>
          <w:color w:val="00B0F0"/>
          <w:sz w:val="28"/>
        </w:rPr>
      </w:pPr>
      <w:r w:rsidRPr="003A54B1">
        <w:rPr>
          <w:b/>
          <w:color w:val="00B0F0"/>
          <w:sz w:val="28"/>
        </w:rPr>
        <w:t>VALOR PREDICTIVO NEGATIVO</w:t>
      </w:r>
      <w:r w:rsidR="007B1BE5" w:rsidRPr="003A54B1">
        <w:rPr>
          <w:b/>
          <w:color w:val="00B0F0"/>
          <w:sz w:val="28"/>
        </w:rPr>
        <w:t xml:space="preserve">  </w:t>
      </w:r>
      <w:r w:rsidR="003A54B1" w:rsidRPr="003A54B1">
        <w:rPr>
          <w:b/>
          <w:color w:val="00B0F0"/>
          <w:sz w:val="28"/>
        </w:rPr>
        <w:sym w:font="Wingdings" w:char="F0E0"/>
      </w:r>
      <w:r w:rsidR="007B1BE5" w:rsidRPr="003A54B1">
        <w:rPr>
          <w:b/>
          <w:color w:val="00B0F0"/>
          <w:sz w:val="28"/>
        </w:rPr>
        <w:t xml:space="preserve">    </w:t>
      </w:r>
      <w:r w:rsidR="007B1BE5" w:rsidRPr="003A54B1">
        <w:rPr>
          <w:sz w:val="28"/>
        </w:rPr>
        <w:t>(d/</w:t>
      </w:r>
      <w:proofErr w:type="spellStart"/>
      <w:r w:rsidR="007B1BE5" w:rsidRPr="003A54B1">
        <w:rPr>
          <w:sz w:val="28"/>
        </w:rPr>
        <w:t>c+d</w:t>
      </w:r>
      <w:proofErr w:type="spellEnd"/>
      <w:r w:rsidR="007B1BE5" w:rsidRPr="003A54B1">
        <w:rPr>
          <w:sz w:val="28"/>
        </w:rPr>
        <w:t>)</w:t>
      </w:r>
      <w:r w:rsidR="000033E1" w:rsidRPr="003A54B1">
        <w:rPr>
          <w:sz w:val="28"/>
        </w:rPr>
        <w:t xml:space="preserve">= 53/28+53 = 0.65 x100= </w:t>
      </w:r>
      <w:r w:rsidR="000033E1" w:rsidRPr="003A54B1">
        <w:rPr>
          <w:b/>
          <w:color w:val="92D050"/>
          <w:sz w:val="28"/>
        </w:rPr>
        <w:t>65</w:t>
      </w:r>
    </w:p>
    <w:p w:rsidR="00B64479" w:rsidRPr="003A54B1" w:rsidRDefault="00B64479" w:rsidP="00B64479">
      <w:pPr>
        <w:rPr>
          <w:b/>
          <w:color w:val="00B0F0"/>
          <w:sz w:val="28"/>
        </w:rPr>
      </w:pPr>
      <w:r w:rsidRPr="003A54B1">
        <w:rPr>
          <w:b/>
          <w:color w:val="00B0F0"/>
          <w:sz w:val="28"/>
        </w:rPr>
        <w:t>VALOR PREDICTIVO POSITVO</w:t>
      </w:r>
      <w:r w:rsidR="007B1BE5" w:rsidRPr="003A54B1">
        <w:rPr>
          <w:b/>
          <w:color w:val="00B0F0"/>
          <w:sz w:val="28"/>
        </w:rPr>
        <w:t xml:space="preserve"> </w:t>
      </w:r>
      <w:r w:rsidR="003A54B1" w:rsidRPr="003A54B1">
        <w:rPr>
          <w:b/>
          <w:color w:val="00B0F0"/>
          <w:sz w:val="28"/>
        </w:rPr>
        <w:sym w:font="Wingdings" w:char="F0E0"/>
      </w:r>
      <w:r w:rsidR="007B1BE5" w:rsidRPr="003A54B1">
        <w:rPr>
          <w:b/>
          <w:color w:val="00B0F0"/>
          <w:sz w:val="28"/>
        </w:rPr>
        <w:t xml:space="preserve">     </w:t>
      </w:r>
      <w:r w:rsidR="007B1BE5" w:rsidRPr="003A54B1">
        <w:rPr>
          <w:sz w:val="28"/>
        </w:rPr>
        <w:t>(a/</w:t>
      </w:r>
      <w:proofErr w:type="spellStart"/>
      <w:r w:rsidR="007B1BE5" w:rsidRPr="003A54B1">
        <w:rPr>
          <w:sz w:val="28"/>
        </w:rPr>
        <w:t>a+b</w:t>
      </w:r>
      <w:proofErr w:type="spellEnd"/>
      <w:r w:rsidR="007B1BE5" w:rsidRPr="003A54B1">
        <w:rPr>
          <w:sz w:val="28"/>
        </w:rPr>
        <w:t>)</w:t>
      </w:r>
      <w:r w:rsidR="000033E1" w:rsidRPr="003A54B1">
        <w:rPr>
          <w:sz w:val="28"/>
        </w:rPr>
        <w:t xml:space="preserve">= </w:t>
      </w:r>
      <w:r w:rsidR="00B116AA" w:rsidRPr="003A54B1">
        <w:rPr>
          <w:sz w:val="28"/>
        </w:rPr>
        <w:t xml:space="preserve">17/ 17+2=0.89x100= </w:t>
      </w:r>
      <w:r w:rsidR="00B116AA" w:rsidRPr="003A54B1">
        <w:rPr>
          <w:b/>
          <w:color w:val="92D050"/>
          <w:sz w:val="28"/>
        </w:rPr>
        <w:t>89</w:t>
      </w:r>
    </w:p>
    <w:p w:rsidR="00B64479" w:rsidRPr="003A54B1" w:rsidRDefault="00B64479" w:rsidP="00B64479">
      <w:pPr>
        <w:rPr>
          <w:b/>
          <w:color w:val="00B0F0"/>
          <w:sz w:val="28"/>
        </w:rPr>
      </w:pPr>
      <w:r w:rsidRPr="003A54B1">
        <w:rPr>
          <w:b/>
          <w:color w:val="00B0F0"/>
          <w:sz w:val="28"/>
        </w:rPr>
        <w:t>PREVALENCIA</w:t>
      </w:r>
      <w:r w:rsidR="007B1BE5" w:rsidRPr="003A54B1">
        <w:rPr>
          <w:b/>
          <w:color w:val="00B0F0"/>
          <w:sz w:val="28"/>
        </w:rPr>
        <w:t xml:space="preserve"> </w:t>
      </w:r>
      <w:r w:rsidR="003A54B1" w:rsidRPr="003A54B1">
        <w:rPr>
          <w:b/>
          <w:color w:val="00B0F0"/>
          <w:sz w:val="28"/>
        </w:rPr>
        <w:sym w:font="Wingdings" w:char="F0E0"/>
      </w:r>
      <w:r w:rsidR="007B1BE5" w:rsidRPr="003A54B1">
        <w:rPr>
          <w:b/>
          <w:color w:val="00B0F0"/>
          <w:sz w:val="28"/>
        </w:rPr>
        <w:t xml:space="preserve">    </w:t>
      </w:r>
      <w:r w:rsidR="007B1BE5" w:rsidRPr="003A54B1">
        <w:rPr>
          <w:sz w:val="28"/>
        </w:rPr>
        <w:t>(</w:t>
      </w:r>
      <w:proofErr w:type="spellStart"/>
      <w:r w:rsidR="007B1BE5" w:rsidRPr="003A54B1">
        <w:rPr>
          <w:sz w:val="28"/>
        </w:rPr>
        <w:t>a+c</w:t>
      </w:r>
      <w:proofErr w:type="spellEnd"/>
      <w:r w:rsidR="007B1BE5" w:rsidRPr="003A54B1">
        <w:rPr>
          <w:sz w:val="28"/>
        </w:rPr>
        <w:t>/</w:t>
      </w:r>
      <w:proofErr w:type="spellStart"/>
      <w:r w:rsidR="007B1BE5" w:rsidRPr="003A54B1">
        <w:rPr>
          <w:sz w:val="28"/>
        </w:rPr>
        <w:t>a+b+c+d</w:t>
      </w:r>
      <w:proofErr w:type="spellEnd"/>
      <w:r w:rsidR="007B1BE5" w:rsidRPr="003A54B1">
        <w:rPr>
          <w:sz w:val="28"/>
        </w:rPr>
        <w:t>)</w:t>
      </w:r>
      <w:r w:rsidR="00B116AA" w:rsidRPr="003A54B1">
        <w:rPr>
          <w:sz w:val="28"/>
        </w:rPr>
        <w:t xml:space="preserve"> =17+28/ 17+2+28+53= 0.45=</w:t>
      </w:r>
      <w:r w:rsidR="00B116AA" w:rsidRPr="003A54B1">
        <w:rPr>
          <w:b/>
          <w:color w:val="92D050"/>
          <w:sz w:val="28"/>
        </w:rPr>
        <w:t>45</w:t>
      </w:r>
    </w:p>
    <w:p w:rsidR="00606108" w:rsidRDefault="00606108">
      <w:pPr>
        <w:rPr>
          <w:b/>
          <w:color w:val="00B0F0"/>
        </w:rPr>
      </w:pPr>
    </w:p>
    <w:tbl>
      <w:tblPr>
        <w:tblStyle w:val="Tabladecuadrcula4-nfasis6"/>
        <w:tblW w:w="0" w:type="auto"/>
        <w:tblInd w:w="3397" w:type="dxa"/>
        <w:tblLook w:val="04A0" w:firstRow="1" w:lastRow="0" w:firstColumn="1" w:lastColumn="0" w:noHBand="0" w:noVBand="1"/>
      </w:tblPr>
      <w:tblGrid>
        <w:gridCol w:w="1560"/>
        <w:gridCol w:w="1559"/>
        <w:gridCol w:w="1576"/>
        <w:gridCol w:w="1117"/>
      </w:tblGrid>
      <w:tr w:rsidR="00B64479" w:rsidTr="007B1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B64479" w:rsidRDefault="00B64479">
            <w:pPr>
              <w:rPr>
                <w:b w:val="0"/>
                <w:color w:val="00B0F0"/>
              </w:rPr>
            </w:pPr>
          </w:p>
        </w:tc>
        <w:tc>
          <w:tcPr>
            <w:tcW w:w="1559" w:type="dxa"/>
          </w:tcPr>
          <w:p w:rsidR="00B64479" w:rsidRPr="00B64479" w:rsidRDefault="000033E1">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DIAGNOSTICO TBC (+</w:t>
            </w:r>
            <w:r w:rsidR="00B64479" w:rsidRPr="00B64479">
              <w:rPr>
                <w:b w:val="0"/>
                <w:color w:val="auto"/>
              </w:rPr>
              <w:t>)</w:t>
            </w:r>
          </w:p>
        </w:tc>
        <w:tc>
          <w:tcPr>
            <w:tcW w:w="1576" w:type="dxa"/>
          </w:tcPr>
          <w:p w:rsidR="00B64479" w:rsidRPr="00B64479" w:rsidRDefault="000033E1" w:rsidP="00B64479">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DIAGNOSTICO TBC (-</w:t>
            </w:r>
            <w:r w:rsidR="00B64479" w:rsidRPr="00B64479">
              <w:rPr>
                <w:b w:val="0"/>
                <w:color w:val="auto"/>
              </w:rPr>
              <w:t>)</w:t>
            </w:r>
          </w:p>
        </w:tc>
        <w:tc>
          <w:tcPr>
            <w:tcW w:w="1117" w:type="dxa"/>
          </w:tcPr>
          <w:p w:rsidR="00B64479" w:rsidRDefault="00B64479">
            <w:pPr>
              <w:cnfStyle w:val="100000000000" w:firstRow="1" w:lastRow="0" w:firstColumn="0" w:lastColumn="0" w:oddVBand="0" w:evenVBand="0" w:oddHBand="0" w:evenHBand="0" w:firstRowFirstColumn="0" w:firstRowLastColumn="0" w:lastRowFirstColumn="0" w:lastRowLastColumn="0"/>
              <w:rPr>
                <w:b w:val="0"/>
                <w:color w:val="00B0F0"/>
              </w:rPr>
            </w:pPr>
            <w:r w:rsidRPr="007B1BE5">
              <w:rPr>
                <w:b w:val="0"/>
                <w:color w:val="auto"/>
              </w:rPr>
              <w:t xml:space="preserve">   TOTAL</w:t>
            </w:r>
          </w:p>
        </w:tc>
      </w:tr>
      <w:tr w:rsidR="00B64479" w:rsidTr="007B1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B64479" w:rsidRPr="007B1BE5" w:rsidRDefault="00B64479" w:rsidP="007B1BE5">
            <w:pPr>
              <w:jc w:val="center"/>
              <w:rPr>
                <w:b w:val="0"/>
              </w:rPr>
            </w:pPr>
            <w:r w:rsidRPr="007B1BE5">
              <w:rPr>
                <w:b w:val="0"/>
              </w:rPr>
              <w:t>TEST ADA (+)</w:t>
            </w:r>
          </w:p>
        </w:tc>
        <w:tc>
          <w:tcPr>
            <w:tcW w:w="1559" w:type="dxa"/>
          </w:tcPr>
          <w:p w:rsidR="007B1BE5" w:rsidRDefault="007B1BE5" w:rsidP="007B1BE5">
            <w:pPr>
              <w:jc w:val="center"/>
              <w:cnfStyle w:val="000000100000" w:firstRow="0" w:lastRow="0" w:firstColumn="0" w:lastColumn="0" w:oddVBand="0" w:evenVBand="0" w:oddHBand="1" w:evenHBand="0" w:firstRowFirstColumn="0" w:firstRowLastColumn="0" w:lastRowFirstColumn="0" w:lastRowLastColumn="0"/>
              <w:rPr>
                <w:b/>
              </w:rPr>
            </w:pPr>
          </w:p>
          <w:p w:rsidR="00B64479" w:rsidRPr="007B1BE5" w:rsidRDefault="000033E1" w:rsidP="007B1BE5">
            <w:pPr>
              <w:jc w:val="center"/>
              <w:cnfStyle w:val="000000100000" w:firstRow="0" w:lastRow="0" w:firstColumn="0" w:lastColumn="0" w:oddVBand="0" w:evenVBand="0" w:oddHBand="1" w:evenHBand="0" w:firstRowFirstColumn="0" w:firstRowLastColumn="0" w:lastRowFirstColumn="0" w:lastRowLastColumn="0"/>
              <w:rPr>
                <w:b/>
              </w:rPr>
            </w:pPr>
            <w:r>
              <w:rPr>
                <w:b/>
              </w:rPr>
              <w:t>17</w:t>
            </w:r>
            <w:r w:rsidR="007B1BE5">
              <w:rPr>
                <w:b/>
              </w:rPr>
              <w:t xml:space="preserve">   </w:t>
            </w:r>
            <w:r>
              <w:rPr>
                <w:b/>
              </w:rPr>
              <w:t xml:space="preserve"> </w:t>
            </w:r>
            <w:r w:rsidR="007B1BE5">
              <w:rPr>
                <w:b/>
              </w:rPr>
              <w:t xml:space="preserve">     </w:t>
            </w:r>
            <w:r w:rsidR="007B1BE5" w:rsidRPr="007B1BE5">
              <w:rPr>
                <w:b/>
                <w:color w:val="00B0F0"/>
                <w:sz w:val="32"/>
              </w:rPr>
              <w:t>a</w:t>
            </w:r>
          </w:p>
        </w:tc>
        <w:tc>
          <w:tcPr>
            <w:tcW w:w="1576" w:type="dxa"/>
          </w:tcPr>
          <w:p w:rsidR="007B1BE5" w:rsidRDefault="007B1BE5" w:rsidP="007B1BE5">
            <w:pPr>
              <w:jc w:val="center"/>
              <w:cnfStyle w:val="000000100000" w:firstRow="0" w:lastRow="0" w:firstColumn="0" w:lastColumn="0" w:oddVBand="0" w:evenVBand="0" w:oddHBand="1" w:evenHBand="0" w:firstRowFirstColumn="0" w:firstRowLastColumn="0" w:lastRowFirstColumn="0" w:lastRowLastColumn="0"/>
              <w:rPr>
                <w:b/>
              </w:rPr>
            </w:pPr>
          </w:p>
          <w:p w:rsidR="00B64479" w:rsidRPr="007B1BE5" w:rsidRDefault="007B1BE5" w:rsidP="007B1BE5">
            <w:pPr>
              <w:jc w:val="center"/>
              <w:cnfStyle w:val="000000100000" w:firstRow="0" w:lastRow="0" w:firstColumn="0" w:lastColumn="0" w:oddVBand="0" w:evenVBand="0" w:oddHBand="1" w:evenHBand="0" w:firstRowFirstColumn="0" w:firstRowLastColumn="0" w:lastRowFirstColumn="0" w:lastRowLastColumn="0"/>
              <w:rPr>
                <w:b/>
              </w:rPr>
            </w:pPr>
            <w:r w:rsidRPr="007B1BE5">
              <w:rPr>
                <w:b/>
                <w:color w:val="00B0F0"/>
                <w:sz w:val="28"/>
              </w:rPr>
              <w:t>B</w:t>
            </w:r>
            <w:r>
              <w:rPr>
                <w:b/>
              </w:rPr>
              <w:t xml:space="preserve">        </w:t>
            </w:r>
            <w:r w:rsidR="000033E1">
              <w:rPr>
                <w:b/>
              </w:rPr>
              <w:t>2</w:t>
            </w:r>
            <w:r>
              <w:rPr>
                <w:b/>
              </w:rPr>
              <w:t xml:space="preserve">   </w:t>
            </w:r>
          </w:p>
        </w:tc>
        <w:tc>
          <w:tcPr>
            <w:tcW w:w="1117" w:type="dxa"/>
          </w:tcPr>
          <w:p w:rsidR="007B1BE5" w:rsidRDefault="007B1BE5" w:rsidP="007B1BE5">
            <w:pPr>
              <w:jc w:val="center"/>
              <w:cnfStyle w:val="000000100000" w:firstRow="0" w:lastRow="0" w:firstColumn="0" w:lastColumn="0" w:oddVBand="0" w:evenVBand="0" w:oddHBand="1" w:evenHBand="0" w:firstRowFirstColumn="0" w:firstRowLastColumn="0" w:lastRowFirstColumn="0" w:lastRowLastColumn="0"/>
              <w:rPr>
                <w:b/>
              </w:rPr>
            </w:pPr>
          </w:p>
          <w:p w:rsidR="00B64479" w:rsidRPr="007B1BE5" w:rsidRDefault="00B64479" w:rsidP="007B1BE5">
            <w:pPr>
              <w:jc w:val="center"/>
              <w:cnfStyle w:val="000000100000" w:firstRow="0" w:lastRow="0" w:firstColumn="0" w:lastColumn="0" w:oddVBand="0" w:evenVBand="0" w:oddHBand="1" w:evenHBand="0" w:firstRowFirstColumn="0" w:firstRowLastColumn="0" w:lastRowFirstColumn="0" w:lastRowLastColumn="0"/>
              <w:rPr>
                <w:b/>
              </w:rPr>
            </w:pPr>
            <w:r w:rsidRPr="007B1BE5">
              <w:rPr>
                <w:b/>
              </w:rPr>
              <w:t>19</w:t>
            </w:r>
          </w:p>
        </w:tc>
      </w:tr>
      <w:tr w:rsidR="00B64479" w:rsidTr="007B1BE5">
        <w:tc>
          <w:tcPr>
            <w:cnfStyle w:val="001000000000" w:firstRow="0" w:lastRow="0" w:firstColumn="1" w:lastColumn="0" w:oddVBand="0" w:evenVBand="0" w:oddHBand="0" w:evenHBand="0" w:firstRowFirstColumn="0" w:firstRowLastColumn="0" w:lastRowFirstColumn="0" w:lastRowLastColumn="0"/>
            <w:tcW w:w="1560" w:type="dxa"/>
          </w:tcPr>
          <w:p w:rsidR="00B64479" w:rsidRPr="007B1BE5" w:rsidRDefault="00B64479" w:rsidP="007B1BE5">
            <w:pPr>
              <w:jc w:val="center"/>
              <w:rPr>
                <w:b w:val="0"/>
              </w:rPr>
            </w:pPr>
            <w:r w:rsidRPr="007B1BE5">
              <w:rPr>
                <w:b w:val="0"/>
              </w:rPr>
              <w:t>TEST ADA (-)</w:t>
            </w:r>
          </w:p>
        </w:tc>
        <w:tc>
          <w:tcPr>
            <w:tcW w:w="1559" w:type="dxa"/>
          </w:tcPr>
          <w:p w:rsidR="00B64479" w:rsidRDefault="000033E1" w:rsidP="007B1BE5">
            <w:pPr>
              <w:jc w:val="center"/>
              <w:cnfStyle w:val="000000000000" w:firstRow="0" w:lastRow="0" w:firstColumn="0" w:lastColumn="0" w:oddVBand="0" w:evenVBand="0" w:oddHBand="0" w:evenHBand="0" w:firstRowFirstColumn="0" w:firstRowLastColumn="0" w:lastRowFirstColumn="0" w:lastRowLastColumn="0"/>
              <w:rPr>
                <w:b/>
              </w:rPr>
            </w:pPr>
            <w:r>
              <w:rPr>
                <w:b/>
              </w:rPr>
              <w:t>28</w:t>
            </w:r>
            <w:r w:rsidR="007B1BE5">
              <w:rPr>
                <w:b/>
              </w:rPr>
              <w:t xml:space="preserve">    </w:t>
            </w:r>
            <w:r>
              <w:rPr>
                <w:b/>
              </w:rPr>
              <w:t xml:space="preserve">  </w:t>
            </w:r>
            <w:r w:rsidR="007B1BE5">
              <w:rPr>
                <w:b/>
              </w:rPr>
              <w:t xml:space="preserve">    </w:t>
            </w:r>
            <w:r w:rsidR="007B1BE5" w:rsidRPr="007B1BE5">
              <w:rPr>
                <w:b/>
                <w:color w:val="00B0F0"/>
                <w:sz w:val="32"/>
              </w:rPr>
              <w:t>c</w:t>
            </w:r>
          </w:p>
          <w:p w:rsidR="007B1BE5" w:rsidRPr="007B1BE5" w:rsidRDefault="007B1BE5" w:rsidP="007B1BE5">
            <w:pPr>
              <w:jc w:val="center"/>
              <w:cnfStyle w:val="000000000000" w:firstRow="0" w:lastRow="0" w:firstColumn="0" w:lastColumn="0" w:oddVBand="0" w:evenVBand="0" w:oddHBand="0" w:evenHBand="0" w:firstRowFirstColumn="0" w:firstRowLastColumn="0" w:lastRowFirstColumn="0" w:lastRowLastColumn="0"/>
              <w:rPr>
                <w:b/>
              </w:rPr>
            </w:pPr>
          </w:p>
        </w:tc>
        <w:tc>
          <w:tcPr>
            <w:tcW w:w="1576" w:type="dxa"/>
          </w:tcPr>
          <w:p w:rsidR="00B64479" w:rsidRPr="007B1BE5" w:rsidRDefault="007B1BE5" w:rsidP="007B1BE5">
            <w:pPr>
              <w:jc w:val="center"/>
              <w:cnfStyle w:val="000000000000" w:firstRow="0" w:lastRow="0" w:firstColumn="0" w:lastColumn="0" w:oddVBand="0" w:evenVBand="0" w:oddHBand="0" w:evenHBand="0" w:firstRowFirstColumn="0" w:firstRowLastColumn="0" w:lastRowFirstColumn="0" w:lastRowLastColumn="0"/>
              <w:rPr>
                <w:b/>
              </w:rPr>
            </w:pPr>
            <w:r w:rsidRPr="007B1BE5">
              <w:rPr>
                <w:b/>
                <w:color w:val="00B0F0"/>
                <w:sz w:val="32"/>
              </w:rPr>
              <w:t>d</w:t>
            </w:r>
            <w:r>
              <w:rPr>
                <w:b/>
              </w:rPr>
              <w:t xml:space="preserve">        </w:t>
            </w:r>
            <w:r w:rsidR="000033E1">
              <w:rPr>
                <w:b/>
              </w:rPr>
              <w:t>53</w:t>
            </w:r>
            <w:r>
              <w:rPr>
                <w:b/>
              </w:rPr>
              <w:t xml:space="preserve">  </w:t>
            </w:r>
          </w:p>
        </w:tc>
        <w:tc>
          <w:tcPr>
            <w:tcW w:w="1117" w:type="dxa"/>
          </w:tcPr>
          <w:p w:rsidR="00B64479" w:rsidRPr="007B1BE5" w:rsidRDefault="00B64479" w:rsidP="007B1BE5">
            <w:pPr>
              <w:jc w:val="center"/>
              <w:cnfStyle w:val="000000000000" w:firstRow="0" w:lastRow="0" w:firstColumn="0" w:lastColumn="0" w:oddVBand="0" w:evenVBand="0" w:oddHBand="0" w:evenHBand="0" w:firstRowFirstColumn="0" w:firstRowLastColumn="0" w:lastRowFirstColumn="0" w:lastRowLastColumn="0"/>
              <w:rPr>
                <w:b/>
              </w:rPr>
            </w:pPr>
            <w:r w:rsidRPr="007B1BE5">
              <w:rPr>
                <w:b/>
              </w:rPr>
              <w:t>81</w:t>
            </w:r>
          </w:p>
        </w:tc>
      </w:tr>
      <w:tr w:rsidR="00B64479" w:rsidTr="007B1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B64479" w:rsidRPr="007B1BE5" w:rsidRDefault="00B64479" w:rsidP="007B1BE5">
            <w:pPr>
              <w:jc w:val="center"/>
              <w:rPr>
                <w:b w:val="0"/>
              </w:rPr>
            </w:pPr>
            <w:r w:rsidRPr="007B1BE5">
              <w:rPr>
                <w:b w:val="0"/>
              </w:rPr>
              <w:t>TOTAL</w:t>
            </w:r>
          </w:p>
        </w:tc>
        <w:tc>
          <w:tcPr>
            <w:tcW w:w="1559" w:type="dxa"/>
          </w:tcPr>
          <w:p w:rsidR="00B64479" w:rsidRDefault="000033E1" w:rsidP="007B1BE5">
            <w:pPr>
              <w:jc w:val="center"/>
              <w:cnfStyle w:val="000000100000" w:firstRow="0" w:lastRow="0" w:firstColumn="0" w:lastColumn="0" w:oddVBand="0" w:evenVBand="0" w:oddHBand="1" w:evenHBand="0" w:firstRowFirstColumn="0" w:firstRowLastColumn="0" w:lastRowFirstColumn="0" w:lastRowLastColumn="0"/>
              <w:rPr>
                <w:b/>
              </w:rPr>
            </w:pPr>
            <w:r>
              <w:rPr>
                <w:b/>
              </w:rPr>
              <w:t>45</w:t>
            </w:r>
          </w:p>
          <w:p w:rsidR="007B1BE5" w:rsidRPr="007B1BE5" w:rsidRDefault="007B1BE5" w:rsidP="007B1BE5">
            <w:pPr>
              <w:jc w:val="center"/>
              <w:cnfStyle w:val="000000100000" w:firstRow="0" w:lastRow="0" w:firstColumn="0" w:lastColumn="0" w:oddVBand="0" w:evenVBand="0" w:oddHBand="1" w:evenHBand="0" w:firstRowFirstColumn="0" w:firstRowLastColumn="0" w:lastRowFirstColumn="0" w:lastRowLastColumn="0"/>
              <w:rPr>
                <w:b/>
              </w:rPr>
            </w:pPr>
          </w:p>
        </w:tc>
        <w:tc>
          <w:tcPr>
            <w:tcW w:w="1576" w:type="dxa"/>
          </w:tcPr>
          <w:p w:rsidR="00B64479" w:rsidRPr="007B1BE5" w:rsidRDefault="000033E1" w:rsidP="007B1BE5">
            <w:pPr>
              <w:jc w:val="center"/>
              <w:cnfStyle w:val="000000100000" w:firstRow="0" w:lastRow="0" w:firstColumn="0" w:lastColumn="0" w:oddVBand="0" w:evenVBand="0" w:oddHBand="1" w:evenHBand="0" w:firstRowFirstColumn="0" w:firstRowLastColumn="0" w:lastRowFirstColumn="0" w:lastRowLastColumn="0"/>
              <w:rPr>
                <w:b/>
              </w:rPr>
            </w:pPr>
            <w:r>
              <w:rPr>
                <w:b/>
              </w:rPr>
              <w:t>5</w:t>
            </w:r>
            <w:r w:rsidR="00B64479" w:rsidRPr="007B1BE5">
              <w:rPr>
                <w:b/>
              </w:rPr>
              <w:t>5</w:t>
            </w:r>
          </w:p>
        </w:tc>
        <w:tc>
          <w:tcPr>
            <w:tcW w:w="1117" w:type="dxa"/>
          </w:tcPr>
          <w:p w:rsidR="00B64479" w:rsidRPr="007B1BE5" w:rsidRDefault="00B64479" w:rsidP="007B1BE5">
            <w:pPr>
              <w:jc w:val="center"/>
              <w:cnfStyle w:val="000000100000" w:firstRow="0" w:lastRow="0" w:firstColumn="0" w:lastColumn="0" w:oddVBand="0" w:evenVBand="0" w:oddHBand="1" w:evenHBand="0" w:firstRowFirstColumn="0" w:firstRowLastColumn="0" w:lastRowFirstColumn="0" w:lastRowLastColumn="0"/>
              <w:rPr>
                <w:b/>
              </w:rPr>
            </w:pPr>
            <w:r w:rsidRPr="007B1BE5">
              <w:rPr>
                <w:b/>
              </w:rPr>
              <w:t>100</w:t>
            </w:r>
          </w:p>
        </w:tc>
      </w:tr>
    </w:tbl>
    <w:p w:rsidR="00B64479" w:rsidRDefault="00B64479">
      <w:pPr>
        <w:rPr>
          <w:b/>
          <w:color w:val="00B0F0"/>
        </w:rPr>
      </w:pPr>
    </w:p>
    <w:p w:rsidR="00B116AA" w:rsidRPr="003A54B1" w:rsidRDefault="00B116AA" w:rsidP="003A54B1">
      <w:pPr>
        <w:jc w:val="both"/>
      </w:pPr>
      <w:r w:rsidRPr="003A54B1">
        <w:t>Resultados  (preguntas)</w:t>
      </w:r>
    </w:p>
    <w:p w:rsidR="00B116AA" w:rsidRPr="003A54B1" w:rsidRDefault="00B116AA" w:rsidP="003A54B1">
      <w:pPr>
        <w:jc w:val="both"/>
      </w:pPr>
      <w:r w:rsidRPr="003A54B1">
        <w:t xml:space="preserve">El </w:t>
      </w:r>
      <w:r w:rsidR="003A54B1" w:rsidRPr="003A54B1">
        <w:t>artículo</w:t>
      </w:r>
      <w:r w:rsidRPr="003A54B1">
        <w:t xml:space="preserve"> de </w:t>
      </w:r>
      <w:r w:rsidR="003A54B1" w:rsidRPr="003A54B1">
        <w:t>diagnóstico</w:t>
      </w:r>
      <w:r w:rsidRPr="003A54B1">
        <w:t xml:space="preserve"> de pleuritis con ADA (</w:t>
      </w:r>
      <w:proofErr w:type="spellStart"/>
      <w:r w:rsidRPr="003A54B1">
        <w:t>Adenosin</w:t>
      </w:r>
      <w:proofErr w:type="spellEnd"/>
      <w:r w:rsidRPr="003A54B1">
        <w:t xml:space="preserve"> </w:t>
      </w:r>
      <w:proofErr w:type="spellStart"/>
      <w:r w:rsidRPr="003A54B1">
        <w:t>Desaminasa</w:t>
      </w:r>
      <w:proofErr w:type="spellEnd"/>
      <w:r w:rsidRPr="003A54B1">
        <w:t xml:space="preserve">), lo usan para diagnosticar esta enfermedad junto con otros estudios que nos ayudan con el diagnostico de esta enfermedad, y se compara que tan favorable es </w:t>
      </w:r>
      <w:r w:rsidR="003A54B1" w:rsidRPr="003A54B1">
        <w:t>usarlo,</w:t>
      </w:r>
      <w:r w:rsidRPr="003A54B1">
        <w:t xml:space="preserve"> además de que se sabe que es una prueba colorimétrica y económica ya que los estudios con los que se comprar tiene los resultados después de semanas. El estudio nos habla de que se tomaron a100 pacientes con la enfermedad de los cuales  45 pacientes de los 100 resultan </w:t>
      </w:r>
      <w:r w:rsidR="003A54B1" w:rsidRPr="003A54B1">
        <w:t>positivos</w:t>
      </w:r>
      <w:r w:rsidRPr="003A54B1">
        <w:t xml:space="preserve"> y 55 de los pacientes son negativos para esta enfermedad</w:t>
      </w:r>
      <w:r w:rsidR="003A54B1" w:rsidRPr="003A54B1">
        <w:t>. Al hacer los cálculos en el cuadro de 2x2 los resultados son (</w:t>
      </w:r>
      <w:proofErr w:type="spellStart"/>
      <w:r w:rsidR="003A54B1" w:rsidRPr="003A54B1">
        <w:t>sen</w:t>
      </w:r>
      <w:proofErr w:type="spellEnd"/>
      <w:r w:rsidR="003A54B1" w:rsidRPr="003A54B1">
        <w:t>) de 37%, (</w:t>
      </w:r>
      <w:proofErr w:type="spellStart"/>
      <w:r w:rsidR="003A54B1" w:rsidRPr="003A54B1">
        <w:t>esp</w:t>
      </w:r>
      <w:proofErr w:type="spellEnd"/>
      <w:r w:rsidR="003A54B1" w:rsidRPr="003A54B1">
        <w:t>)</w:t>
      </w:r>
      <w:r w:rsidR="003A54B1">
        <w:t xml:space="preserve"> </w:t>
      </w:r>
      <w:r w:rsidR="003A54B1" w:rsidRPr="003A54B1">
        <w:t>96%, exactitud 70%, VP- 65%</w:t>
      </w:r>
      <w:proofErr w:type="gramStart"/>
      <w:r w:rsidR="003A54B1" w:rsidRPr="003A54B1">
        <w:t>,VP</w:t>
      </w:r>
      <w:proofErr w:type="gramEnd"/>
      <w:r w:rsidR="003A54B1" w:rsidRPr="003A54B1">
        <w:t>+89% y prevalencia de 45% lo que nos dice por ejemplo en los valores predictivos como el positivo tiene un valor alto lo cual es confiable para su uso.</w:t>
      </w:r>
    </w:p>
    <w:sectPr w:rsidR="00B116AA" w:rsidRPr="003A54B1" w:rsidSect="00B64479">
      <w:pgSz w:w="12240" w:h="15840"/>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5A"/>
    <w:rsid w:val="000033E1"/>
    <w:rsid w:val="00357C5A"/>
    <w:rsid w:val="003A54B1"/>
    <w:rsid w:val="0059038F"/>
    <w:rsid w:val="00606108"/>
    <w:rsid w:val="006231A3"/>
    <w:rsid w:val="007B1BE5"/>
    <w:rsid w:val="009857A9"/>
    <w:rsid w:val="00B116AA"/>
    <w:rsid w:val="00B64479"/>
    <w:rsid w:val="00BB17AA"/>
    <w:rsid w:val="00F847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2EFD9-B6E8-4937-B25D-29DDF92A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6447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64479"/>
    <w:rPr>
      <w:rFonts w:eastAsiaTheme="minorEastAsia"/>
      <w:lang w:eastAsia="es-MX"/>
    </w:rPr>
  </w:style>
  <w:style w:type="table" w:styleId="Tablaconcuadrcula">
    <w:name w:val="Table Grid"/>
    <w:basedOn w:val="Tablanormal"/>
    <w:uiPriority w:val="39"/>
    <w:rsid w:val="00B64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6">
    <w:name w:val="Grid Table 4 Accent 6"/>
    <w:basedOn w:val="Tablanormal"/>
    <w:uiPriority w:val="49"/>
    <w:rsid w:val="00B6447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C8CD85B0F04CA48957C988F49789BF"/>
        <w:category>
          <w:name w:val="General"/>
          <w:gallery w:val="placeholder"/>
        </w:category>
        <w:types>
          <w:type w:val="bbPlcHdr"/>
        </w:types>
        <w:behaviors>
          <w:behavior w:val="content"/>
        </w:behaviors>
        <w:guid w:val="{2B563983-9819-4A65-8E5A-9A43487ADA01}"/>
      </w:docPartPr>
      <w:docPartBody>
        <w:p w:rsidR="00D92675" w:rsidRDefault="0038601D" w:rsidP="0038601D">
          <w:pPr>
            <w:pStyle w:val="96C8CD85B0F04CA48957C988F49789BF"/>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8B349E779B8C403AA75C8D6F7CC438B2"/>
        <w:category>
          <w:name w:val="General"/>
          <w:gallery w:val="placeholder"/>
        </w:category>
        <w:types>
          <w:type w:val="bbPlcHdr"/>
        </w:types>
        <w:behaviors>
          <w:behavior w:val="content"/>
        </w:behaviors>
        <w:guid w:val="{CCA0EEEB-D331-4201-966B-E9E01A35334C}"/>
      </w:docPartPr>
      <w:docPartBody>
        <w:p w:rsidR="00D92675" w:rsidRDefault="0038601D" w:rsidP="0038601D">
          <w:pPr>
            <w:pStyle w:val="8B349E779B8C403AA75C8D6F7CC438B2"/>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D"/>
    <w:rsid w:val="001E316F"/>
    <w:rsid w:val="0038601D"/>
    <w:rsid w:val="00915304"/>
    <w:rsid w:val="00D92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C8CD85B0F04CA48957C988F49789BF">
    <w:name w:val="96C8CD85B0F04CA48957C988F49789BF"/>
    <w:rsid w:val="0038601D"/>
  </w:style>
  <w:style w:type="paragraph" w:customStyle="1" w:styleId="8B349E779B8C403AA75C8D6F7CC438B2">
    <w:name w:val="8B349E779B8C403AA75C8D6F7CC438B2"/>
    <w:rsid w:val="00386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DRA. SANDRA SENTIES</PublishDate>
  <Abstract/>
  <CompanyAddress>UNIVERSIDAD GAUDALAJARA LAMAR</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GEORGINA ALEJANDRA OCHOA CURIEL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PRUEBAS DIAGNOSTICAS CON RESULTADOS DICOTOMICOS</dc:title>
  <dc:subject>MEDICINA BASADA EN EVIDENCIAS</dc:subject>
  <dc:creator>Gina</dc:creator>
  <cp:keywords/>
  <dc:description/>
  <cp:lastModifiedBy>Gina</cp:lastModifiedBy>
  <cp:revision>4</cp:revision>
  <dcterms:created xsi:type="dcterms:W3CDTF">2015-02-09T02:27:00Z</dcterms:created>
  <dcterms:modified xsi:type="dcterms:W3CDTF">2015-02-18T00:58:00Z</dcterms:modified>
</cp:coreProperties>
</file>