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F5" w:rsidRDefault="00E473F5"/>
    <w:p w:rsidR="007E5C4B" w:rsidRDefault="007E5C4B"/>
    <w:p w:rsidR="007E5C4B" w:rsidRDefault="007E5C4B" w:rsidP="007E5C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Ma. Fernanda Verduzco Santoyo  MBE </w:t>
      </w:r>
      <w:bookmarkStart w:id="0" w:name="_GoBack"/>
      <w:bookmarkEnd w:id="0"/>
    </w:p>
    <w:p w:rsidR="007E5C4B" w:rsidRDefault="007E5C4B" w:rsidP="007E5C4B">
      <w:pPr>
        <w:rPr>
          <w:rFonts w:ascii="Arial" w:hAnsi="Arial" w:cs="Arial"/>
          <w:b/>
          <w:sz w:val="24"/>
          <w:szCs w:val="24"/>
        </w:rPr>
      </w:pPr>
    </w:p>
    <w:p w:rsidR="007E5C4B" w:rsidRDefault="007E5C4B" w:rsidP="007E5C4B">
      <w:pPr>
        <w:rPr>
          <w:rFonts w:ascii="Arial" w:hAnsi="Arial" w:cs="Arial"/>
          <w:b/>
          <w:sz w:val="24"/>
          <w:szCs w:val="24"/>
        </w:rPr>
      </w:pP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E5C4B">
        <w:rPr>
          <w:rFonts w:asciiTheme="majorHAnsi" w:hAnsiTheme="majorHAnsi" w:cs="Arial"/>
          <w:sz w:val="24"/>
          <w:szCs w:val="24"/>
        </w:rPr>
        <w:t xml:space="preserve">.-Hubo un estándar de referencia (de oro) al cual se </w:t>
      </w:r>
      <w:r>
        <w:rPr>
          <w:rFonts w:asciiTheme="majorHAnsi" w:hAnsiTheme="majorHAnsi" w:cs="Arial"/>
          <w:sz w:val="24"/>
          <w:szCs w:val="24"/>
        </w:rPr>
        <w:t>le comparó la prueba en estudio</w:t>
      </w:r>
    </w:p>
    <w:p w:rsidR="007E5C4B" w:rsidRPr="007E5C4B" w:rsidRDefault="007E5C4B" w:rsidP="007E5C4B">
      <w:pPr>
        <w:ind w:firstLine="708"/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- No</w:t>
      </w:r>
    </w:p>
    <w:p w:rsid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2.-Fue la comparación con estándar de re</w:t>
      </w:r>
      <w:r>
        <w:rPr>
          <w:rFonts w:asciiTheme="majorHAnsi" w:hAnsiTheme="majorHAnsi" w:cs="Arial"/>
          <w:sz w:val="24"/>
          <w:szCs w:val="24"/>
        </w:rPr>
        <w:t>ferencia cegada e independiente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</w:p>
    <w:p w:rsidR="007E5C4B" w:rsidRPr="007E5C4B" w:rsidRDefault="007E5C4B" w:rsidP="007E5C4B">
      <w:pPr>
        <w:ind w:firstLine="708"/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- No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3.-Se describió adecuadamente la población en estudio, así como el tamizaje por el que los pacientes pasaron, antes</w:t>
      </w:r>
      <w:r>
        <w:rPr>
          <w:rFonts w:asciiTheme="majorHAnsi" w:hAnsiTheme="majorHAnsi" w:cs="Arial"/>
          <w:sz w:val="24"/>
          <w:szCs w:val="24"/>
        </w:rPr>
        <w:t xml:space="preserve"> de ser incluidos en el estudio</w:t>
      </w:r>
    </w:p>
    <w:p w:rsidR="007E5C4B" w:rsidRPr="007E5C4B" w:rsidRDefault="007E5C4B" w:rsidP="007E5C4B">
      <w:pPr>
        <w:ind w:firstLine="708"/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- No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4.-Se incluyeron pacientes con diferentes grados de severidad de la enfermedad (espectro adecuado) y no sólo pacientes con enfermedad avanzada, o clínicamente evidente</w:t>
      </w:r>
      <w:proofErr w:type="gramStart"/>
      <w:r w:rsidRPr="007E5C4B">
        <w:rPr>
          <w:rFonts w:asciiTheme="majorHAnsi" w:hAnsiTheme="majorHAnsi" w:cs="Arial"/>
          <w:sz w:val="24"/>
          <w:szCs w:val="24"/>
        </w:rPr>
        <w:t>?</w:t>
      </w:r>
      <w:proofErr w:type="gramEnd"/>
      <w:r w:rsidRPr="007E5C4B">
        <w:rPr>
          <w:rFonts w:asciiTheme="majorHAnsi" w:hAnsiTheme="majorHAnsi" w:cs="Arial"/>
          <w:sz w:val="24"/>
          <w:szCs w:val="24"/>
        </w:rPr>
        <w:t xml:space="preserve"> </w:t>
      </w:r>
    </w:p>
    <w:p w:rsidR="007E5C4B" w:rsidRPr="007E5C4B" w:rsidRDefault="007E5C4B" w:rsidP="007E5C4B">
      <w:pPr>
        <w:ind w:firstLine="708"/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- No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5.-Se describió la manera de realizar la prueba diagnóstica con claridad de modo que se puede reproducir fácilmente</w:t>
      </w:r>
      <w:proofErr w:type="gramStart"/>
      <w:r w:rsidRPr="007E5C4B">
        <w:rPr>
          <w:rFonts w:asciiTheme="majorHAnsi" w:hAnsiTheme="majorHAnsi" w:cs="Arial"/>
          <w:sz w:val="24"/>
          <w:szCs w:val="24"/>
        </w:rPr>
        <w:t>?</w:t>
      </w:r>
      <w:proofErr w:type="gramEnd"/>
    </w:p>
    <w:p w:rsidR="007E5C4B" w:rsidRPr="007E5C4B" w:rsidRDefault="007E5C4B" w:rsidP="007E5C4B">
      <w:pPr>
        <w:ind w:firstLine="708"/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- Si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6.-Se expresan con claridad los valores de sensibilidad, especificidad y valores predictivos?</w:t>
      </w:r>
    </w:p>
    <w:p w:rsidR="007E5C4B" w:rsidRPr="007E5C4B" w:rsidRDefault="007E5C4B" w:rsidP="007E5C4B">
      <w:pPr>
        <w:ind w:firstLine="708"/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- Si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7.-Se definió la manera en que se delimitó el nivel de normalidad</w:t>
      </w:r>
      <w:proofErr w:type="gramStart"/>
      <w:r w:rsidRPr="007E5C4B">
        <w:rPr>
          <w:rFonts w:asciiTheme="majorHAnsi" w:hAnsiTheme="majorHAnsi" w:cs="Arial"/>
          <w:sz w:val="24"/>
          <w:szCs w:val="24"/>
        </w:rPr>
        <w:t>?</w:t>
      </w:r>
      <w:proofErr w:type="gramEnd"/>
    </w:p>
    <w:p w:rsidR="007E5C4B" w:rsidRPr="007E5C4B" w:rsidRDefault="007E5C4B" w:rsidP="007E5C4B">
      <w:pPr>
        <w:ind w:firstLine="708"/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- No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8.-Se propone la prueba diagnóstica como una prueba adicional o como una prueba sustituto de la utilizada más comúnmente en la práctica clínica</w:t>
      </w:r>
      <w:proofErr w:type="gramStart"/>
      <w:r w:rsidRPr="007E5C4B">
        <w:rPr>
          <w:rFonts w:asciiTheme="majorHAnsi" w:hAnsiTheme="majorHAnsi" w:cs="Arial"/>
          <w:sz w:val="24"/>
          <w:szCs w:val="24"/>
        </w:rPr>
        <w:t>?</w:t>
      </w:r>
      <w:proofErr w:type="gramEnd"/>
    </w:p>
    <w:p w:rsidR="007E5C4B" w:rsidRPr="007E5C4B" w:rsidRDefault="007E5C4B" w:rsidP="007E5C4B">
      <w:pPr>
        <w:ind w:firstLine="708"/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lastRenderedPageBreak/>
        <w:t>- No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9.-Se informa de las complicaciones o de los efectos adversos potenciales de la prueba</w:t>
      </w:r>
      <w:proofErr w:type="gramStart"/>
      <w:r w:rsidRPr="007E5C4B">
        <w:rPr>
          <w:rFonts w:asciiTheme="majorHAnsi" w:hAnsiTheme="majorHAnsi" w:cs="Arial"/>
          <w:sz w:val="24"/>
          <w:szCs w:val="24"/>
        </w:rPr>
        <w:t>?</w:t>
      </w:r>
      <w:proofErr w:type="gramEnd"/>
    </w:p>
    <w:p w:rsidR="007E5C4B" w:rsidRPr="007E5C4B" w:rsidRDefault="007E5C4B" w:rsidP="007E5C4B">
      <w:pPr>
        <w:ind w:firstLine="708"/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- No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10.-Se proporcionó información relacionada al costo monetario de la prueba</w:t>
      </w:r>
      <w:proofErr w:type="gramStart"/>
      <w:r w:rsidRPr="007E5C4B">
        <w:rPr>
          <w:rFonts w:asciiTheme="majorHAnsi" w:hAnsiTheme="majorHAnsi" w:cs="Arial"/>
          <w:sz w:val="24"/>
          <w:szCs w:val="24"/>
        </w:rPr>
        <w:t>?</w:t>
      </w:r>
      <w:proofErr w:type="gramEnd"/>
    </w:p>
    <w:p w:rsidR="007E5C4B" w:rsidRPr="007E5C4B" w:rsidRDefault="007E5C4B" w:rsidP="007E5C4B">
      <w:pPr>
        <w:ind w:firstLine="708"/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- No</w:t>
      </w:r>
    </w:p>
    <w:p w:rsidR="007E5C4B" w:rsidRPr="007E5C4B" w:rsidRDefault="007E5C4B" w:rsidP="007E5C4B">
      <w:pPr>
        <w:ind w:firstLine="708"/>
        <w:rPr>
          <w:rFonts w:asciiTheme="majorHAnsi" w:hAnsiTheme="majorHAnsi" w:cs="Arial"/>
          <w:sz w:val="24"/>
          <w:szCs w:val="24"/>
          <w:u w:val="single"/>
        </w:rPr>
      </w:pP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Sensibilidad= 0.3777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Especificidad= 0.9636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  <w:u w:val="single"/>
        </w:rPr>
      </w:pPr>
      <w:r w:rsidRPr="007E5C4B">
        <w:rPr>
          <w:rFonts w:asciiTheme="majorHAnsi" w:hAnsiTheme="majorHAnsi" w:cs="Arial"/>
          <w:sz w:val="24"/>
          <w:szCs w:val="24"/>
        </w:rPr>
        <w:t>Exactitud= 0.7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  <w:u w:val="single"/>
        </w:rPr>
      </w:pPr>
      <w:r w:rsidRPr="007E5C4B">
        <w:rPr>
          <w:rFonts w:asciiTheme="majorHAnsi" w:hAnsiTheme="majorHAnsi" w:cs="Arial"/>
          <w:sz w:val="24"/>
          <w:szCs w:val="24"/>
        </w:rPr>
        <w:t>Valor predictivo positivo= 0.8947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>Valor predictivo negativo= 0.6543</w:t>
      </w:r>
    </w:p>
    <w:p w:rsidR="007E5C4B" w:rsidRPr="007E5C4B" w:rsidRDefault="007E5C4B" w:rsidP="007E5C4B">
      <w:pPr>
        <w:rPr>
          <w:rFonts w:asciiTheme="majorHAnsi" w:hAnsiTheme="majorHAnsi" w:cs="Arial"/>
          <w:sz w:val="24"/>
          <w:szCs w:val="24"/>
        </w:rPr>
      </w:pPr>
      <w:r w:rsidRPr="007E5C4B">
        <w:rPr>
          <w:rFonts w:asciiTheme="majorHAnsi" w:hAnsiTheme="majorHAnsi" w:cs="Arial"/>
          <w:sz w:val="24"/>
          <w:szCs w:val="24"/>
        </w:rPr>
        <w:t xml:space="preserve">Prevalencia= 0.45 </w:t>
      </w:r>
    </w:p>
    <w:p w:rsidR="007E5C4B" w:rsidRDefault="007E5C4B" w:rsidP="007E5C4B">
      <w:pPr>
        <w:ind w:firstLine="708"/>
        <w:rPr>
          <w:rFonts w:ascii="Arial" w:hAnsi="Arial" w:cs="Arial"/>
          <w:sz w:val="24"/>
          <w:szCs w:val="24"/>
          <w:u w:val="single"/>
        </w:rPr>
      </w:pPr>
    </w:p>
    <w:p w:rsidR="007E5C4B" w:rsidRDefault="007E5C4B" w:rsidP="007E5C4B">
      <w:pPr>
        <w:ind w:firstLine="708"/>
        <w:rPr>
          <w:rFonts w:ascii="Arial" w:hAnsi="Arial" w:cs="Arial"/>
          <w:sz w:val="24"/>
          <w:szCs w:val="24"/>
          <w:u w:val="single"/>
        </w:rPr>
      </w:pPr>
    </w:p>
    <w:p w:rsidR="007E5C4B" w:rsidRDefault="007E5C4B" w:rsidP="007E5C4B">
      <w:pPr>
        <w:ind w:firstLine="708"/>
        <w:rPr>
          <w:rFonts w:ascii="Arial" w:hAnsi="Arial" w:cs="Arial"/>
          <w:sz w:val="24"/>
          <w:szCs w:val="24"/>
          <w:u w:val="single"/>
        </w:rPr>
      </w:pPr>
    </w:p>
    <w:p w:rsidR="007E5C4B" w:rsidRDefault="007E5C4B" w:rsidP="007E5C4B">
      <w:pPr>
        <w:ind w:firstLine="708"/>
        <w:rPr>
          <w:rFonts w:ascii="Arial" w:hAnsi="Arial" w:cs="Arial"/>
          <w:sz w:val="24"/>
          <w:szCs w:val="24"/>
          <w:u w:val="single"/>
        </w:rPr>
      </w:pPr>
    </w:p>
    <w:p w:rsidR="007E5C4B" w:rsidRDefault="007E5C4B"/>
    <w:sectPr w:rsidR="007E5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B"/>
    <w:rsid w:val="007E5C4B"/>
    <w:rsid w:val="00E4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Verduzco</dc:creator>
  <cp:lastModifiedBy>Fer Verduzco</cp:lastModifiedBy>
  <cp:revision>1</cp:revision>
  <dcterms:created xsi:type="dcterms:W3CDTF">2012-09-19T23:16:00Z</dcterms:created>
  <dcterms:modified xsi:type="dcterms:W3CDTF">2012-09-19T23:25:00Z</dcterms:modified>
</cp:coreProperties>
</file>