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3371355"/>
        <w:docPartObj>
          <w:docPartGallery w:val="Cover Pages"/>
          <w:docPartUnique/>
        </w:docPartObj>
      </w:sdtPr>
      <w:sdtContent>
        <w:p w:rsidR="00000E36" w:rsidRDefault="00000E36"/>
        <w:p w:rsidR="00000E36" w:rsidRDefault="00000E36">
          <w:r>
            <w:rPr>
              <w:noProof/>
            </w:rPr>
            <w:pict>
              <v:rect id="_x0000_s1028" style="position:absolute;margin-left:0;margin-top:0;width:595.35pt;height:841.95pt;z-index:-251652096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8">
                  <w:txbxContent>
                    <w:p w:rsidR="00000E36" w:rsidRDefault="00000E3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000E36" w:rsidRDefault="00000E36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114"/>
          </w:tblGrid>
          <w:tr w:rsidR="00000E3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D3AEF79BA2E14177AFFDDE98C2F8FD7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00E36" w:rsidRDefault="00000E36" w:rsidP="00000E36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CHRISTIAN JOSUE REYES MONTERO </w:t>
                    </w:r>
                  </w:p>
                </w:sdtContent>
              </w:sdt>
              <w:p w:rsidR="00000E36" w:rsidRDefault="00000E36" w:rsidP="00000E36">
                <w:pPr>
                  <w:pStyle w:val="Sinespaciado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CF51200E6F594227BB1D193BAE7E62A6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00E36" w:rsidRDefault="00000E3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UNIVERSIDAD GUADALAJARA LAMAR </w:t>
                    </w:r>
                  </w:p>
                </w:sdtContent>
              </w:sdt>
              <w:p w:rsidR="00000E36" w:rsidRDefault="00000E36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676031F5489E4650800C7183B150DB7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000E36" w:rsidRDefault="00000E36">
                    <w:pPr>
                      <w:pStyle w:val="Sinespaciado"/>
                      <w:jc w:val="center"/>
                    </w:pPr>
                    <w:r>
                      <w:t xml:space="preserve">ACTIVIDAD INTEGRADORA </w:t>
                    </w:r>
                  </w:p>
                </w:sdtContent>
              </w:sdt>
              <w:p w:rsidR="00000E36" w:rsidRDefault="00000E36">
                <w:pPr>
                  <w:pStyle w:val="Sinespaciado"/>
                  <w:jc w:val="center"/>
                </w:pPr>
              </w:p>
              <w:p w:rsidR="00000E36" w:rsidRDefault="00000E36" w:rsidP="00000E36">
                <w:pPr>
                  <w:pStyle w:val="Sinespaciado"/>
                </w:pPr>
                <w:r>
                  <w:rPr>
                    <w:lang w:val="es-MX"/>
                  </w:rPr>
                  <w:t xml:space="preserve">MEDICINA BASADA EN EVIDENCIA </w:t>
                </w:r>
              </w:p>
              <w:p w:rsidR="00000E36" w:rsidRDefault="00000E36">
                <w:pPr>
                  <w:pStyle w:val="Sinespaciado"/>
                  <w:jc w:val="center"/>
                </w:pPr>
              </w:p>
            </w:tc>
          </w:tr>
        </w:tbl>
        <w:p w:rsidR="00000E36" w:rsidRDefault="00000E36"/>
        <w:p w:rsidR="00000E36" w:rsidRDefault="00000E36">
          <w:r>
            <w:br w:type="page"/>
          </w:r>
        </w:p>
      </w:sdtContent>
    </w:sdt>
    <w:p w:rsidR="00000E36" w:rsidRDefault="00000E36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86D2B" w:rsidRPr="009D4A3A" w:rsidTr="00186D2B">
        <w:tc>
          <w:tcPr>
            <w:tcW w:w="4322" w:type="dxa"/>
          </w:tcPr>
          <w:p w:rsidR="00186D2B" w:rsidRDefault="00D5674B">
            <w:r>
              <w:t>Interpretación</w:t>
            </w:r>
            <w:r w:rsidR="00186D2B">
              <w:t xml:space="preserve"> de los </w:t>
            </w:r>
            <w:r>
              <w:t>estudios</w:t>
            </w:r>
            <w:r w:rsidR="00186D2B">
              <w:t xml:space="preserve"> </w:t>
            </w:r>
            <w:r>
              <w:t>diagnósticos</w:t>
            </w:r>
            <w:r w:rsidR="00186D2B">
              <w:t xml:space="preserve"> con resultados dicotómicos</w:t>
            </w:r>
            <w:r>
              <w:t>.</w:t>
            </w:r>
          </w:p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/>
          <w:p w:rsidR="00EC769A" w:rsidRDefault="00EC769A">
            <w:r>
              <w:t xml:space="preserve">Interpretación de los estudios diagnósticos con resultados cualitativos  </w:t>
            </w:r>
          </w:p>
        </w:tc>
        <w:tc>
          <w:tcPr>
            <w:tcW w:w="4322" w:type="dxa"/>
          </w:tcPr>
          <w:p w:rsidR="00186D2B" w:rsidRDefault="00186D2B">
            <w:r>
              <w:t>Los resultados se resumen en una tabla de 2x2</w:t>
            </w:r>
            <w:r w:rsidR="002D5442">
              <w:t xml:space="preserve">: </w:t>
            </w:r>
            <w:r w:rsidR="002D5442" w:rsidRPr="002D5442">
              <w:rPr>
                <w:b/>
              </w:rPr>
              <w:t>a</w:t>
            </w:r>
            <w:r w:rsidR="002D5442">
              <w:t xml:space="preserve">(verdaderos positivos), </w:t>
            </w:r>
            <w:r w:rsidR="002D5442" w:rsidRPr="002D5442">
              <w:rPr>
                <w:b/>
              </w:rPr>
              <w:t>b</w:t>
            </w:r>
            <w:r w:rsidR="002D5442">
              <w:t xml:space="preserve">(falsas positivas ), </w:t>
            </w:r>
            <w:r w:rsidR="002D5442" w:rsidRPr="002D5442">
              <w:rPr>
                <w:b/>
              </w:rPr>
              <w:t>c</w:t>
            </w:r>
            <w:r w:rsidR="002D5442">
              <w:t xml:space="preserve">(falsas negativas), </w:t>
            </w:r>
            <w:r w:rsidR="002D5442" w:rsidRPr="002D5442">
              <w:rPr>
                <w:b/>
              </w:rPr>
              <w:t>d</w:t>
            </w:r>
            <w:r w:rsidR="002D5442">
              <w:t xml:space="preserve"> verdaderas negativas </w:t>
            </w:r>
          </w:p>
          <w:p w:rsidR="002D5442" w:rsidRDefault="002D5442">
            <w:pPr>
              <w:rPr>
                <w:b/>
              </w:rPr>
            </w:pPr>
            <w:r w:rsidRPr="002D5442">
              <w:rPr>
                <w:b/>
              </w:rPr>
              <w:t xml:space="preserve">Los criterios de validez en una prueba diagnóstica </w:t>
            </w:r>
            <w:r>
              <w:rPr>
                <w:b/>
              </w:rPr>
              <w:t>son:</w:t>
            </w:r>
          </w:p>
          <w:p w:rsidR="002D5442" w:rsidRDefault="002D5442">
            <w:r>
              <w:rPr>
                <w:b/>
              </w:rPr>
              <w:t>Exactitud</w:t>
            </w:r>
            <w:r w:rsidRPr="002D5442">
              <w:t>: Es el porcentaje de aciertos con el estándar de oro</w:t>
            </w:r>
            <w:r>
              <w:t>.</w:t>
            </w:r>
          </w:p>
          <w:p w:rsidR="004311FF" w:rsidRPr="004311FF" w:rsidRDefault="004311FF">
            <w:pPr>
              <w:rPr>
                <w:b/>
              </w:rPr>
            </w:pPr>
            <w:r w:rsidRPr="004311FF">
              <w:rPr>
                <w:b/>
              </w:rPr>
              <w:t>a+d/a+b+c+d</w:t>
            </w:r>
          </w:p>
          <w:p w:rsidR="004311FF" w:rsidRDefault="002D5442">
            <w:r>
              <w:rPr>
                <w:b/>
              </w:rPr>
              <w:t>Sensibilidad</w:t>
            </w:r>
            <w:r w:rsidRPr="002D5442">
              <w:t xml:space="preserve">: evalúa el funcionamiento de la prueba diagnóstica en individuos enfermos y se define como el porcentaje de pacientes con la enfermedad que salen positivos </w:t>
            </w:r>
            <w:r>
              <w:t>a la prueba.</w:t>
            </w:r>
          </w:p>
          <w:p w:rsidR="002D5442" w:rsidRPr="004311FF" w:rsidRDefault="004311FF">
            <w:pPr>
              <w:rPr>
                <w:b/>
              </w:rPr>
            </w:pPr>
            <w:r>
              <w:t xml:space="preserve"> </w:t>
            </w:r>
            <w:r w:rsidRPr="004311FF">
              <w:rPr>
                <w:b/>
              </w:rPr>
              <w:t>a/a+c</w:t>
            </w:r>
          </w:p>
          <w:p w:rsidR="004311FF" w:rsidRDefault="002D5442">
            <w:r>
              <w:rPr>
                <w:b/>
              </w:rPr>
              <w:t>Especificidad:</w:t>
            </w:r>
            <w:r w:rsidRPr="002D5442">
              <w:t xml:space="preserve"> evalúa el desempeño de la prueba en la población sana y se define como el porcentaje de sujetos sin la enfermedad</w:t>
            </w:r>
            <w:r w:rsidR="004311FF">
              <w:t>.</w:t>
            </w:r>
          </w:p>
          <w:p w:rsidR="002D5442" w:rsidRPr="004311FF" w:rsidRDefault="004311FF">
            <w:pPr>
              <w:rPr>
                <w:b/>
              </w:rPr>
            </w:pPr>
            <w:r w:rsidRPr="004311FF">
              <w:rPr>
                <w:b/>
              </w:rPr>
              <w:t>d/b+d</w:t>
            </w:r>
            <w:r w:rsidR="002D5442" w:rsidRPr="004311FF">
              <w:rPr>
                <w:b/>
              </w:rPr>
              <w:t xml:space="preserve"> </w:t>
            </w:r>
          </w:p>
          <w:p w:rsidR="002D5442" w:rsidRDefault="002D5442">
            <w:pPr>
              <w:rPr>
                <w:b/>
              </w:rPr>
            </w:pPr>
            <w:r>
              <w:rPr>
                <w:b/>
              </w:rPr>
              <w:t>VP +:</w:t>
            </w:r>
            <w:r w:rsidR="004311FF">
              <w:rPr>
                <w:b/>
              </w:rPr>
              <w:t xml:space="preserve"> </w:t>
            </w:r>
            <w:r w:rsidR="004311FF" w:rsidRPr="004311FF">
              <w:t>es la probabilidad de que un sujeto tenga la enfermedad si la prueba diagnóstica es positiva</w:t>
            </w:r>
            <w:r w:rsidR="004311FF">
              <w:rPr>
                <w:b/>
              </w:rPr>
              <w:t>.</w:t>
            </w:r>
          </w:p>
          <w:p w:rsidR="004311FF" w:rsidRDefault="004311FF">
            <w:pPr>
              <w:rPr>
                <w:b/>
              </w:rPr>
            </w:pPr>
            <w:r>
              <w:rPr>
                <w:b/>
              </w:rPr>
              <w:t>a/a+b</w:t>
            </w:r>
          </w:p>
          <w:p w:rsidR="004311FF" w:rsidRDefault="002D5442">
            <w:r>
              <w:rPr>
                <w:b/>
              </w:rPr>
              <w:t>VP-</w:t>
            </w:r>
            <w:r w:rsidR="004311FF">
              <w:rPr>
                <w:b/>
              </w:rPr>
              <w:t>:</w:t>
            </w:r>
            <w:r w:rsidR="004311FF" w:rsidRPr="004311FF">
              <w:t xml:space="preserve"> es la probabilidad de que un sujeto no tenga la enfermedad si la prueba es negativa</w:t>
            </w:r>
            <w:r w:rsidR="004311FF">
              <w:t>.</w:t>
            </w:r>
          </w:p>
          <w:p w:rsidR="004311FF" w:rsidRDefault="004311FF">
            <w:pPr>
              <w:rPr>
                <w:b/>
              </w:rPr>
            </w:pPr>
            <w:r w:rsidRPr="004311FF">
              <w:rPr>
                <w:b/>
              </w:rPr>
              <w:t>d/c+d</w:t>
            </w:r>
          </w:p>
          <w:p w:rsidR="004311FF" w:rsidRPr="004311FF" w:rsidRDefault="00932D56">
            <w:pPr>
              <w:rPr>
                <w:b/>
              </w:rPr>
            </w:pPr>
            <w:r>
              <w:rPr>
                <w:b/>
              </w:rPr>
              <w:t>P</w:t>
            </w:r>
            <w:r w:rsidR="004311FF">
              <w:rPr>
                <w:b/>
              </w:rPr>
              <w:t>revalencia:</w:t>
            </w:r>
            <w:r w:rsidR="00EC769A">
              <w:rPr>
                <w:b/>
              </w:rPr>
              <w:t xml:space="preserve"> </w:t>
            </w:r>
            <w:r w:rsidR="00EC769A" w:rsidRPr="00EC769A">
              <w:t>población enferma en grupo</w:t>
            </w:r>
            <w:r w:rsidR="004311FF">
              <w:rPr>
                <w:b/>
              </w:rPr>
              <w:t xml:space="preserve"> </w:t>
            </w:r>
            <w:r w:rsidR="00EC769A">
              <w:rPr>
                <w:b/>
              </w:rPr>
              <w:t>a+c/a+b+c+d</w:t>
            </w:r>
          </w:p>
          <w:p w:rsidR="002D5442" w:rsidRDefault="004311F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C769A" w:rsidRDefault="00EC769A">
            <w:pPr>
              <w:rPr>
                <w:b/>
              </w:rPr>
            </w:pPr>
          </w:p>
          <w:p w:rsidR="00EC769A" w:rsidRDefault="00D5674B">
            <w:pPr>
              <w:rPr>
                <w:b/>
              </w:rPr>
            </w:pPr>
            <w:r>
              <w:rPr>
                <w:b/>
              </w:rPr>
              <w:t>P</w:t>
            </w:r>
            <w:r w:rsidR="00EC769A">
              <w:rPr>
                <w:b/>
              </w:rPr>
              <w:t xml:space="preserve">rimera opción: </w:t>
            </w:r>
            <w:r w:rsidR="00EC769A" w:rsidRPr="00EC769A">
              <w:t>es considerar un valor critico de o de cohorte es decir una cifra limite por arriba o por debajo de la cual el laboratorio reporta el resultado como anormal(cifras que representan valores inferiores o superiores a los encontrados en el 95% de la población sana</w:t>
            </w:r>
            <w:r w:rsidR="00EC769A">
              <w:rPr>
                <w:b/>
              </w:rPr>
              <w:t>).</w:t>
            </w:r>
          </w:p>
          <w:p w:rsidR="00932D56" w:rsidRDefault="00932D56">
            <w:pPr>
              <w:rPr>
                <w:b/>
              </w:rPr>
            </w:pPr>
            <w:r>
              <w:rPr>
                <w:b/>
              </w:rPr>
              <w:t>Segunda opción:</w:t>
            </w:r>
            <w:r w:rsidR="00AB06B8">
              <w:rPr>
                <w:b/>
              </w:rPr>
              <w:t xml:space="preserve"> </w:t>
            </w:r>
            <w:r>
              <w:rPr>
                <w:b/>
              </w:rPr>
              <w:t>calcular las razones de verosimilitud</w:t>
            </w:r>
          </w:p>
          <w:p w:rsidR="00AB06B8" w:rsidRDefault="00AB06B8">
            <w:r w:rsidRPr="00AB06B8">
              <w:t>Consiste en interpretar las pruebas diagnosticas con resultados cuantitativos mediante el cálculo de la probabilidad diagnostica de que el sujeto este enfermo según la cifra obtenida de la prueba</w:t>
            </w:r>
            <w:r>
              <w:t>.</w:t>
            </w:r>
          </w:p>
          <w:p w:rsidR="00AB06B8" w:rsidRDefault="00AB06B8">
            <w:r>
              <w:t>Primero: se deben calcular las razones de verosimilitud que resultan de dividir la tasa de enfermos con una cifra determinada entre la tasa de sanos con la mima cifra.</w:t>
            </w:r>
          </w:p>
          <w:p w:rsidR="00AB06B8" w:rsidRDefault="00AB06B8">
            <w:r>
              <w:t xml:space="preserve">Segundo: se calculan los momios a favor (odds) que tiene el sujeto de estar enfermo </w:t>
            </w:r>
            <w:r>
              <w:lastRenderedPageBreak/>
              <w:t>antes de realizarle la prueba; para esto se debe conocer la ppep o prevalencia.</w:t>
            </w:r>
          </w:p>
          <w:p w:rsidR="00AB06B8" w:rsidRPr="009D4A3A" w:rsidRDefault="00AB06B8">
            <w:pPr>
              <w:rPr>
                <w:b/>
                <w:lang w:val="en-US"/>
              </w:rPr>
            </w:pPr>
            <w:r w:rsidRPr="009D4A3A">
              <w:rPr>
                <w:b/>
                <w:lang w:val="en-US"/>
              </w:rPr>
              <w:t xml:space="preserve">  </w:t>
            </w:r>
            <w:r w:rsidR="009D4A3A" w:rsidRPr="009D4A3A">
              <w:rPr>
                <w:b/>
                <w:lang w:val="en-US"/>
              </w:rPr>
              <w:t>-</w:t>
            </w:r>
            <w:r w:rsidRPr="009D4A3A">
              <w:rPr>
                <w:b/>
                <w:lang w:val="en-US"/>
              </w:rPr>
              <w:t xml:space="preserve">Odd ppep= probabilidad/1-probabilidad </w:t>
            </w:r>
          </w:p>
          <w:p w:rsidR="009D4A3A" w:rsidRPr="009D4A3A" w:rsidRDefault="00AB06B8">
            <w:pPr>
              <w:rPr>
                <w:b/>
                <w:lang w:val="en-US"/>
              </w:rPr>
            </w:pPr>
            <w:r w:rsidRPr="009D4A3A">
              <w:rPr>
                <w:b/>
                <w:lang w:val="en-US"/>
              </w:rPr>
              <w:t xml:space="preserve"> </w:t>
            </w:r>
            <w:r w:rsidR="009D4A3A" w:rsidRPr="009D4A3A">
              <w:rPr>
                <w:b/>
                <w:lang w:val="en-US"/>
              </w:rPr>
              <w:t xml:space="preserve"> -</w:t>
            </w:r>
            <w:r w:rsidRPr="009D4A3A">
              <w:rPr>
                <w:b/>
                <w:lang w:val="en-US"/>
              </w:rPr>
              <w:t xml:space="preserve"> O</w:t>
            </w:r>
            <w:r w:rsidR="009D4A3A" w:rsidRPr="009D4A3A">
              <w:rPr>
                <w:b/>
                <w:lang w:val="en-US"/>
              </w:rPr>
              <w:t>dd ppop=oddpep x RV</w:t>
            </w:r>
          </w:p>
          <w:p w:rsidR="00AB06B8" w:rsidRPr="009D4A3A" w:rsidRDefault="009D4A3A">
            <w:pPr>
              <w:rPr>
                <w:b/>
                <w:lang w:val="en-US"/>
              </w:rPr>
            </w:pPr>
            <w:r w:rsidRPr="009D4A3A">
              <w:rPr>
                <w:b/>
                <w:lang w:val="en-US"/>
              </w:rPr>
              <w:t xml:space="preserve">  -Odd ppop=odd ppop/1/odd ppop</w:t>
            </w:r>
          </w:p>
          <w:p w:rsidR="009D4A3A" w:rsidRPr="009D4A3A" w:rsidRDefault="009D4A3A">
            <w:pPr>
              <w:rPr>
                <w:b/>
                <w:lang w:val="en-US"/>
              </w:rPr>
            </w:pPr>
          </w:p>
          <w:p w:rsidR="009D4A3A" w:rsidRPr="009D4A3A" w:rsidRDefault="009D4A3A">
            <w:pPr>
              <w:rPr>
                <w:lang w:val="en-US"/>
              </w:rPr>
            </w:pPr>
          </w:p>
        </w:tc>
      </w:tr>
      <w:tr w:rsidR="00186D2B" w:rsidTr="00186D2B">
        <w:tc>
          <w:tcPr>
            <w:tcW w:w="4322" w:type="dxa"/>
          </w:tcPr>
          <w:p w:rsidR="00186D2B" w:rsidRDefault="00F05F6C"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5.05pt;margin-top:44.75pt;width:81pt;height:177.75pt;z-index:251662336;mso-position-horizontal-relative:text;mso-position-vertical-relative:text;mso-width-relative:margin;mso-height-relative:margin">
                  <v:textbox>
                    <w:txbxContent>
                      <w:p w:rsidR="00F05F6C" w:rsidRDefault="00F05F6C">
                        <w:pPr>
                          <w:rPr>
                            <w:b/>
                            <w:lang w:val="es-MX"/>
                          </w:rPr>
                        </w:pPr>
                        <w:r w:rsidRPr="00F05F6C">
                          <w:rPr>
                            <w:b/>
                            <w:lang w:val="es-MX"/>
                          </w:rPr>
                          <w:t>Sesgos:</w:t>
                        </w:r>
                      </w:p>
                      <w:p w:rsidR="00F05F6C" w:rsidRDefault="00F05F6C">
                        <w:pPr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 xml:space="preserve">Sensibilidad </w:t>
                        </w:r>
                      </w:p>
                      <w:p w:rsidR="00F05F6C" w:rsidRDefault="00F05F6C">
                        <w:pPr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 xml:space="preserve">Sobrevivencia </w:t>
                        </w:r>
                      </w:p>
                      <w:p w:rsidR="00F05F6C" w:rsidRDefault="00F05F6C">
                        <w:pPr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 xml:space="preserve">Migración </w:t>
                        </w:r>
                      </w:p>
                      <w:p w:rsidR="00F05F6C" w:rsidRPr="00F05F6C" w:rsidRDefault="00F05F6C">
                        <w:pPr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 xml:space="preserve">Información </w:t>
                        </w:r>
                      </w:p>
                      <w:p w:rsidR="00F05F6C" w:rsidRPr="00F05F6C" w:rsidRDefault="00F05F6C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EC769A">
              <w:t xml:space="preserve">Cohorte </w:t>
            </w:r>
          </w:p>
          <w:p w:rsidR="00B3740E" w:rsidRDefault="00B3740E"/>
          <w:p w:rsidR="00B3740E" w:rsidRPr="008E50E0" w:rsidRDefault="00B37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evide</w:t>
            </w:r>
            <w:r w:rsidR="008E50E0">
              <w:rPr>
                <w:b/>
                <w:sz w:val="24"/>
                <w:szCs w:val="24"/>
              </w:rPr>
              <w:t>ncia:</w:t>
            </w:r>
          </w:p>
          <w:p w:rsidR="008E50E0" w:rsidRDefault="008E50E0">
            <w:r>
              <w:t xml:space="preserve">             </w:t>
            </w:r>
          </w:p>
          <w:p w:rsidR="008E50E0" w:rsidRDefault="008E50E0"/>
          <w:p w:rsidR="008E50E0" w:rsidRDefault="008E50E0"/>
          <w:p w:rsidR="008E50E0" w:rsidRPr="008E50E0" w:rsidRDefault="008E50E0">
            <w:pPr>
              <w:rPr>
                <w:sz w:val="28"/>
                <w:szCs w:val="28"/>
              </w:rPr>
            </w:pPr>
            <w:proofErr w:type="spellStart"/>
            <w:r w:rsidRPr="008E50E0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  <w:t>IIb</w:t>
            </w:r>
            <w:proofErr w:type="spellEnd"/>
          </w:p>
        </w:tc>
        <w:tc>
          <w:tcPr>
            <w:tcW w:w="4322" w:type="dxa"/>
          </w:tcPr>
          <w:p w:rsidR="00186D2B" w:rsidRDefault="00E77C90">
            <w:r w:rsidRPr="00910C1A">
              <w:rPr>
                <w:b/>
              </w:rPr>
              <w:t>Tipo de estudio</w:t>
            </w:r>
            <w:r>
              <w:t>:</w:t>
            </w:r>
            <w:r w:rsidR="00255FBA">
              <w:t xml:space="preserve"> </w:t>
            </w:r>
            <w:r>
              <w:t>longitudinal, observacional.</w:t>
            </w:r>
            <w:r w:rsidR="00255FBA">
              <w:t xml:space="preserve"> prospectivos, retrospectivos </w:t>
            </w:r>
          </w:p>
          <w:p w:rsidR="00E77C90" w:rsidRDefault="00E77C90">
            <w:r>
              <w:t>Identifica 2 grupos de individuos(expuestos y no expuestos),se utiliza la estratificación,</w:t>
            </w:r>
          </w:p>
          <w:p w:rsidR="00910C1A" w:rsidRDefault="00910C1A">
            <w:pPr>
              <w:rPr>
                <w:b/>
              </w:rPr>
            </w:pPr>
            <w:r w:rsidRPr="00910C1A">
              <w:rPr>
                <w:b/>
              </w:rPr>
              <w:t xml:space="preserve">Medidas de asociación: </w:t>
            </w:r>
          </w:p>
          <w:p w:rsidR="00255FBA" w:rsidRPr="00910C1A" w:rsidRDefault="00000E36">
            <w:r w:rsidRPr="00910C1A">
              <w:rPr>
                <w:b/>
              </w:rPr>
              <w:t>Riesgo</w:t>
            </w:r>
            <w:r w:rsidR="00910C1A" w:rsidRPr="00910C1A">
              <w:rPr>
                <w:b/>
              </w:rPr>
              <w:t xml:space="preserve"> </w:t>
            </w:r>
            <w:r w:rsidRPr="00910C1A">
              <w:rPr>
                <w:b/>
              </w:rPr>
              <w:t>relativo: es</w:t>
            </w:r>
            <w:r w:rsidR="00910C1A" w:rsidRPr="00910C1A">
              <w:t xml:space="preserve"> el cociente de la incidencia de la enfermedad en los individuos expuestos y no expuestos al factor en estudio. Consideremos</w:t>
            </w:r>
            <w:r w:rsidR="00910C1A">
              <w:t xml:space="preserve"> tabla </w:t>
            </w:r>
            <w:r w:rsidR="00910C1A" w:rsidRPr="00910C1A">
              <w:t xml:space="preserve">de contingencia </w:t>
            </w:r>
          </w:p>
          <w:p w:rsidR="00910C1A" w:rsidRPr="00910C1A" w:rsidRDefault="00910C1A">
            <w:proofErr w:type="gramStart"/>
            <w:r w:rsidRPr="00910C1A"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 w:rsidRPr="00910C1A">
              <w:t xml:space="preserve">(representa aquellos individuos que tienen la enfermedad y también </w:t>
            </w:r>
            <w:r>
              <w:t>exposición</w:t>
            </w:r>
            <w:r w:rsidRPr="00910C1A">
              <w:t xml:space="preserve"> ).</w:t>
            </w:r>
          </w:p>
          <w:p w:rsidR="00910C1A" w:rsidRDefault="00910C1A">
            <w:proofErr w:type="gramStart"/>
            <w:r w:rsidRPr="00910C1A">
              <w:rPr>
                <w:b/>
              </w:rPr>
              <w:t>b</w:t>
            </w:r>
            <w:r w:rsidRPr="00910C1A">
              <w:t>(</w:t>
            </w:r>
            <w:proofErr w:type="gramEnd"/>
            <w:r w:rsidRPr="00910C1A">
              <w:t>aquellos que no tienen la enfermedad pero si la exposición)</w:t>
            </w:r>
            <w:r>
              <w:t>.</w:t>
            </w:r>
            <w:r w:rsidRPr="00910C1A">
              <w:t xml:space="preserve"> </w:t>
            </w:r>
            <w:proofErr w:type="gramStart"/>
            <w:r w:rsidRPr="00910C1A">
              <w:rPr>
                <w:b/>
              </w:rPr>
              <w:t>c</w:t>
            </w:r>
            <w:r w:rsidRPr="00910C1A">
              <w:t>(</w:t>
            </w:r>
            <w:proofErr w:type="gramEnd"/>
            <w:r w:rsidRPr="00910C1A">
              <w:t>los no expuestos pero con la enfermedad)</w:t>
            </w:r>
            <w:r>
              <w:t>.</w:t>
            </w:r>
            <w:r w:rsidRPr="00910C1A">
              <w:t xml:space="preserve"> </w:t>
            </w:r>
            <w:r w:rsidRPr="00910C1A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910C1A">
              <w:t>(los que no tienen la exposición ni la enfermedad)</w:t>
            </w:r>
          </w:p>
          <w:p w:rsidR="00910C1A" w:rsidRDefault="00910C1A"/>
          <w:p w:rsidR="00910C1A" w:rsidRPr="00C26853" w:rsidRDefault="00910C1A">
            <w:pPr>
              <w:rPr>
                <w:b/>
              </w:rPr>
            </w:pPr>
            <w:r w:rsidRPr="00C26853">
              <w:rPr>
                <w:b/>
              </w:rPr>
              <w:t>CIE</w:t>
            </w:r>
            <w:r w:rsidR="00C26853" w:rsidRPr="00C26853">
              <w:rPr>
                <w:b/>
              </w:rPr>
              <w:t>=a/a+b      CL0= c/c+d        RR= CIE/CL0</w:t>
            </w:r>
          </w:p>
          <w:p w:rsidR="00C26853" w:rsidRDefault="00C26853"/>
          <w:p w:rsidR="00C26853" w:rsidRDefault="00C26853">
            <w:r>
              <w:t xml:space="preserve">RR+1=  significa que la incidencia es mayor en el grupo de los expuestos por lo que sería un factor de riesgo para el desarrollo de la enfermedad. </w:t>
            </w:r>
          </w:p>
          <w:p w:rsidR="00C26853" w:rsidRPr="00910C1A" w:rsidRDefault="00C26853">
            <w:r>
              <w:t xml:space="preserve">RR-1=  significa que la incidencia es menor en el grupo de expuestos por lo que sería un factor de protección para el desarrollo de la enfermedad   </w:t>
            </w:r>
          </w:p>
          <w:p w:rsidR="00910C1A" w:rsidRPr="00910C1A" w:rsidRDefault="00910C1A"/>
          <w:p w:rsidR="00910C1A" w:rsidRDefault="00910C1A"/>
          <w:p w:rsidR="00E77C90" w:rsidRDefault="00E77C90"/>
        </w:tc>
      </w:tr>
      <w:tr w:rsidR="00186D2B" w:rsidTr="00EC769A">
        <w:trPr>
          <w:trHeight w:val="411"/>
        </w:trPr>
        <w:tc>
          <w:tcPr>
            <w:tcW w:w="4322" w:type="dxa"/>
          </w:tcPr>
          <w:p w:rsidR="00186D2B" w:rsidRDefault="00296BE4">
            <w:r>
              <w:rPr>
                <w:noProof/>
              </w:rPr>
              <w:pict>
                <v:shape id="_x0000_s1026" type="#_x0000_t202" style="position:absolute;margin-left:-79.8pt;margin-top:20.85pt;width:75.75pt;height:158.25pt;z-index:251660288;mso-position-horizontal-relative:text;mso-position-vertical-relative:text;mso-width-relative:margin;mso-height-relative:margin">
                  <v:textbox>
                    <w:txbxContent>
                      <w:p w:rsidR="00F05F6C" w:rsidRDefault="00296BE4">
                        <w:pPr>
                          <w:rPr>
                            <w:lang w:val="es-MX"/>
                          </w:rPr>
                        </w:pPr>
                        <w:r w:rsidRPr="00F05F6C">
                          <w:rPr>
                            <w:b/>
                            <w:lang w:val="es-MX"/>
                          </w:rPr>
                          <w:t xml:space="preserve">Sesgo </w:t>
                        </w:r>
                        <w:r w:rsidR="00F05F6C" w:rsidRPr="00F05F6C">
                          <w:rPr>
                            <w:b/>
                            <w:lang w:val="es-MX"/>
                          </w:rPr>
                          <w:t>.S</w:t>
                        </w:r>
                        <w:r w:rsidRPr="00F05F6C">
                          <w:rPr>
                            <w:b/>
                            <w:lang w:val="es-MX"/>
                          </w:rPr>
                          <w:t xml:space="preserve">elección   </w:t>
                        </w:r>
                        <w:r w:rsidR="00F05F6C" w:rsidRPr="00F05F6C">
                          <w:rPr>
                            <w:b/>
                            <w:lang w:val="es-MX"/>
                          </w:rPr>
                          <w:t>.M</w:t>
                        </w:r>
                        <w:r w:rsidRPr="00F05F6C">
                          <w:rPr>
                            <w:b/>
                            <w:lang w:val="es-MX"/>
                          </w:rPr>
                          <w:t xml:space="preserve">edición </w:t>
                        </w:r>
                        <w:r w:rsidR="00F05F6C" w:rsidRPr="00F05F6C">
                          <w:rPr>
                            <w:b/>
                            <w:lang w:val="es-MX"/>
                          </w:rPr>
                          <w:t>.P</w:t>
                        </w:r>
                        <w:r w:rsidRPr="00F05F6C">
                          <w:rPr>
                            <w:b/>
                            <w:lang w:val="es-MX"/>
                          </w:rPr>
                          <w:t xml:space="preserve">revalencia </w:t>
                        </w:r>
                        <w:r w:rsidR="00F05F6C" w:rsidRPr="00F05F6C">
                          <w:rPr>
                            <w:b/>
                            <w:lang w:val="es-MX"/>
                          </w:rPr>
                          <w:t>.De memoria</w:t>
                        </w:r>
                      </w:p>
                      <w:p w:rsidR="00F05F6C" w:rsidRPr="00296BE4" w:rsidRDefault="00F05F6C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EC769A">
              <w:t xml:space="preserve">Casos y controles </w:t>
            </w:r>
          </w:p>
          <w:p w:rsidR="00B3740E" w:rsidRDefault="00B3740E"/>
          <w:p w:rsidR="00B3740E" w:rsidRDefault="00B3740E" w:rsidP="00B37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evidencia:</w:t>
            </w:r>
          </w:p>
          <w:p w:rsidR="00B85500" w:rsidRDefault="00B85500" w:rsidP="00B3740E">
            <w:pPr>
              <w:rPr>
                <w:b/>
                <w:sz w:val="24"/>
                <w:szCs w:val="24"/>
              </w:rPr>
            </w:pPr>
          </w:p>
          <w:p w:rsidR="00B85500" w:rsidRPr="00B85500" w:rsidRDefault="00B85500" w:rsidP="00B3740E">
            <w:pPr>
              <w:rPr>
                <w:b/>
                <w:sz w:val="28"/>
                <w:szCs w:val="28"/>
              </w:rPr>
            </w:pPr>
            <w:r w:rsidRPr="008E50E0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  <w:t>III</w:t>
            </w:r>
          </w:p>
          <w:p w:rsidR="00B3740E" w:rsidRDefault="00B3740E" w:rsidP="00B3740E">
            <w:pPr>
              <w:rPr>
                <w:b/>
                <w:sz w:val="24"/>
                <w:szCs w:val="24"/>
              </w:rPr>
            </w:pPr>
          </w:p>
          <w:p w:rsidR="00B85500" w:rsidRDefault="00B85500" w:rsidP="00B3740E"/>
        </w:tc>
        <w:tc>
          <w:tcPr>
            <w:tcW w:w="4322" w:type="dxa"/>
          </w:tcPr>
          <w:p w:rsidR="00186D2B" w:rsidRDefault="00E77C90" w:rsidP="00E77C90">
            <w:r>
              <w:t>Tipo de estudio longitudinal</w:t>
            </w:r>
          </w:p>
          <w:p w:rsidR="00255FBA" w:rsidRDefault="00255FBA" w:rsidP="00E77C90">
            <w:r>
              <w:t>Nuevos casos y otra muestra aleatoria que no tengan la enfermedad a la hora que los casos son diagnosticados.</w:t>
            </w:r>
          </w:p>
          <w:p w:rsidR="00255FBA" w:rsidRDefault="00255FBA" w:rsidP="00E77C90">
            <w:r w:rsidRPr="00C26853">
              <w:rPr>
                <w:b/>
              </w:rPr>
              <w:t>Medida de asociación</w:t>
            </w:r>
            <w:r>
              <w:t xml:space="preserve">: odds </w:t>
            </w:r>
            <w:r w:rsidR="00000E36">
              <w:t>relativa (</w:t>
            </w:r>
            <w:r>
              <w:t>razón de momios) que es un estimador no sesgado de la tasa relativa.</w:t>
            </w:r>
          </w:p>
          <w:p w:rsidR="00C26853" w:rsidRDefault="00D5674B" w:rsidP="00E77C90">
            <w:r>
              <w:rPr>
                <w:b/>
              </w:rPr>
              <w:t>(</w:t>
            </w:r>
            <w:proofErr w:type="gramStart"/>
            <w:r w:rsidR="00C26853" w:rsidRPr="00C26853">
              <w:rPr>
                <w:b/>
              </w:rPr>
              <w:t>a/c</w:t>
            </w:r>
            <w:proofErr w:type="gramEnd"/>
            <w:r w:rsidR="00C26853" w:rsidRPr="00C26853">
              <w:rPr>
                <w:b/>
              </w:rPr>
              <w:t>=</w:t>
            </w:r>
            <w:r w:rsidR="00C26853">
              <w:t xml:space="preserve"> los sujetos expuestos que tienen la enfermedad entre los no expuestos que también tienen la enfermedad</w:t>
            </w:r>
            <w:r>
              <w:t>)</w:t>
            </w:r>
            <w:r w:rsidR="00C26853">
              <w:t>.</w:t>
            </w:r>
          </w:p>
          <w:p w:rsidR="00D5674B" w:rsidRDefault="00D5674B" w:rsidP="00E77C90">
            <w:r>
              <w:t xml:space="preserve">Entre </w:t>
            </w:r>
            <w:r w:rsidR="00000E36">
              <w:t>(b</w:t>
            </w:r>
            <w:r w:rsidRPr="00D5674B">
              <w:rPr>
                <w:b/>
              </w:rPr>
              <w:t>/d</w:t>
            </w:r>
            <w:r>
              <w:t>= los sujetos expuestos que no tienen la enfermedad entre los no expuestos que tampoco tienen la enfermedad.</w:t>
            </w:r>
          </w:p>
          <w:p w:rsidR="00C26853" w:rsidRPr="00D5674B" w:rsidRDefault="00D5674B" w:rsidP="00E77C90">
            <w:pPr>
              <w:rPr>
                <w:b/>
              </w:rPr>
            </w:pPr>
            <w:r w:rsidRPr="00D5674B">
              <w:rPr>
                <w:b/>
              </w:rPr>
              <w:t>(ac/)/(b/d)=ad/bc</w:t>
            </w:r>
          </w:p>
        </w:tc>
      </w:tr>
    </w:tbl>
    <w:p w:rsidR="008E50E0" w:rsidRPr="008E50E0" w:rsidRDefault="008E50E0" w:rsidP="008E50E0">
      <w:p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</w:pPr>
    </w:p>
    <w:p w:rsidR="008E50E0" w:rsidRPr="008E50E0" w:rsidRDefault="008E50E0" w:rsidP="008E50E0">
      <w:p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color w:val="000000" w:themeColor="text1"/>
          <w:sz w:val="24"/>
          <w:szCs w:val="24"/>
          <w:lang w:eastAsia="es-ES"/>
        </w:rPr>
      </w:pPr>
    </w:p>
    <w:p w:rsidR="000C6F07" w:rsidRPr="000C6F07" w:rsidRDefault="000C6F07" w:rsidP="000C6F07">
      <w:pPr>
        <w:shd w:val="clear" w:color="auto" w:fill="FFFFFF"/>
        <w:spacing w:before="100" w:beforeAutospacing="1" w:after="24" w:line="360" w:lineRule="atLeast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NIVELES DE  EVIDENCIA </w:t>
      </w:r>
    </w:p>
    <w:p w:rsidR="008E50E0" w:rsidRPr="008E50E0" w:rsidRDefault="008E50E0" w:rsidP="008E50E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8E50E0">
        <w:rPr>
          <w:rFonts w:eastAsia="Times New Roman" w:cs="Arial"/>
          <w:b/>
          <w:bCs/>
          <w:color w:val="000000" w:themeColor="text1"/>
          <w:sz w:val="24"/>
          <w:szCs w:val="24"/>
          <w:lang w:eastAsia="es-ES"/>
        </w:rPr>
        <w:t>Ia:</w:t>
      </w:r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 La evidencia proviene de </w:t>
      </w:r>
      <w:hyperlink r:id="rId6" w:tooltip="Metaanálisis" w:history="1">
        <w:r w:rsidRPr="008E50E0">
          <w:rPr>
            <w:rFonts w:eastAsia="Times New Roman" w:cs="Arial"/>
            <w:color w:val="000000" w:themeColor="text1"/>
            <w:sz w:val="24"/>
            <w:szCs w:val="24"/>
            <w:lang w:eastAsia="es-ES"/>
          </w:rPr>
          <w:t>metaanálisis</w:t>
        </w:r>
      </w:hyperlink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 de </w:t>
      </w:r>
      <w:hyperlink r:id="rId7" w:tooltip="Ensayo clínico" w:history="1">
        <w:r w:rsidRPr="008E50E0">
          <w:rPr>
            <w:rFonts w:eastAsia="Times New Roman" w:cs="Arial"/>
            <w:color w:val="000000" w:themeColor="text1"/>
            <w:sz w:val="24"/>
            <w:szCs w:val="24"/>
            <w:lang w:eastAsia="es-ES"/>
          </w:rPr>
          <w:t>ensayos controlados</w:t>
        </w:r>
      </w:hyperlink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, aleatorizados, bien diseñados.</w:t>
      </w:r>
    </w:p>
    <w:p w:rsidR="008E50E0" w:rsidRPr="008E50E0" w:rsidRDefault="008E50E0" w:rsidP="008E50E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8E50E0">
        <w:rPr>
          <w:rFonts w:eastAsia="Times New Roman" w:cs="Arial"/>
          <w:b/>
          <w:bCs/>
          <w:color w:val="000000" w:themeColor="text1"/>
          <w:sz w:val="24"/>
          <w:szCs w:val="24"/>
          <w:lang w:eastAsia="es-ES"/>
        </w:rPr>
        <w:t>Ib:</w:t>
      </w:r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 La evidencia proviene de, al menos, un ensayo controlado aleatorizado.</w:t>
      </w:r>
    </w:p>
    <w:p w:rsidR="008E50E0" w:rsidRPr="008E50E0" w:rsidRDefault="008E50E0" w:rsidP="008E50E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8E50E0">
        <w:rPr>
          <w:rFonts w:eastAsia="Times New Roman" w:cs="Arial"/>
          <w:b/>
          <w:bCs/>
          <w:color w:val="000000" w:themeColor="text1"/>
          <w:sz w:val="24"/>
          <w:szCs w:val="24"/>
          <w:lang w:eastAsia="es-ES"/>
        </w:rPr>
        <w:t>IIa:</w:t>
      </w:r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 La evidencia proviene de, al menos, un estudio controlado bien diseñado sin aleatorizar.</w:t>
      </w:r>
    </w:p>
    <w:p w:rsidR="008E50E0" w:rsidRPr="008E50E0" w:rsidRDefault="008E50E0" w:rsidP="008E50E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8E50E0">
        <w:rPr>
          <w:rFonts w:eastAsia="Times New Roman" w:cs="Arial"/>
          <w:b/>
          <w:bCs/>
          <w:color w:val="000000" w:themeColor="text1"/>
          <w:sz w:val="24"/>
          <w:szCs w:val="24"/>
          <w:lang w:eastAsia="es-ES"/>
        </w:rPr>
        <w:t>IIb:</w:t>
      </w:r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 La evidencia proviene de, al menos, un estudio no completamente experimental, bien diseñado, como los </w:t>
      </w:r>
      <w:hyperlink r:id="rId8" w:tooltip="Estudio de cohortes" w:history="1">
        <w:r w:rsidRPr="008E50E0">
          <w:rPr>
            <w:rFonts w:eastAsia="Times New Roman" w:cs="Arial"/>
            <w:color w:val="000000" w:themeColor="text1"/>
            <w:sz w:val="24"/>
            <w:szCs w:val="24"/>
            <w:lang w:eastAsia="es-ES"/>
          </w:rPr>
          <w:t>estudios de cohortes</w:t>
        </w:r>
      </w:hyperlink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. Se refiere a la situación en la que la aplicación de una intervención está fuera del control de los investigadores, pero cuyo efecto puede evaluarse.</w:t>
      </w:r>
    </w:p>
    <w:p w:rsidR="008E50E0" w:rsidRPr="008E50E0" w:rsidRDefault="008E50E0" w:rsidP="008E50E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8E50E0">
        <w:rPr>
          <w:rFonts w:eastAsia="Times New Roman" w:cs="Arial"/>
          <w:b/>
          <w:bCs/>
          <w:color w:val="000000" w:themeColor="text1"/>
          <w:sz w:val="24"/>
          <w:szCs w:val="24"/>
          <w:lang w:eastAsia="es-ES"/>
        </w:rPr>
        <w:t>III:</w:t>
      </w:r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 La evidencia proviene de estudios descriptivos no experimentales bien diseñados, como los estudios comparativos, estudios de correlación o </w:t>
      </w:r>
      <w:hyperlink r:id="rId9" w:tooltip="Estudio de casos y controles" w:history="1">
        <w:r w:rsidRPr="008E50E0">
          <w:rPr>
            <w:rFonts w:eastAsia="Times New Roman" w:cs="Arial"/>
            <w:color w:val="000000" w:themeColor="text1"/>
            <w:sz w:val="24"/>
            <w:szCs w:val="24"/>
            <w:lang w:eastAsia="es-ES"/>
          </w:rPr>
          <w:t>estudios de casos y controles</w:t>
        </w:r>
      </w:hyperlink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.</w:t>
      </w:r>
    </w:p>
    <w:p w:rsidR="008E50E0" w:rsidRPr="008E50E0" w:rsidRDefault="008E50E0" w:rsidP="008E50E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color w:val="252525"/>
          <w:sz w:val="24"/>
          <w:szCs w:val="24"/>
          <w:lang w:eastAsia="es-ES"/>
        </w:rPr>
      </w:pPr>
      <w:r w:rsidRPr="008E50E0">
        <w:rPr>
          <w:rFonts w:eastAsia="Times New Roman" w:cs="Arial"/>
          <w:b/>
          <w:bCs/>
          <w:color w:val="000000" w:themeColor="text1"/>
          <w:sz w:val="24"/>
          <w:szCs w:val="24"/>
          <w:lang w:eastAsia="es-ES"/>
        </w:rPr>
        <w:t>IV:</w:t>
      </w:r>
      <w:r w:rsidRPr="008E50E0">
        <w:rPr>
          <w:rFonts w:eastAsia="Times New Roman" w:cs="Arial"/>
          <w:color w:val="000000" w:themeColor="text1"/>
          <w:sz w:val="24"/>
          <w:szCs w:val="24"/>
          <w:lang w:eastAsia="es-ES"/>
        </w:rPr>
        <w:t> La evidencia proviene de documentos u opiniones de comités de expertos o experiencias clínicas de autoridades de prestigio o los </w:t>
      </w:r>
      <w:hyperlink r:id="rId10" w:tooltip="Estudio de serie de casos" w:history="1">
        <w:r w:rsidRPr="008E50E0">
          <w:rPr>
            <w:rFonts w:eastAsia="Times New Roman" w:cs="Arial"/>
            <w:color w:val="000000" w:themeColor="text1"/>
            <w:sz w:val="24"/>
            <w:szCs w:val="24"/>
            <w:lang w:eastAsia="es-ES"/>
          </w:rPr>
          <w:t>estudios de series de casos</w:t>
        </w:r>
      </w:hyperlink>
      <w:r w:rsidRPr="008E50E0">
        <w:rPr>
          <w:rFonts w:eastAsia="Times New Roman" w:cs="Arial"/>
          <w:color w:val="252525"/>
          <w:sz w:val="24"/>
          <w:szCs w:val="24"/>
          <w:lang w:eastAsia="es-ES"/>
        </w:rPr>
        <w:t>.</w:t>
      </w:r>
    </w:p>
    <w:p w:rsidR="008E50E0" w:rsidRPr="008E50E0" w:rsidRDefault="008E50E0">
      <w:pPr>
        <w:rPr>
          <w:sz w:val="24"/>
          <w:szCs w:val="24"/>
        </w:rPr>
      </w:pPr>
    </w:p>
    <w:p w:rsidR="008E50E0" w:rsidRPr="008E50E0" w:rsidRDefault="008E50E0">
      <w:pPr>
        <w:rPr>
          <w:sz w:val="24"/>
          <w:szCs w:val="24"/>
        </w:rPr>
      </w:pPr>
    </w:p>
    <w:sectPr w:rsidR="008E50E0" w:rsidRPr="008E50E0" w:rsidSect="00000E36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022"/>
    <w:multiLevelType w:val="multilevel"/>
    <w:tmpl w:val="FD8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D2B"/>
    <w:rsid w:val="00000E36"/>
    <w:rsid w:val="000C6F07"/>
    <w:rsid w:val="00186D2B"/>
    <w:rsid w:val="00255FBA"/>
    <w:rsid w:val="00296BE4"/>
    <w:rsid w:val="002D5442"/>
    <w:rsid w:val="004311FF"/>
    <w:rsid w:val="005B5551"/>
    <w:rsid w:val="006E330B"/>
    <w:rsid w:val="008E50E0"/>
    <w:rsid w:val="00910C1A"/>
    <w:rsid w:val="00932D56"/>
    <w:rsid w:val="009C3D90"/>
    <w:rsid w:val="009D4A3A"/>
    <w:rsid w:val="00AB06B8"/>
    <w:rsid w:val="00B3740E"/>
    <w:rsid w:val="00B85500"/>
    <w:rsid w:val="00BE2EE2"/>
    <w:rsid w:val="00C26853"/>
    <w:rsid w:val="00D5674B"/>
    <w:rsid w:val="00E77C90"/>
    <w:rsid w:val="00EC769A"/>
    <w:rsid w:val="00F0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B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E50E0"/>
  </w:style>
  <w:style w:type="character" w:styleId="Hipervnculo">
    <w:name w:val="Hyperlink"/>
    <w:basedOn w:val="Fuentedeprrafopredeter"/>
    <w:uiPriority w:val="99"/>
    <w:semiHidden/>
    <w:unhideWhenUsed/>
    <w:rsid w:val="008E50E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000E3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0E3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tudio_de_cohor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wikipedia.org/wiki/Ensayo_cl%C3%ADnico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Metaan%C3%A1lisi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Estudio_de_serie_de_ca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studio_de_casos_y_contro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AEF79BA2E14177AFFDDE98C2F8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2E7F-8317-4BAE-BC74-D50793D8910F}"/>
      </w:docPartPr>
      <w:docPartBody>
        <w:p w:rsidR="00000000" w:rsidRDefault="00724E6A" w:rsidP="00724E6A">
          <w:pPr>
            <w:pStyle w:val="D3AEF79BA2E14177AFFDDE98C2F8FD79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[Escribir el título del documento]</w:t>
          </w:r>
        </w:p>
      </w:docPartBody>
    </w:docPart>
    <w:docPart>
      <w:docPartPr>
        <w:name w:val="CF51200E6F594227BB1D193BAE7E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E4F7-3DE3-467F-9CCA-12A54BEC8E78}"/>
      </w:docPartPr>
      <w:docPartBody>
        <w:p w:rsidR="00000000" w:rsidRDefault="00724E6A" w:rsidP="00724E6A">
          <w:pPr>
            <w:pStyle w:val="CF51200E6F594227BB1D193BAE7E62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subtítulo del documento]</w:t>
          </w:r>
        </w:p>
      </w:docPartBody>
    </w:docPart>
    <w:docPart>
      <w:docPartPr>
        <w:name w:val="676031F5489E4650800C7183B150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3193-CC83-464D-9967-0632B57C95F4}"/>
      </w:docPartPr>
      <w:docPartBody>
        <w:p w:rsidR="00000000" w:rsidRDefault="00724E6A" w:rsidP="00724E6A">
          <w:pPr>
            <w:pStyle w:val="676031F5489E4650800C7183B150DB76"/>
          </w:pPr>
          <w:r>
            <w:rPr>
              <w:rFonts w:asciiTheme="majorHAnsi" w:hAnsiTheme="majorHAnsi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4E6A"/>
    <w:rsid w:val="00197ED6"/>
    <w:rsid w:val="0072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BF5DA183C34F8D848C55474C3F7F50">
    <w:name w:val="DBBF5DA183C34F8D848C55474C3F7F50"/>
    <w:rsid w:val="00724E6A"/>
  </w:style>
  <w:style w:type="paragraph" w:customStyle="1" w:styleId="BF44931967194B25B1F0D7837E700815">
    <w:name w:val="BF44931967194B25B1F0D7837E700815"/>
    <w:rsid w:val="00724E6A"/>
  </w:style>
  <w:style w:type="paragraph" w:customStyle="1" w:styleId="D3AEF79BA2E14177AFFDDE98C2F8FD79">
    <w:name w:val="D3AEF79BA2E14177AFFDDE98C2F8FD79"/>
    <w:rsid w:val="00724E6A"/>
  </w:style>
  <w:style w:type="paragraph" w:customStyle="1" w:styleId="CF51200E6F594227BB1D193BAE7E62A6">
    <w:name w:val="CF51200E6F594227BB1D193BAE7E62A6"/>
    <w:rsid w:val="00724E6A"/>
  </w:style>
  <w:style w:type="paragraph" w:customStyle="1" w:styleId="676031F5489E4650800C7183B150DB76">
    <w:name w:val="676031F5489E4650800C7183B150DB76"/>
    <w:rsid w:val="00724E6A"/>
  </w:style>
  <w:style w:type="paragraph" w:customStyle="1" w:styleId="5CD63DB62BA44F2583F70D99C8C27CFD">
    <w:name w:val="5CD63DB62BA44F2583F70D99C8C27CFD"/>
    <w:rsid w:val="00724E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ACTIVIDAD INTEGRADORA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JOSUE REYES MONTERO </dc:title>
  <dc:subject>UNIVERSIDAD GUADALAJARA LAMAR </dc:subject>
  <dc:creator>Chase</dc:creator>
  <cp:lastModifiedBy>Chase</cp:lastModifiedBy>
  <cp:revision>3</cp:revision>
  <dcterms:created xsi:type="dcterms:W3CDTF">2015-03-18T03:11:00Z</dcterms:created>
  <dcterms:modified xsi:type="dcterms:W3CDTF">2015-03-18T06:21:00Z</dcterms:modified>
</cp:coreProperties>
</file>