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25120679"/>
        <w:docPartObj>
          <w:docPartGallery w:val="Cover Pages"/>
          <w:docPartUnique/>
        </w:docPartObj>
      </w:sdtPr>
      <w:sdtEndPr>
        <w:rPr>
          <w:rFonts w:ascii="Times New Roman" w:eastAsia="Times New Roman" w:hAnsi="Times New Roman" w:cs="Times New Roman"/>
          <w:caps w:val="0"/>
          <w:sz w:val="24"/>
          <w:szCs w:val="24"/>
          <w:lang w:eastAsia="es-MX"/>
        </w:rPr>
      </w:sdtEndPr>
      <w:sdtContent>
        <w:tbl>
          <w:tblPr>
            <w:tblW w:w="5000" w:type="pct"/>
            <w:jc w:val="center"/>
            <w:tblLook w:val="04A0" w:firstRow="1" w:lastRow="0" w:firstColumn="1" w:lastColumn="0" w:noHBand="0" w:noVBand="1"/>
          </w:tblPr>
          <w:tblGrid>
            <w:gridCol w:w="9054"/>
          </w:tblGrid>
          <w:tr w:rsidR="00590734">
            <w:trPr>
              <w:trHeight w:val="2880"/>
              <w:jc w:val="center"/>
            </w:trPr>
            <w:sdt>
              <w:sdtPr>
                <w:rPr>
                  <w:rFonts w:asciiTheme="majorHAnsi" w:eastAsiaTheme="majorEastAsia" w:hAnsiTheme="majorHAnsi" w:cstheme="majorBidi"/>
                  <w:caps/>
                </w:rPr>
                <w:alias w:val="Compañía"/>
                <w:id w:val="15524243"/>
                <w:placeholder>
                  <w:docPart w:val="846302183930468A9A73B9D9DFCFEE92"/>
                </w:placeholder>
                <w:dataBinding w:prefixMappings="xmlns:ns0='http://schemas.openxmlformats.org/officeDocument/2006/extended-properties'" w:xpath="/ns0:Properties[1]/ns0:Company[1]" w:storeItemID="{6668398D-A668-4E3E-A5EB-62B293D839F1}"/>
                <w:text/>
              </w:sdtPr>
              <w:sdtEndPr/>
              <w:sdtContent>
                <w:tc>
                  <w:tcPr>
                    <w:tcW w:w="5000" w:type="pct"/>
                  </w:tcPr>
                  <w:p w:rsidR="00590734" w:rsidRPr="009C7E84" w:rsidRDefault="00A77E94" w:rsidP="00A77E94">
                    <w:pPr>
                      <w:tabs>
                        <w:tab w:val="left" w:pos="1569"/>
                      </w:tabs>
                      <w:jc w:val="center"/>
                      <w:rPr>
                        <w:lang w:eastAsia="es-MX"/>
                      </w:rPr>
                    </w:pPr>
                    <w:r>
                      <w:rPr>
                        <w:rFonts w:asciiTheme="majorHAnsi" w:eastAsiaTheme="majorEastAsia" w:hAnsiTheme="majorHAnsi" w:cstheme="majorBidi"/>
                        <w:caps/>
                      </w:rPr>
                      <w:t>UNIVERSIDAD GUADALAJARA LAMAR</w:t>
                    </w:r>
                  </w:p>
                </w:tc>
              </w:sdtContent>
            </w:sdt>
          </w:tr>
          <w:tr w:rsidR="00590734">
            <w:trPr>
              <w:trHeight w:val="1440"/>
              <w:jc w:val="center"/>
            </w:trPr>
            <w:sdt>
              <w:sdtPr>
                <w:rPr>
                  <w:rFonts w:asciiTheme="majorHAnsi" w:eastAsiaTheme="majorEastAsia" w:hAnsiTheme="majorHAnsi" w:cstheme="majorBidi"/>
                  <w:color w:val="0070C0"/>
                  <w:sz w:val="80"/>
                  <w:szCs w:val="80"/>
                </w:rPr>
                <w:alias w:val="Título"/>
                <w:id w:val="15524250"/>
                <w:placeholder>
                  <w:docPart w:val="F5CEB7E36CB445F6B72D2E2EDFE13DB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90734" w:rsidRDefault="00A77E94">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color w:val="0070C0"/>
                        <w:sz w:val="80"/>
                        <w:szCs w:val="80"/>
                      </w:rPr>
                      <w:t>MEDICINA BASADA EN EVIDENCIAS</w:t>
                    </w:r>
                  </w:p>
                </w:tc>
              </w:sdtContent>
            </w:sdt>
          </w:tr>
          <w:tr w:rsidR="00590734">
            <w:trPr>
              <w:trHeight w:val="720"/>
              <w:jc w:val="center"/>
            </w:trPr>
            <w:sdt>
              <w:sdtPr>
                <w:rPr>
                  <w:rFonts w:asciiTheme="majorHAnsi" w:eastAsiaTheme="majorEastAsia" w:hAnsiTheme="majorHAnsi" w:cstheme="majorBidi"/>
                  <w:sz w:val="44"/>
                  <w:szCs w:val="44"/>
                </w:rPr>
                <w:alias w:val="Subtítulo"/>
                <w:id w:val="15524255"/>
                <w:placeholder>
                  <w:docPart w:val="BA07A7BC46C745D5BDB6AE252BA77F8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90734" w:rsidRDefault="00CB4AE3" w:rsidP="00A77E94">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ACTIVIDAD INTEGRADORA</w:t>
                    </w:r>
                  </w:p>
                </w:tc>
              </w:sdtContent>
            </w:sdt>
          </w:tr>
          <w:tr w:rsidR="00590734">
            <w:trPr>
              <w:trHeight w:val="360"/>
              <w:jc w:val="center"/>
            </w:trPr>
            <w:tc>
              <w:tcPr>
                <w:tcW w:w="5000" w:type="pct"/>
                <w:vAlign w:val="center"/>
              </w:tcPr>
              <w:p w:rsidR="00590734" w:rsidRDefault="009C7E84">
                <w:pPr>
                  <w:pStyle w:val="Sinespaciado"/>
                  <w:jc w:val="center"/>
                </w:pPr>
                <w:r w:rsidRPr="009C7E84">
                  <w:rPr>
                    <w:noProof/>
                  </w:rPr>
                  <w:drawing>
                    <wp:anchor distT="0" distB="0" distL="114300" distR="114300" simplePos="0" relativeHeight="251657215" behindDoc="1" locked="0" layoutInCell="1" allowOverlap="1" wp14:anchorId="43484731" wp14:editId="46E00E53">
                      <wp:simplePos x="0" y="0"/>
                      <wp:positionH relativeFrom="column">
                        <wp:posOffset>719455</wp:posOffset>
                      </wp:positionH>
                      <wp:positionV relativeFrom="paragraph">
                        <wp:posOffset>46355</wp:posOffset>
                      </wp:positionV>
                      <wp:extent cx="4271645" cy="5044440"/>
                      <wp:effectExtent l="0" t="0" r="0" b="3810"/>
                      <wp:wrapNone/>
                      <wp:docPr id="6" name="Imagen 6" descr="http://www.cursointellectus.com.br/sites/default/files/wp/biologia/2013/03/CR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ursointellectus.com.br/sites/default/files/wp/biologia/2013/03/CRAN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645" cy="5044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0734">
            <w:trPr>
              <w:trHeight w:val="360"/>
              <w:jc w:val="center"/>
            </w:trPr>
            <w:sdt>
              <w:sdtPr>
                <w:rPr>
                  <w:rFonts w:ascii="Edwardian Script ITC" w:hAnsi="Edwardian Script ITC"/>
                  <w:b/>
                  <w:bCs/>
                  <w:color w:val="FFFFFF" w:themeColor="background1"/>
                  <w:sz w:val="96"/>
                </w:rPr>
                <w:alias w:val="Autor"/>
                <w:id w:val="15524260"/>
                <w:placeholder>
                  <w:docPart w:val="9E6039AA09AF4D0AAEF388A72731846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90734" w:rsidRPr="009C7E84" w:rsidRDefault="00A77E94" w:rsidP="009C7E84">
                    <w:pPr>
                      <w:pStyle w:val="Sinespaciado"/>
                      <w:jc w:val="center"/>
                      <w:rPr>
                        <w:rFonts w:ascii="Edwardian Script ITC" w:hAnsi="Edwardian Script ITC"/>
                        <w:b/>
                        <w:bCs/>
                      </w:rPr>
                    </w:pPr>
                    <w:r>
                      <w:rPr>
                        <w:rFonts w:ascii="Edwardian Script ITC" w:hAnsi="Edwardian Script ITC"/>
                        <w:b/>
                        <w:bCs/>
                        <w:color w:val="FFFFFF" w:themeColor="background1"/>
                        <w:sz w:val="96"/>
                      </w:rPr>
                      <w:t>Sofía Segura Carrillo</w:t>
                    </w:r>
                  </w:p>
                </w:tc>
              </w:sdtContent>
            </w:sdt>
          </w:tr>
          <w:tr w:rsidR="00590734">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5-03-18T00:00:00Z">
                  <w:dateFormat w:val="dd/MM/yyyy"/>
                  <w:lid w:val="es-ES"/>
                  <w:storeMappedDataAs w:val="dateTime"/>
                  <w:calendar w:val="gregorian"/>
                </w:date>
              </w:sdtPr>
              <w:sdtEndPr/>
              <w:sdtContent>
                <w:tc>
                  <w:tcPr>
                    <w:tcW w:w="5000" w:type="pct"/>
                    <w:vAlign w:val="center"/>
                  </w:tcPr>
                  <w:p w:rsidR="00590734" w:rsidRDefault="00CB4AE3">
                    <w:pPr>
                      <w:pStyle w:val="Sinespaciado"/>
                      <w:jc w:val="center"/>
                      <w:rPr>
                        <w:b/>
                        <w:bCs/>
                      </w:rPr>
                    </w:pPr>
                    <w:r>
                      <w:rPr>
                        <w:b/>
                        <w:bCs/>
                        <w:lang w:val="es-ES"/>
                      </w:rPr>
                      <w:t>18/03/2015</w:t>
                    </w:r>
                  </w:p>
                </w:tc>
              </w:sdtContent>
            </w:sdt>
          </w:tr>
        </w:tbl>
        <w:p w:rsidR="00590734" w:rsidRDefault="00590734"/>
        <w:p w:rsidR="00590734" w:rsidRDefault="00590734"/>
        <w:tbl>
          <w:tblPr>
            <w:tblpPr w:leftFromText="187" w:rightFromText="187" w:horzAnchor="margin" w:tblpXSpec="center" w:tblpYSpec="bottom"/>
            <w:tblW w:w="5000" w:type="pct"/>
            <w:tblLook w:val="04A0" w:firstRow="1" w:lastRow="0" w:firstColumn="1" w:lastColumn="0" w:noHBand="0" w:noVBand="1"/>
          </w:tblPr>
          <w:tblGrid>
            <w:gridCol w:w="9054"/>
          </w:tblGrid>
          <w:tr w:rsidR="00590734">
            <w:tc>
              <w:tcPr>
                <w:tcW w:w="5000" w:type="pct"/>
              </w:tcPr>
              <w:p w:rsidR="00590734" w:rsidRDefault="00590734">
                <w:pPr>
                  <w:pStyle w:val="Sinespaciado"/>
                </w:pPr>
              </w:p>
              <w:p w:rsidR="00A77E94" w:rsidRDefault="00A77E94">
                <w:pPr>
                  <w:pStyle w:val="Sinespaciado"/>
                </w:pPr>
              </w:p>
              <w:p w:rsidR="00A77E94" w:rsidRDefault="00A77E94">
                <w:pPr>
                  <w:pStyle w:val="Sinespaciado"/>
                </w:pPr>
              </w:p>
              <w:p w:rsidR="00A77E94" w:rsidRDefault="00A77E94">
                <w:pPr>
                  <w:pStyle w:val="Sinespaciado"/>
                </w:pPr>
              </w:p>
            </w:tc>
          </w:tr>
        </w:tbl>
        <w:p w:rsidR="00590734" w:rsidRDefault="00590734"/>
        <w:p w:rsidR="00CB4AE3" w:rsidRDefault="00A77E94" w:rsidP="00CB4AE3">
          <w:pPr>
            <w:pStyle w:val="tnnegro"/>
            <w:shd w:val="clear" w:color="auto" w:fill="FFFFFF"/>
          </w:pPr>
          <w:r w:rsidRPr="00A77E94">
            <w:rPr>
              <w:noProof/>
              <w:sz w:val="36"/>
              <w:shd w:val="clear" w:color="auto" w:fill="FFFFFF"/>
            </w:rPr>
            <w:drawing>
              <wp:anchor distT="0" distB="0" distL="114300" distR="114300" simplePos="0" relativeHeight="251660288" behindDoc="0" locked="0" layoutInCell="1" allowOverlap="1" wp14:anchorId="1C9252BB" wp14:editId="347C9BD6">
                <wp:simplePos x="0" y="0"/>
                <wp:positionH relativeFrom="column">
                  <wp:posOffset>1471798</wp:posOffset>
                </wp:positionH>
                <wp:positionV relativeFrom="paragraph">
                  <wp:posOffset>-5401838</wp:posOffset>
                </wp:positionV>
                <wp:extent cx="2606675" cy="1306195"/>
                <wp:effectExtent l="0" t="0" r="3175" b="8255"/>
                <wp:wrapNone/>
                <wp:docPr id="5" name="Imagen 5" descr="http://www.okarquitectura.com.mx/wp-content/uploads/2014/05/LOGO-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karquitectura.com.mx/wp-content/uploads/2014/05/LOGO-LAM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734">
            <w:br w:type="page"/>
          </w:r>
        </w:p>
      </w:sdtContent>
    </w:sdt>
    <w:p w:rsidR="00CB4AE3" w:rsidRPr="00CB4AE3" w:rsidRDefault="00CB4AE3" w:rsidP="00CB4AE3">
      <w:pPr>
        <w:pStyle w:val="tnnegro"/>
        <w:shd w:val="clear" w:color="auto" w:fill="FFFFFF"/>
        <w:rPr>
          <w:rFonts w:asciiTheme="minorHAnsi" w:hAnsiTheme="minorHAnsi" w:cs="Arial"/>
          <w:color w:val="000000"/>
        </w:rPr>
      </w:pPr>
      <w:r w:rsidRPr="00CB4AE3">
        <w:rPr>
          <w:rFonts w:asciiTheme="minorHAnsi" w:hAnsiTheme="minorHAnsi" w:cs="Arial"/>
          <w:b/>
          <w:bCs/>
          <w:color w:val="000000"/>
        </w:rPr>
        <w:lastRenderedPageBreak/>
        <w:t>Objetivo de aprendizaje:</w:t>
      </w:r>
    </w:p>
    <w:p w:rsidR="00CB4AE3" w:rsidRPr="00CB4AE3" w:rsidRDefault="00CB4AE3" w:rsidP="00CB4AE3">
      <w:pPr>
        <w:spacing w:after="0" w:line="240" w:lineRule="auto"/>
        <w:ind w:left="720"/>
        <w:rPr>
          <w:rFonts w:eastAsia="Times New Roman" w:cs="Arial"/>
          <w:color w:val="666666"/>
          <w:sz w:val="24"/>
          <w:szCs w:val="24"/>
          <w:lang w:eastAsia="es-MX"/>
        </w:rPr>
      </w:pPr>
      <w:r w:rsidRPr="00CB4AE3">
        <w:rPr>
          <w:rFonts w:eastAsia="Times New Roman" w:cs="Arial"/>
          <w:color w:val="666666"/>
          <w:sz w:val="24"/>
          <w:szCs w:val="24"/>
          <w:lang w:eastAsia="es-MX"/>
        </w:rPr>
        <w:t>• Repasar los conceptos aprendidos durante la actividad 1 Medicina Basada en Evidencia parte 1.</w:t>
      </w:r>
    </w:p>
    <w:tbl>
      <w:tblPr>
        <w:tblStyle w:val="Tablaconcuadrcula"/>
        <w:tblW w:w="0" w:type="auto"/>
        <w:tblInd w:w="-38" w:type="dxa"/>
        <w:tblCellMar>
          <w:left w:w="70" w:type="dxa"/>
          <w:right w:w="70" w:type="dxa"/>
        </w:tblCellMar>
        <w:tblLook w:val="0000" w:firstRow="0" w:lastRow="0" w:firstColumn="0" w:lastColumn="0" w:noHBand="0" w:noVBand="0"/>
      </w:tblPr>
      <w:tblGrid>
        <w:gridCol w:w="3047"/>
        <w:gridCol w:w="38"/>
        <w:gridCol w:w="5893"/>
      </w:tblGrid>
      <w:tr w:rsidR="009544A8" w:rsidTr="009544A8">
        <w:tblPrEx>
          <w:tblCellMar>
            <w:top w:w="0" w:type="dxa"/>
            <w:bottom w:w="0" w:type="dxa"/>
          </w:tblCellMar>
        </w:tblPrEx>
        <w:trPr>
          <w:trHeight w:val="586"/>
        </w:trPr>
        <w:tc>
          <w:tcPr>
            <w:tcW w:w="3047" w:type="dxa"/>
          </w:tcPr>
          <w:p w:rsidR="009544A8" w:rsidRPr="009544A8" w:rsidRDefault="009544A8" w:rsidP="009544A8">
            <w:pPr>
              <w:spacing w:after="200" w:line="276" w:lineRule="auto"/>
              <w:ind w:left="108"/>
              <w:rPr>
                <w:rFonts w:eastAsia="Times New Roman" w:cs="Times New Roman"/>
                <w:b/>
                <w:lang w:eastAsia="es-MX"/>
              </w:rPr>
            </w:pPr>
            <w:r w:rsidRPr="009544A8">
              <w:rPr>
                <w:rFonts w:eastAsia="Times New Roman" w:cs="Times New Roman"/>
                <w:b/>
                <w:color w:val="FF0000"/>
                <w:lang w:eastAsia="es-MX"/>
              </w:rPr>
              <w:t>ESTUDIOS</w:t>
            </w:r>
          </w:p>
        </w:tc>
        <w:tc>
          <w:tcPr>
            <w:tcW w:w="5931" w:type="dxa"/>
            <w:gridSpan w:val="2"/>
          </w:tcPr>
          <w:p w:rsidR="009544A8" w:rsidRPr="009544A8" w:rsidRDefault="009544A8" w:rsidP="009544A8">
            <w:pPr>
              <w:ind w:left="108"/>
              <w:rPr>
                <w:rFonts w:eastAsia="Times New Roman" w:cs="Times New Roman"/>
                <w:b/>
                <w:lang w:eastAsia="es-MX"/>
              </w:rPr>
            </w:pPr>
            <w:r w:rsidRPr="009544A8">
              <w:rPr>
                <w:rFonts w:eastAsia="Times New Roman" w:cs="Times New Roman"/>
                <w:b/>
                <w:color w:val="FF0000"/>
                <w:lang w:eastAsia="es-MX"/>
              </w:rPr>
              <w:t>CARACTERISTICAS</w:t>
            </w:r>
          </w:p>
        </w:tc>
      </w:tr>
      <w:tr w:rsidR="00693CB9" w:rsidTr="009544A8">
        <w:tblPrEx>
          <w:tblCellMar>
            <w:top w:w="0" w:type="dxa"/>
            <w:left w:w="108" w:type="dxa"/>
            <w:bottom w:w="0" w:type="dxa"/>
            <w:right w:w="108" w:type="dxa"/>
          </w:tblCellMar>
          <w:tblLook w:val="04A0" w:firstRow="1" w:lastRow="0" w:firstColumn="1" w:lastColumn="0" w:noHBand="0" w:noVBand="1"/>
        </w:tblPrEx>
        <w:tc>
          <w:tcPr>
            <w:tcW w:w="3085" w:type="dxa"/>
            <w:gridSpan w:val="2"/>
          </w:tcPr>
          <w:p w:rsidR="00693CB9" w:rsidRPr="00693CB9" w:rsidRDefault="00693CB9" w:rsidP="00693CB9">
            <w:pPr>
              <w:pStyle w:val="Ttulo"/>
              <w:rPr>
                <w:rFonts w:eastAsia="Times New Roman"/>
                <w:sz w:val="36"/>
                <w:lang w:eastAsia="es-MX"/>
              </w:rPr>
            </w:pPr>
            <w:r w:rsidRPr="00693CB9">
              <w:rPr>
                <w:rFonts w:eastAsia="Times New Roman"/>
                <w:sz w:val="36"/>
                <w:lang w:eastAsia="es-MX"/>
              </w:rPr>
              <w:t>CASOS Y CONTROLES</w:t>
            </w:r>
          </w:p>
          <w:p w:rsidR="00693CB9" w:rsidRDefault="00693CB9" w:rsidP="00CB4AE3">
            <w:pPr>
              <w:pStyle w:val="Ttulo"/>
              <w:pBdr>
                <w:bottom w:val="none" w:sz="0" w:space="0" w:color="auto"/>
              </w:pBdr>
              <w:rPr>
                <w:rFonts w:eastAsia="Times New Roman"/>
                <w:lang w:eastAsia="es-MX"/>
              </w:rPr>
            </w:pPr>
            <w:r>
              <w:rPr>
                <w:noProof/>
                <w:lang w:eastAsia="es-MX"/>
              </w:rPr>
              <w:drawing>
                <wp:anchor distT="0" distB="0" distL="114300" distR="114300" simplePos="0" relativeHeight="251665408" behindDoc="0" locked="0" layoutInCell="1" allowOverlap="1" wp14:anchorId="437334F6" wp14:editId="35C3A34D">
                  <wp:simplePos x="0" y="0"/>
                  <wp:positionH relativeFrom="column">
                    <wp:posOffset>-728139</wp:posOffset>
                  </wp:positionH>
                  <wp:positionV relativeFrom="paragraph">
                    <wp:posOffset>86360</wp:posOffset>
                  </wp:positionV>
                  <wp:extent cx="2445488" cy="1950038"/>
                  <wp:effectExtent l="171450" t="171450" r="374015" b="3556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4570" t="22973" r="39943" b="40879"/>
                          <a:stretch/>
                        </pic:blipFill>
                        <pic:spPr bwMode="auto">
                          <a:xfrm>
                            <a:off x="0" y="0"/>
                            <a:ext cx="2445488" cy="19500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93" w:type="dxa"/>
          </w:tcPr>
          <w:p w:rsidR="00693CB9" w:rsidRDefault="00693CB9" w:rsidP="00693CB9">
            <w:pPr>
              <w:autoSpaceDE w:val="0"/>
              <w:autoSpaceDN w:val="0"/>
              <w:adjustRightInd w:val="0"/>
              <w:jc w:val="both"/>
            </w:pPr>
            <w:r>
              <w:t>En éstos podemos ver la prevalencia de algunos factores de riesgo en una patología determinada, pero esto no es concluyente por la carencia de un grupo de referencia, de manera que pueda compararse la prevalencia del factor en los individuos con la enfermedad (casos) respecto a aquellos que no la presentan (controles).</w:t>
            </w:r>
          </w:p>
          <w:p w:rsidR="00693CB9" w:rsidRDefault="00693CB9" w:rsidP="00693CB9">
            <w:pPr>
              <w:autoSpaceDE w:val="0"/>
              <w:autoSpaceDN w:val="0"/>
              <w:adjustRightInd w:val="0"/>
              <w:jc w:val="both"/>
            </w:pPr>
            <w:r>
              <w:t>Se define como un diseño observacional analítico en el cual los sujetos son seleccionados sobr</w:t>
            </w:r>
            <w:bookmarkStart w:id="0" w:name="_GoBack"/>
            <w:bookmarkEnd w:id="0"/>
            <w:r>
              <w:t>e la base de la presencia de una enfermedad (casos) o no (controles) y, posteriormente, se compara la exposición de cada uno de estos grupos a uno o más factores o características de interés.</w:t>
            </w:r>
          </w:p>
          <w:p w:rsidR="00693CB9" w:rsidRDefault="00693CB9" w:rsidP="00693CB9">
            <w:pPr>
              <w:autoSpaceDE w:val="0"/>
              <w:autoSpaceDN w:val="0"/>
              <w:adjustRightInd w:val="0"/>
              <w:jc w:val="both"/>
            </w:pPr>
            <w:r>
              <w:t xml:space="preserve">La esencia de los Casos y Controles, es que primero se reúnen los pacientes (casos) con una condición (enfermedad) y otros sujetos, sin la condición o enfermedad (controles), y luego se investiga retrospectivamente la exposición a factores o variables </w:t>
            </w:r>
            <w:proofErr w:type="spellStart"/>
            <w:r>
              <w:t>predictoras</w:t>
            </w:r>
            <w:proofErr w:type="spellEnd"/>
            <w:r>
              <w:t xml:space="preserve"> que pudiesen explicar por qué los casos desarrollaron la enfermedad y los controles no. A veces un estudio de Casos y Controles bien hecho resulta ser sorprendentemente bueno y más barato que otros diseños, eso sí que representan un desafío debido a las mayores posibilidades de sesgos.</w:t>
            </w:r>
          </w:p>
          <w:p w:rsidR="00693CB9" w:rsidRDefault="00693CB9" w:rsidP="00693CB9">
            <w:pPr>
              <w:autoSpaceDE w:val="0"/>
              <w:autoSpaceDN w:val="0"/>
              <w:adjustRightInd w:val="0"/>
              <w:jc w:val="both"/>
            </w:pPr>
          </w:p>
          <w:p w:rsidR="00693CB9" w:rsidRPr="00CB4AE3" w:rsidRDefault="00693CB9" w:rsidP="00693CB9">
            <w:pPr>
              <w:autoSpaceDE w:val="0"/>
              <w:autoSpaceDN w:val="0"/>
              <w:adjustRightInd w:val="0"/>
              <w:jc w:val="both"/>
              <w:rPr>
                <w:color w:val="FF0000"/>
              </w:rPr>
            </w:pPr>
            <w:r w:rsidRPr="00CB4AE3">
              <w:rPr>
                <w:color w:val="FF0000"/>
              </w:rPr>
              <w:t xml:space="preserve">VENTAJAS DE LOS CASOS Y CONTROLES </w:t>
            </w:r>
          </w:p>
          <w:p w:rsidR="00693CB9" w:rsidRDefault="00693CB9" w:rsidP="00693CB9">
            <w:pPr>
              <w:pStyle w:val="Prrafodelista"/>
              <w:numPr>
                <w:ilvl w:val="0"/>
                <w:numId w:val="6"/>
              </w:numPr>
              <w:autoSpaceDE w:val="0"/>
              <w:autoSpaceDN w:val="0"/>
              <w:adjustRightInd w:val="0"/>
              <w:jc w:val="both"/>
            </w:pPr>
            <w:r>
              <w:t xml:space="preserve">Son rápidos y económicos </w:t>
            </w:r>
          </w:p>
          <w:p w:rsidR="00693CB9" w:rsidRDefault="00693CB9" w:rsidP="00693CB9">
            <w:pPr>
              <w:pStyle w:val="Prrafodelista"/>
              <w:numPr>
                <w:ilvl w:val="0"/>
                <w:numId w:val="6"/>
              </w:numPr>
              <w:autoSpaceDE w:val="0"/>
              <w:autoSpaceDN w:val="0"/>
              <w:adjustRightInd w:val="0"/>
              <w:jc w:val="both"/>
            </w:pPr>
            <w:r>
              <w:t>Especialmente útiles en enfermedades raras</w:t>
            </w:r>
          </w:p>
          <w:p w:rsidR="00693CB9" w:rsidRDefault="00693CB9" w:rsidP="00693CB9">
            <w:pPr>
              <w:pStyle w:val="Prrafodelista"/>
              <w:numPr>
                <w:ilvl w:val="0"/>
                <w:numId w:val="6"/>
              </w:numPr>
              <w:autoSpaceDE w:val="0"/>
              <w:autoSpaceDN w:val="0"/>
              <w:adjustRightInd w:val="0"/>
              <w:jc w:val="both"/>
            </w:pPr>
            <w:r>
              <w:t xml:space="preserve">Evalúa múltiples factores de riesgo o protección para una enfermedad </w:t>
            </w:r>
          </w:p>
          <w:p w:rsidR="00693CB9" w:rsidRDefault="00693CB9" w:rsidP="00693CB9">
            <w:pPr>
              <w:pStyle w:val="Prrafodelista"/>
              <w:numPr>
                <w:ilvl w:val="0"/>
                <w:numId w:val="6"/>
              </w:numPr>
              <w:autoSpaceDE w:val="0"/>
              <w:autoSpaceDN w:val="0"/>
              <w:adjustRightInd w:val="0"/>
              <w:jc w:val="both"/>
            </w:pPr>
            <w:r>
              <w:t>Ideal para enfermedades de larga latencia.</w:t>
            </w:r>
          </w:p>
          <w:p w:rsidR="00693CB9" w:rsidRDefault="00693CB9" w:rsidP="00693CB9">
            <w:pPr>
              <w:autoSpaceDE w:val="0"/>
              <w:autoSpaceDN w:val="0"/>
              <w:adjustRightInd w:val="0"/>
              <w:jc w:val="both"/>
              <w:rPr>
                <w:color w:val="FF0000"/>
              </w:rPr>
            </w:pPr>
            <w:r w:rsidRPr="00CB4AE3">
              <w:rPr>
                <w:color w:val="FF0000"/>
              </w:rPr>
              <w:t xml:space="preserve">DESVENTAJAS DE LOS CASOS Y CONTROLES </w:t>
            </w:r>
          </w:p>
          <w:p w:rsidR="00693CB9" w:rsidRDefault="00693CB9" w:rsidP="00693CB9">
            <w:pPr>
              <w:pStyle w:val="Prrafodelista"/>
              <w:numPr>
                <w:ilvl w:val="0"/>
                <w:numId w:val="9"/>
              </w:numPr>
              <w:autoSpaceDE w:val="0"/>
              <w:autoSpaceDN w:val="0"/>
              <w:adjustRightInd w:val="0"/>
              <w:jc w:val="both"/>
            </w:pPr>
            <w:r>
              <w:t xml:space="preserve">Poco eficiente para exposiciones raras. </w:t>
            </w:r>
          </w:p>
          <w:p w:rsidR="00693CB9" w:rsidRDefault="00693CB9" w:rsidP="00693CB9">
            <w:pPr>
              <w:pStyle w:val="Prrafodelista"/>
              <w:numPr>
                <w:ilvl w:val="0"/>
                <w:numId w:val="9"/>
              </w:numPr>
              <w:autoSpaceDE w:val="0"/>
              <w:autoSpaceDN w:val="0"/>
              <w:adjustRightInd w:val="0"/>
              <w:jc w:val="both"/>
            </w:pPr>
            <w:r>
              <w:t xml:space="preserve">No permite determinar frecuencias </w:t>
            </w:r>
          </w:p>
          <w:p w:rsidR="00693CB9" w:rsidRDefault="00693CB9" w:rsidP="00693CB9">
            <w:pPr>
              <w:pStyle w:val="Prrafodelista"/>
              <w:numPr>
                <w:ilvl w:val="0"/>
                <w:numId w:val="9"/>
              </w:numPr>
              <w:autoSpaceDE w:val="0"/>
              <w:autoSpaceDN w:val="0"/>
              <w:adjustRightInd w:val="0"/>
              <w:jc w:val="both"/>
            </w:pPr>
            <w:r>
              <w:t xml:space="preserve">No puede calcular tasas de incidencia </w:t>
            </w:r>
          </w:p>
          <w:p w:rsidR="00693CB9" w:rsidRDefault="00693CB9" w:rsidP="00693CB9">
            <w:pPr>
              <w:pStyle w:val="Prrafodelista"/>
              <w:numPr>
                <w:ilvl w:val="0"/>
                <w:numId w:val="9"/>
              </w:numPr>
              <w:autoSpaceDE w:val="0"/>
              <w:autoSpaceDN w:val="0"/>
              <w:adjustRightInd w:val="0"/>
              <w:jc w:val="both"/>
            </w:pPr>
            <w:r>
              <w:t>Difícil establecer relación temporal entre exposición y enfermedad</w:t>
            </w:r>
          </w:p>
          <w:p w:rsidR="00693CB9" w:rsidRDefault="00693CB9" w:rsidP="00693CB9">
            <w:pPr>
              <w:pStyle w:val="Prrafodelista"/>
              <w:numPr>
                <w:ilvl w:val="0"/>
                <w:numId w:val="9"/>
              </w:numPr>
              <w:autoSpaceDE w:val="0"/>
              <w:autoSpaceDN w:val="0"/>
              <w:adjustRightInd w:val="0"/>
              <w:jc w:val="both"/>
            </w:pPr>
            <w:r>
              <w:t xml:space="preserve">Susceptibles a sesgos (de selección, del recuerdo, de mala clasificación, de medición, </w:t>
            </w:r>
            <w:proofErr w:type="spellStart"/>
            <w:r>
              <w:t>etc</w:t>
            </w:r>
            <w:proofErr w:type="spellEnd"/>
            <w:r>
              <w:t>)</w:t>
            </w:r>
          </w:p>
          <w:p w:rsidR="00693CB9" w:rsidRDefault="00693CB9" w:rsidP="00CB4AE3">
            <w:pPr>
              <w:pStyle w:val="Ttulo"/>
              <w:pBdr>
                <w:bottom w:val="none" w:sz="0" w:space="0" w:color="auto"/>
              </w:pBdr>
              <w:rPr>
                <w:rFonts w:eastAsia="Times New Roman"/>
                <w:lang w:eastAsia="es-MX"/>
              </w:rPr>
            </w:pPr>
          </w:p>
        </w:tc>
      </w:tr>
      <w:tr w:rsidR="00693CB9" w:rsidTr="009544A8">
        <w:tblPrEx>
          <w:tblCellMar>
            <w:top w:w="0" w:type="dxa"/>
            <w:left w:w="108" w:type="dxa"/>
            <w:bottom w:w="0" w:type="dxa"/>
            <w:right w:w="108" w:type="dxa"/>
          </w:tblCellMar>
          <w:tblLook w:val="04A0" w:firstRow="1" w:lastRow="0" w:firstColumn="1" w:lastColumn="0" w:noHBand="0" w:noVBand="1"/>
        </w:tblPrEx>
        <w:tc>
          <w:tcPr>
            <w:tcW w:w="3085" w:type="dxa"/>
            <w:gridSpan w:val="2"/>
          </w:tcPr>
          <w:p w:rsidR="00693CB9" w:rsidRPr="00693CB9" w:rsidRDefault="00693CB9" w:rsidP="00693CB9">
            <w:pPr>
              <w:pStyle w:val="Ttulo"/>
              <w:rPr>
                <w:rFonts w:eastAsia="Times New Roman"/>
                <w:sz w:val="36"/>
                <w:lang w:eastAsia="es-MX"/>
              </w:rPr>
            </w:pPr>
            <w:r w:rsidRPr="00693CB9">
              <w:rPr>
                <w:rFonts w:eastAsia="Times New Roman"/>
                <w:sz w:val="36"/>
                <w:lang w:eastAsia="es-MX"/>
              </w:rPr>
              <w:lastRenderedPageBreak/>
              <w:t>COHORTE</w:t>
            </w:r>
          </w:p>
          <w:p w:rsidR="00693CB9" w:rsidRDefault="00693CB9" w:rsidP="00CB4AE3">
            <w:pPr>
              <w:pStyle w:val="Ttulo"/>
              <w:pBdr>
                <w:bottom w:val="none" w:sz="0" w:space="0" w:color="auto"/>
              </w:pBdr>
              <w:rPr>
                <w:rFonts w:eastAsia="Times New Roman"/>
                <w:lang w:eastAsia="es-MX"/>
              </w:rPr>
            </w:pPr>
            <w:r>
              <w:rPr>
                <w:noProof/>
                <w:lang w:eastAsia="es-MX"/>
              </w:rPr>
              <w:drawing>
                <wp:anchor distT="0" distB="0" distL="114300" distR="114300" simplePos="0" relativeHeight="251662336" behindDoc="0" locked="0" layoutInCell="1" allowOverlap="1" wp14:anchorId="2D5C83F6" wp14:editId="513F36AE">
                  <wp:simplePos x="0" y="0"/>
                  <wp:positionH relativeFrom="column">
                    <wp:posOffset>567867</wp:posOffset>
                  </wp:positionH>
                  <wp:positionV relativeFrom="paragraph">
                    <wp:posOffset>1787525</wp:posOffset>
                  </wp:positionV>
                  <wp:extent cx="4008475" cy="1709134"/>
                  <wp:effectExtent l="171450" t="171450" r="373380" b="36766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8681" t="17568" r="29911" b="51013"/>
                          <a:stretch/>
                        </pic:blipFill>
                        <pic:spPr bwMode="auto">
                          <a:xfrm>
                            <a:off x="0" y="0"/>
                            <a:ext cx="4008475" cy="170913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93" w:type="dxa"/>
          </w:tcPr>
          <w:p w:rsidR="00693CB9" w:rsidRDefault="00693CB9" w:rsidP="00693CB9">
            <w:pPr>
              <w:autoSpaceDE w:val="0"/>
              <w:autoSpaceDN w:val="0"/>
              <w:adjustRightInd w:val="0"/>
              <w:jc w:val="both"/>
            </w:pPr>
            <w:r>
              <w:t xml:space="preserve">La palabra cohorte es un término antiguo romano que definía a un grupo de soldados que marchaban juntos hacia la batalla. En investigación clínica, significa un grupo de individuos que se siguen conjuntamente a lo largo del tiempo. </w:t>
            </w:r>
            <w:r>
              <w:cr/>
              <w:t xml:space="preserve">Por definición un Estudio de Cohorte es un diseño analítico observacional, donde un grupo de individuos son definidos sobre la base de la presencia o ausencia de una exposición o factor de riesgo </w:t>
            </w:r>
            <w:proofErr w:type="spellStart"/>
            <w:r>
              <w:t>hipotetizado</w:t>
            </w:r>
            <w:proofErr w:type="spellEnd"/>
            <w:r>
              <w:t xml:space="preserve"> para una enfermedad; para luego seguirlos por un periodo de tiempo, de modo de evaluar la ocurrencia del resultado. En relación a la temporalidad del seguimiento se pueden identificar los estudios de Cohorte </w:t>
            </w:r>
            <w:r w:rsidRPr="00533CB9">
              <w:rPr>
                <w:i/>
              </w:rPr>
              <w:t>Prospectivos</w:t>
            </w:r>
            <w:r>
              <w:t xml:space="preserve"> y los </w:t>
            </w:r>
            <w:r w:rsidRPr="00533CB9">
              <w:rPr>
                <w:i/>
              </w:rPr>
              <w:t>Retrospectivos</w:t>
            </w:r>
            <w:r>
              <w:t>.</w:t>
            </w: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r>
              <w:t>En un estudio de cohortes prospectivo, el investigador elige o define una muestra de individuos que todavía no presentan el desenlace de interés; primero, mide los factores que podrían predecir la aparición del desenlace en cada uno de los individuos, luego efectúa un seguimiento de este conjunto de personas mediante encuestas o exámenes periódicos, con el objetivo de detectar el desenlace (o desenlaces).</w:t>
            </w:r>
          </w:p>
          <w:p w:rsidR="00693CB9" w:rsidRDefault="00693CB9" w:rsidP="00693CB9">
            <w:pPr>
              <w:autoSpaceDE w:val="0"/>
              <w:autoSpaceDN w:val="0"/>
              <w:adjustRightInd w:val="0"/>
              <w:jc w:val="both"/>
            </w:pPr>
            <w:r>
              <w:t>Un estudio de Cohorte Retrospectivo, la diferencia es que la reunión de la cohorte las mediciones iniciales, el seguimiento y los desenlaces se produjeron en el pasado. Este estudio es posible si se dispone de datos adecuados sobre los factores de riesgo y los desenlaces en una cohorte definida para otros propósitos.</w:t>
            </w:r>
          </w:p>
          <w:p w:rsidR="00693CB9" w:rsidRDefault="00693CB9" w:rsidP="00693CB9">
            <w:pPr>
              <w:pStyle w:val="Ttulo"/>
              <w:pBdr>
                <w:bottom w:val="none" w:sz="0" w:space="0" w:color="auto"/>
              </w:pBdr>
              <w:rPr>
                <w:rFonts w:asciiTheme="minorHAnsi" w:hAnsiTheme="minorHAnsi"/>
                <w:color w:val="000000" w:themeColor="text1"/>
                <w:sz w:val="22"/>
                <w:szCs w:val="22"/>
              </w:rPr>
            </w:pPr>
            <w:r w:rsidRPr="00693CB9">
              <w:rPr>
                <w:rFonts w:asciiTheme="minorHAnsi" w:hAnsiTheme="minorHAnsi"/>
                <w:color w:val="000000" w:themeColor="text1"/>
                <w:sz w:val="22"/>
                <w:szCs w:val="22"/>
              </w:rPr>
              <w:t>En general los estudios de Cohorte son la única forma de establecer la incidencia en forma directa, es decir, el riesgo absoluto, ya que se parte de personas expuestas y se busca el desarrollo de la enfermedad.</w:t>
            </w:r>
          </w:p>
          <w:p w:rsidR="009544A8" w:rsidRDefault="009544A8" w:rsidP="009544A8">
            <w:pPr>
              <w:autoSpaceDE w:val="0"/>
              <w:autoSpaceDN w:val="0"/>
              <w:adjustRightInd w:val="0"/>
              <w:jc w:val="both"/>
              <w:rPr>
                <w:b/>
              </w:rPr>
            </w:pPr>
          </w:p>
          <w:p w:rsidR="009544A8" w:rsidRDefault="009544A8" w:rsidP="009544A8">
            <w:pPr>
              <w:autoSpaceDE w:val="0"/>
              <w:autoSpaceDN w:val="0"/>
              <w:adjustRightInd w:val="0"/>
              <w:jc w:val="both"/>
              <w:rPr>
                <w:b/>
              </w:rPr>
            </w:pPr>
          </w:p>
          <w:p w:rsidR="009544A8" w:rsidRDefault="009544A8" w:rsidP="009544A8">
            <w:pPr>
              <w:autoSpaceDE w:val="0"/>
              <w:autoSpaceDN w:val="0"/>
              <w:adjustRightInd w:val="0"/>
              <w:jc w:val="both"/>
              <w:rPr>
                <w:b/>
              </w:rPr>
            </w:pPr>
          </w:p>
          <w:p w:rsidR="009544A8" w:rsidRDefault="009544A8" w:rsidP="009544A8">
            <w:pPr>
              <w:autoSpaceDE w:val="0"/>
              <w:autoSpaceDN w:val="0"/>
              <w:adjustRightInd w:val="0"/>
              <w:jc w:val="both"/>
              <w:rPr>
                <w:b/>
              </w:rPr>
            </w:pPr>
          </w:p>
          <w:p w:rsidR="009544A8" w:rsidRPr="009544A8" w:rsidRDefault="009544A8" w:rsidP="009544A8">
            <w:pPr>
              <w:autoSpaceDE w:val="0"/>
              <w:autoSpaceDN w:val="0"/>
              <w:adjustRightInd w:val="0"/>
              <w:jc w:val="both"/>
              <w:rPr>
                <w:b/>
                <w:color w:val="FF0000"/>
              </w:rPr>
            </w:pPr>
            <w:r w:rsidRPr="009544A8">
              <w:rPr>
                <w:b/>
                <w:color w:val="FF0000"/>
              </w:rPr>
              <w:t>COHORTE PROSPECTIVA</w:t>
            </w:r>
          </w:p>
          <w:p w:rsidR="009544A8" w:rsidRDefault="009544A8" w:rsidP="009544A8">
            <w:pPr>
              <w:autoSpaceDE w:val="0"/>
              <w:autoSpaceDN w:val="0"/>
              <w:adjustRightInd w:val="0"/>
              <w:jc w:val="both"/>
              <w:rPr>
                <w:b/>
              </w:rPr>
            </w:pPr>
          </w:p>
          <w:p w:rsidR="009544A8" w:rsidRPr="00D94D76" w:rsidRDefault="009544A8" w:rsidP="009544A8">
            <w:pPr>
              <w:autoSpaceDE w:val="0"/>
              <w:autoSpaceDN w:val="0"/>
              <w:adjustRightInd w:val="0"/>
              <w:jc w:val="both"/>
              <w:rPr>
                <w:b/>
              </w:rPr>
            </w:pPr>
            <w:r>
              <w:rPr>
                <w:b/>
              </w:rPr>
              <w:t>FORTALEZAS</w:t>
            </w:r>
          </w:p>
          <w:p w:rsidR="009544A8" w:rsidRDefault="009544A8" w:rsidP="009544A8">
            <w:pPr>
              <w:pStyle w:val="Prrafodelista"/>
              <w:numPr>
                <w:ilvl w:val="0"/>
                <w:numId w:val="22"/>
              </w:numPr>
              <w:autoSpaceDE w:val="0"/>
              <w:autoSpaceDN w:val="0"/>
              <w:adjustRightInd w:val="0"/>
              <w:jc w:val="both"/>
            </w:pPr>
            <w:r>
              <w:t xml:space="preserve">Establece relación causa-efecto </w:t>
            </w:r>
          </w:p>
          <w:p w:rsidR="009544A8" w:rsidRDefault="009544A8" w:rsidP="009544A8">
            <w:pPr>
              <w:pStyle w:val="Prrafodelista"/>
              <w:numPr>
                <w:ilvl w:val="0"/>
                <w:numId w:val="22"/>
              </w:numPr>
              <w:autoSpaceDE w:val="0"/>
              <w:autoSpaceDN w:val="0"/>
              <w:adjustRightInd w:val="0"/>
              <w:jc w:val="both"/>
            </w:pPr>
            <w:r>
              <w:t xml:space="preserve">Permite medir variables completa y exactamente </w:t>
            </w:r>
          </w:p>
          <w:p w:rsidR="009544A8" w:rsidRDefault="009544A8" w:rsidP="009544A8">
            <w:pPr>
              <w:pStyle w:val="Prrafodelista"/>
              <w:numPr>
                <w:ilvl w:val="0"/>
                <w:numId w:val="22"/>
              </w:numPr>
              <w:autoSpaceDE w:val="0"/>
              <w:autoSpaceDN w:val="0"/>
              <w:adjustRightInd w:val="0"/>
              <w:jc w:val="both"/>
            </w:pPr>
            <w:r>
              <w:t>Previene sesgos</w:t>
            </w:r>
          </w:p>
          <w:p w:rsidR="009544A8" w:rsidRDefault="009544A8" w:rsidP="009544A8">
            <w:pPr>
              <w:pStyle w:val="Prrafodelista"/>
              <w:numPr>
                <w:ilvl w:val="0"/>
                <w:numId w:val="22"/>
              </w:numPr>
              <w:autoSpaceDE w:val="0"/>
              <w:autoSpaceDN w:val="0"/>
              <w:adjustRightInd w:val="0"/>
              <w:jc w:val="both"/>
            </w:pPr>
            <w:r>
              <w:t xml:space="preserve">Especialmente útil en enfermedades fatales </w:t>
            </w:r>
          </w:p>
          <w:p w:rsidR="009544A8" w:rsidRPr="00D94D76" w:rsidRDefault="009544A8" w:rsidP="009544A8">
            <w:pPr>
              <w:autoSpaceDE w:val="0"/>
              <w:autoSpaceDN w:val="0"/>
              <w:adjustRightInd w:val="0"/>
              <w:jc w:val="both"/>
              <w:rPr>
                <w:b/>
              </w:rPr>
            </w:pPr>
            <w:r w:rsidRPr="00D94D76">
              <w:rPr>
                <w:b/>
              </w:rPr>
              <w:t>DEBILIDADES</w:t>
            </w:r>
          </w:p>
          <w:p w:rsidR="009544A8" w:rsidRDefault="009544A8" w:rsidP="009544A8">
            <w:pPr>
              <w:pStyle w:val="Prrafodelista"/>
              <w:numPr>
                <w:ilvl w:val="0"/>
                <w:numId w:val="23"/>
              </w:numPr>
              <w:autoSpaceDE w:val="0"/>
              <w:autoSpaceDN w:val="0"/>
              <w:adjustRightInd w:val="0"/>
              <w:jc w:val="both"/>
            </w:pPr>
            <w:r>
              <w:t xml:space="preserve">Diseño caro e ineficiente </w:t>
            </w:r>
          </w:p>
          <w:p w:rsidR="009544A8" w:rsidRDefault="009544A8" w:rsidP="009544A8">
            <w:pPr>
              <w:pStyle w:val="Prrafodelista"/>
              <w:numPr>
                <w:ilvl w:val="0"/>
                <w:numId w:val="23"/>
              </w:numPr>
              <w:autoSpaceDE w:val="0"/>
              <w:autoSpaceDN w:val="0"/>
              <w:adjustRightInd w:val="0"/>
              <w:jc w:val="both"/>
            </w:pPr>
            <w:r>
              <w:t xml:space="preserve">No puede usarse en estudio de enfermedades raras </w:t>
            </w:r>
          </w:p>
          <w:p w:rsidR="009544A8" w:rsidRDefault="009544A8" w:rsidP="009544A8">
            <w:pPr>
              <w:pStyle w:val="Prrafodelista"/>
              <w:numPr>
                <w:ilvl w:val="0"/>
                <w:numId w:val="23"/>
              </w:numPr>
              <w:autoSpaceDE w:val="0"/>
              <w:autoSpaceDN w:val="0"/>
              <w:adjustRightInd w:val="0"/>
              <w:jc w:val="both"/>
            </w:pPr>
            <w:r>
              <w:t xml:space="preserve">Efecto de variables </w:t>
            </w:r>
            <w:proofErr w:type="spellStart"/>
            <w:r>
              <w:t>confundentes</w:t>
            </w:r>
            <w:proofErr w:type="spellEnd"/>
          </w:p>
          <w:p w:rsidR="009544A8" w:rsidRDefault="009544A8" w:rsidP="009544A8">
            <w:pPr>
              <w:autoSpaceDE w:val="0"/>
              <w:autoSpaceDN w:val="0"/>
              <w:adjustRightInd w:val="0"/>
              <w:jc w:val="both"/>
              <w:rPr>
                <w:b/>
                <w:color w:val="FF0000"/>
              </w:rPr>
            </w:pPr>
          </w:p>
          <w:p w:rsidR="009544A8" w:rsidRPr="009544A8" w:rsidRDefault="009544A8" w:rsidP="009544A8">
            <w:pPr>
              <w:autoSpaceDE w:val="0"/>
              <w:autoSpaceDN w:val="0"/>
              <w:adjustRightInd w:val="0"/>
              <w:jc w:val="both"/>
              <w:rPr>
                <w:b/>
                <w:color w:val="FF0000"/>
              </w:rPr>
            </w:pPr>
            <w:r w:rsidRPr="009544A8">
              <w:rPr>
                <w:b/>
                <w:color w:val="FF0000"/>
              </w:rPr>
              <w:t>COHORTE RETROSPECTIVA</w:t>
            </w:r>
          </w:p>
          <w:p w:rsidR="009544A8" w:rsidRDefault="009544A8" w:rsidP="009544A8">
            <w:pPr>
              <w:autoSpaceDE w:val="0"/>
              <w:autoSpaceDN w:val="0"/>
              <w:adjustRightInd w:val="0"/>
              <w:jc w:val="both"/>
              <w:rPr>
                <w:b/>
                <w:color w:val="000000" w:themeColor="text1"/>
              </w:rPr>
            </w:pPr>
          </w:p>
          <w:p w:rsidR="009544A8" w:rsidRPr="00D94D76" w:rsidRDefault="009544A8" w:rsidP="009544A8">
            <w:pPr>
              <w:autoSpaceDE w:val="0"/>
              <w:autoSpaceDN w:val="0"/>
              <w:adjustRightInd w:val="0"/>
              <w:jc w:val="both"/>
              <w:rPr>
                <w:b/>
                <w:color w:val="000000" w:themeColor="text1"/>
              </w:rPr>
            </w:pPr>
            <w:r w:rsidRPr="00D94D76">
              <w:rPr>
                <w:b/>
                <w:color w:val="000000" w:themeColor="text1"/>
              </w:rPr>
              <w:t xml:space="preserve">FORTALEZAS: </w:t>
            </w:r>
          </w:p>
          <w:p w:rsidR="009544A8" w:rsidRDefault="009544A8" w:rsidP="009544A8">
            <w:pPr>
              <w:pStyle w:val="Prrafodelista"/>
              <w:numPr>
                <w:ilvl w:val="0"/>
                <w:numId w:val="24"/>
              </w:numPr>
              <w:autoSpaceDE w:val="0"/>
              <w:autoSpaceDN w:val="0"/>
              <w:adjustRightInd w:val="0"/>
              <w:jc w:val="both"/>
            </w:pPr>
            <w:r>
              <w:t xml:space="preserve">Relación causa - efecto </w:t>
            </w:r>
          </w:p>
          <w:p w:rsidR="009544A8" w:rsidRDefault="009544A8" w:rsidP="009544A8">
            <w:pPr>
              <w:pStyle w:val="Prrafodelista"/>
              <w:numPr>
                <w:ilvl w:val="0"/>
                <w:numId w:val="24"/>
              </w:numPr>
              <w:autoSpaceDE w:val="0"/>
              <w:autoSpaceDN w:val="0"/>
              <w:adjustRightInd w:val="0"/>
              <w:jc w:val="both"/>
            </w:pPr>
            <w:r>
              <w:t xml:space="preserve">Menos sesgo de medición de variables </w:t>
            </w:r>
            <w:proofErr w:type="spellStart"/>
            <w:r>
              <w:t>predictoras</w:t>
            </w:r>
            <w:proofErr w:type="spellEnd"/>
            <w:r>
              <w:t xml:space="preserve"> </w:t>
            </w:r>
          </w:p>
          <w:p w:rsidR="009544A8" w:rsidRDefault="009544A8" w:rsidP="009544A8">
            <w:pPr>
              <w:pStyle w:val="Prrafodelista"/>
              <w:numPr>
                <w:ilvl w:val="0"/>
                <w:numId w:val="24"/>
              </w:numPr>
              <w:autoSpaceDE w:val="0"/>
              <w:autoSpaceDN w:val="0"/>
              <w:adjustRightInd w:val="0"/>
              <w:jc w:val="both"/>
            </w:pPr>
            <w:proofErr w:type="gramStart"/>
            <w:r>
              <w:t>Factibilidad .</w:t>
            </w:r>
            <w:proofErr w:type="gramEnd"/>
          </w:p>
          <w:p w:rsidR="009544A8" w:rsidRDefault="009544A8" w:rsidP="009544A8">
            <w:pPr>
              <w:pStyle w:val="Prrafodelista"/>
              <w:numPr>
                <w:ilvl w:val="0"/>
                <w:numId w:val="24"/>
              </w:numPr>
              <w:autoSpaceDE w:val="0"/>
              <w:autoSpaceDN w:val="0"/>
              <w:adjustRightInd w:val="0"/>
              <w:jc w:val="both"/>
            </w:pPr>
            <w:r>
              <w:t xml:space="preserve">Todos los sujetos pertenecen a la misma población. </w:t>
            </w:r>
          </w:p>
          <w:p w:rsidR="009544A8" w:rsidRPr="00D94D76" w:rsidRDefault="009544A8" w:rsidP="009544A8">
            <w:pPr>
              <w:autoSpaceDE w:val="0"/>
              <w:autoSpaceDN w:val="0"/>
              <w:adjustRightInd w:val="0"/>
              <w:jc w:val="both"/>
              <w:rPr>
                <w:b/>
                <w:color w:val="000000" w:themeColor="text1"/>
              </w:rPr>
            </w:pPr>
            <w:r w:rsidRPr="00D94D76">
              <w:rPr>
                <w:b/>
                <w:color w:val="000000" w:themeColor="text1"/>
              </w:rPr>
              <w:t xml:space="preserve">DEBILIDADES: </w:t>
            </w:r>
          </w:p>
          <w:p w:rsidR="009544A8" w:rsidRDefault="009544A8" w:rsidP="009544A8">
            <w:pPr>
              <w:pStyle w:val="Prrafodelista"/>
              <w:numPr>
                <w:ilvl w:val="0"/>
                <w:numId w:val="25"/>
              </w:numPr>
              <w:autoSpaceDE w:val="0"/>
              <w:autoSpaceDN w:val="0"/>
              <w:adjustRightInd w:val="0"/>
              <w:jc w:val="both"/>
            </w:pPr>
            <w:r>
              <w:t xml:space="preserve">No control sobre la naturaleza y calidad de mediciones </w:t>
            </w:r>
          </w:p>
          <w:p w:rsidR="009544A8" w:rsidRDefault="009544A8" w:rsidP="009544A8">
            <w:pPr>
              <w:pStyle w:val="Prrafodelista"/>
              <w:numPr>
                <w:ilvl w:val="0"/>
                <w:numId w:val="25"/>
              </w:numPr>
              <w:autoSpaceDE w:val="0"/>
              <w:autoSpaceDN w:val="0"/>
              <w:adjustRightInd w:val="0"/>
              <w:jc w:val="both"/>
            </w:pPr>
            <w:r>
              <w:t>Información incompleta e inexacta</w:t>
            </w:r>
          </w:p>
          <w:p w:rsidR="00693CB9" w:rsidRPr="00693CB9" w:rsidRDefault="00693CB9" w:rsidP="00693CB9"/>
          <w:p w:rsidR="00693CB9" w:rsidRPr="00693CB9" w:rsidRDefault="00693CB9" w:rsidP="00693CB9"/>
        </w:tc>
      </w:tr>
      <w:tr w:rsidR="00693CB9" w:rsidTr="009544A8">
        <w:tblPrEx>
          <w:tblCellMar>
            <w:top w:w="0" w:type="dxa"/>
            <w:left w:w="108" w:type="dxa"/>
            <w:bottom w:w="0" w:type="dxa"/>
            <w:right w:w="108" w:type="dxa"/>
          </w:tblCellMar>
          <w:tblLook w:val="04A0" w:firstRow="1" w:lastRow="0" w:firstColumn="1" w:lastColumn="0" w:noHBand="0" w:noVBand="1"/>
        </w:tblPrEx>
        <w:tc>
          <w:tcPr>
            <w:tcW w:w="3085" w:type="dxa"/>
            <w:gridSpan w:val="2"/>
          </w:tcPr>
          <w:p w:rsidR="00693CB9" w:rsidRPr="00693CB9" w:rsidRDefault="00693CB9" w:rsidP="00693CB9">
            <w:pPr>
              <w:pStyle w:val="Ttulo"/>
              <w:rPr>
                <w:rFonts w:eastAsia="Times New Roman"/>
                <w:sz w:val="36"/>
                <w:lang w:eastAsia="es-MX"/>
              </w:rPr>
            </w:pPr>
            <w:r w:rsidRPr="00693CB9">
              <w:rPr>
                <w:rFonts w:eastAsia="Times New Roman"/>
                <w:sz w:val="36"/>
                <w:lang w:eastAsia="es-MX"/>
              </w:rPr>
              <w:lastRenderedPageBreak/>
              <w:t>ENSAYOS CLÍNICOS</w:t>
            </w:r>
          </w:p>
          <w:p w:rsidR="00693CB9" w:rsidRDefault="00693CB9" w:rsidP="00CB4AE3">
            <w:pPr>
              <w:pStyle w:val="Ttulo"/>
              <w:pBdr>
                <w:bottom w:val="none" w:sz="0" w:space="0" w:color="auto"/>
              </w:pBdr>
              <w:rPr>
                <w:rFonts w:eastAsia="Times New Roman"/>
                <w:lang w:eastAsia="es-MX"/>
              </w:rPr>
            </w:pPr>
            <w:r>
              <w:rPr>
                <w:noProof/>
                <w:lang w:eastAsia="es-MX"/>
              </w:rPr>
              <w:drawing>
                <wp:anchor distT="0" distB="0" distL="114300" distR="114300" simplePos="0" relativeHeight="251667456" behindDoc="0" locked="0" layoutInCell="1" allowOverlap="1" wp14:anchorId="0121818A" wp14:editId="7D7333D1">
                  <wp:simplePos x="0" y="0"/>
                  <wp:positionH relativeFrom="column">
                    <wp:posOffset>-952544</wp:posOffset>
                  </wp:positionH>
                  <wp:positionV relativeFrom="paragraph">
                    <wp:posOffset>127295</wp:posOffset>
                  </wp:positionV>
                  <wp:extent cx="2732567" cy="1621554"/>
                  <wp:effectExtent l="171450" t="171450" r="372745" b="3600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4380" t="44933" r="37129" b="25000"/>
                          <a:stretch/>
                        </pic:blipFill>
                        <pic:spPr bwMode="auto">
                          <a:xfrm>
                            <a:off x="0" y="0"/>
                            <a:ext cx="2732350" cy="16214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93" w:type="dxa"/>
          </w:tcPr>
          <w:p w:rsidR="00693CB9" w:rsidRDefault="00693CB9" w:rsidP="00693CB9">
            <w:pPr>
              <w:autoSpaceDE w:val="0"/>
              <w:autoSpaceDN w:val="0"/>
              <w:adjustRightInd w:val="0"/>
              <w:jc w:val="both"/>
            </w:pPr>
            <w:r>
              <w:t xml:space="preserve">Los Ensayos Clínicos son estudios de cohortes en los que el investigador manipula la variable </w:t>
            </w:r>
            <w:proofErr w:type="spellStart"/>
            <w:r>
              <w:t>predictora</w:t>
            </w:r>
            <w:proofErr w:type="spellEnd"/>
            <w:r>
              <w:t xml:space="preserve"> (la intervención, variable independiente) y observa el efecto sobre un desenlace. </w:t>
            </w:r>
          </w:p>
          <w:p w:rsidR="00693CB9" w:rsidRDefault="00693CB9" w:rsidP="00693CB9">
            <w:pPr>
              <w:autoSpaceDE w:val="0"/>
              <w:autoSpaceDN w:val="0"/>
              <w:adjustRightInd w:val="0"/>
              <w:jc w:val="both"/>
            </w:pPr>
          </w:p>
          <w:p w:rsidR="00693CB9" w:rsidRDefault="00693CB9" w:rsidP="00693CB9">
            <w:pPr>
              <w:autoSpaceDE w:val="0"/>
              <w:autoSpaceDN w:val="0"/>
              <w:adjustRightInd w:val="0"/>
              <w:jc w:val="both"/>
            </w:pPr>
            <w:r>
              <w:t>La principal ventaja de un ensayo (experimento) frente a un estudio observacional es la fuerza de la inferencia de causalidad que ofrece, siendo utilizado para evaluar la eficacia o efectividad de programas de tratamiento. Es el mejor diseño para controlar la influencia de variables de confusión.</w:t>
            </w:r>
          </w:p>
          <w:p w:rsidR="00693CB9" w:rsidRDefault="00693CB9" w:rsidP="00693CB9">
            <w:pPr>
              <w:autoSpaceDE w:val="0"/>
              <w:autoSpaceDN w:val="0"/>
              <w:adjustRightInd w:val="0"/>
              <w:jc w:val="both"/>
            </w:pPr>
            <w:r>
              <w:t>El ensayo clínico controlado aleatorizado enmascarado (ECA) es el diseño ideal frente al cual comparar todos los demás diseños.</w:t>
            </w:r>
          </w:p>
          <w:p w:rsidR="00693CB9" w:rsidRDefault="00693CB9" w:rsidP="00693CB9">
            <w:pPr>
              <w:autoSpaceDE w:val="0"/>
              <w:autoSpaceDN w:val="0"/>
              <w:adjustRightInd w:val="0"/>
              <w:jc w:val="both"/>
            </w:pPr>
          </w:p>
          <w:p w:rsidR="00693CB9" w:rsidRPr="00FC7ED0" w:rsidRDefault="00693CB9" w:rsidP="00693CB9">
            <w:pPr>
              <w:autoSpaceDE w:val="0"/>
              <w:autoSpaceDN w:val="0"/>
              <w:adjustRightInd w:val="0"/>
              <w:spacing w:after="160" w:line="259" w:lineRule="auto"/>
              <w:jc w:val="both"/>
            </w:pPr>
            <w:r w:rsidRPr="00FC7ED0">
              <w:t>Un ensayo es clínico cuando cualquier tipo de experimentación planeada involucra pacientes con una condición médica dada con el objetivo de elucidar el tratamiento más apropiado de futuros pacientes similares o también métodos de prevención o diagnóstico.</w:t>
            </w:r>
          </w:p>
          <w:p w:rsidR="00693CB9" w:rsidRPr="00FC7ED0" w:rsidRDefault="00693CB9" w:rsidP="00693CB9">
            <w:pPr>
              <w:autoSpaceDE w:val="0"/>
              <w:autoSpaceDN w:val="0"/>
              <w:adjustRightInd w:val="0"/>
              <w:spacing w:after="160" w:line="259" w:lineRule="auto"/>
              <w:jc w:val="both"/>
              <w:rPr>
                <w:rFonts w:asciiTheme="majorHAnsi" w:hAnsiTheme="majorHAnsi" w:cs="Arial"/>
                <w:bCs/>
                <w:sz w:val="24"/>
                <w:szCs w:val="24"/>
              </w:rPr>
            </w:pPr>
            <w:r w:rsidRPr="00FC7ED0">
              <w:lastRenderedPageBreak/>
              <w:t>Es controlado porque involucra la comparación de efectos de tratamientos entre un grupo intervenido y un grupo que actúa como control, de modo de intentar evitar el potencial de proveer una visión distorsionada de la eficacia y/o efectividad del tratamiento.</w:t>
            </w:r>
          </w:p>
          <w:p w:rsidR="00693CB9" w:rsidRPr="00FC7ED0" w:rsidRDefault="00693CB9" w:rsidP="00693CB9">
            <w:pPr>
              <w:autoSpaceDE w:val="0"/>
              <w:autoSpaceDN w:val="0"/>
              <w:adjustRightInd w:val="0"/>
              <w:spacing w:after="160" w:line="259" w:lineRule="auto"/>
              <w:jc w:val="both"/>
              <w:rPr>
                <w:rFonts w:asciiTheme="majorHAnsi" w:hAnsiTheme="majorHAnsi" w:cs="Arial"/>
                <w:bCs/>
                <w:sz w:val="24"/>
                <w:szCs w:val="24"/>
              </w:rPr>
            </w:pPr>
            <w:r w:rsidRPr="00FC7ED0">
              <w:t>Aleatorizado significa que los investigadores asignan la exposición sobre la base del azar, es decir cada sujeto que entra al estudio tiene la misma probabilidad de pertenecer a un grupo o a otro, produciendo además, que los grupos en estudio sean comparables con respectos a factores de riesgo conocidos y desconocidos.</w:t>
            </w:r>
          </w:p>
          <w:p w:rsidR="00693CB9" w:rsidRDefault="00693CB9" w:rsidP="009544A8">
            <w:pPr>
              <w:autoSpaceDE w:val="0"/>
              <w:autoSpaceDN w:val="0"/>
              <w:adjustRightInd w:val="0"/>
              <w:spacing w:after="160" w:line="259" w:lineRule="auto"/>
              <w:jc w:val="both"/>
            </w:pPr>
            <w:r w:rsidRPr="00FC7ED0">
              <w:t>Enmascarado o “Ciego” quiere decir que los pacientes, los tratantes, los evaluadores u otros participantes en la investigación, no conocen la intervención la que está sometido cada paciente, disminuyendo de esta forma la introducción de sesgos ya que la comparación de tratamientos puede ser distorsionada si el paciente y aquellos responsables del tratamiento y evaluación conocen cual tratamiento está siendo usado.</w:t>
            </w:r>
          </w:p>
          <w:p w:rsidR="009544A8" w:rsidRPr="009544A8" w:rsidRDefault="009544A8" w:rsidP="009544A8">
            <w:pPr>
              <w:autoSpaceDE w:val="0"/>
              <w:autoSpaceDN w:val="0"/>
              <w:adjustRightInd w:val="0"/>
              <w:jc w:val="both"/>
              <w:rPr>
                <w:b/>
                <w:color w:val="FF0000"/>
              </w:rPr>
            </w:pPr>
            <w:r w:rsidRPr="009544A8">
              <w:rPr>
                <w:b/>
                <w:color w:val="FF0000"/>
              </w:rPr>
              <w:t xml:space="preserve">VENTAJAS DEL ENSAYO CLÍNICO: </w:t>
            </w:r>
          </w:p>
          <w:p w:rsidR="009544A8" w:rsidRDefault="009544A8" w:rsidP="009544A8">
            <w:pPr>
              <w:pStyle w:val="Prrafodelista"/>
              <w:numPr>
                <w:ilvl w:val="0"/>
                <w:numId w:val="26"/>
              </w:numPr>
              <w:autoSpaceDE w:val="0"/>
              <w:autoSpaceDN w:val="0"/>
              <w:adjustRightInd w:val="0"/>
              <w:jc w:val="both"/>
            </w:pPr>
            <w:r>
              <w:t xml:space="preserve">Producen la evidencia más poderosa para causas y efectos </w:t>
            </w:r>
          </w:p>
          <w:p w:rsidR="009544A8" w:rsidRDefault="009544A8" w:rsidP="009544A8">
            <w:pPr>
              <w:pStyle w:val="Prrafodelista"/>
              <w:numPr>
                <w:ilvl w:val="0"/>
                <w:numId w:val="26"/>
              </w:numPr>
              <w:autoSpaceDE w:val="0"/>
              <w:autoSpaceDN w:val="0"/>
              <w:adjustRightInd w:val="0"/>
              <w:jc w:val="both"/>
            </w:pPr>
            <w:r>
              <w:t xml:space="preserve">Puede ser el único diseño para algunas preguntas de investigación </w:t>
            </w:r>
          </w:p>
          <w:p w:rsidR="009544A8" w:rsidRDefault="009544A8" w:rsidP="009544A8">
            <w:pPr>
              <w:pStyle w:val="Prrafodelista"/>
              <w:numPr>
                <w:ilvl w:val="0"/>
                <w:numId w:val="26"/>
              </w:numPr>
              <w:autoSpaceDE w:val="0"/>
              <w:autoSpaceDN w:val="0"/>
              <w:adjustRightInd w:val="0"/>
              <w:jc w:val="both"/>
            </w:pPr>
            <w:r>
              <w:t>A veces produce una respuesta más rápida y económica que estudios observacionales</w:t>
            </w:r>
          </w:p>
          <w:p w:rsidR="009544A8" w:rsidRDefault="009544A8" w:rsidP="009544A8">
            <w:pPr>
              <w:pStyle w:val="Prrafodelista"/>
              <w:autoSpaceDE w:val="0"/>
              <w:autoSpaceDN w:val="0"/>
              <w:adjustRightInd w:val="0"/>
              <w:ind w:left="1440"/>
              <w:jc w:val="both"/>
            </w:pPr>
          </w:p>
          <w:p w:rsidR="009544A8" w:rsidRPr="009544A8" w:rsidRDefault="009544A8" w:rsidP="009544A8">
            <w:pPr>
              <w:autoSpaceDE w:val="0"/>
              <w:autoSpaceDN w:val="0"/>
              <w:adjustRightInd w:val="0"/>
              <w:jc w:val="both"/>
              <w:rPr>
                <w:b/>
                <w:color w:val="FF0000"/>
              </w:rPr>
            </w:pPr>
            <w:r w:rsidRPr="009544A8">
              <w:rPr>
                <w:b/>
                <w:color w:val="FF0000"/>
              </w:rPr>
              <w:t xml:space="preserve">DESVENTAJAS DEL ENSAYO CLÍNICO: </w:t>
            </w:r>
          </w:p>
          <w:p w:rsidR="009544A8" w:rsidRDefault="009544A8" w:rsidP="009544A8">
            <w:pPr>
              <w:pStyle w:val="Prrafodelista"/>
              <w:numPr>
                <w:ilvl w:val="0"/>
                <w:numId w:val="27"/>
              </w:numPr>
              <w:autoSpaceDE w:val="0"/>
              <w:autoSpaceDN w:val="0"/>
              <w:adjustRightInd w:val="0"/>
              <w:jc w:val="both"/>
            </w:pPr>
            <w:r>
              <w:t xml:space="preserve">Frecuentemente costosos en tiempo y dinero </w:t>
            </w:r>
          </w:p>
          <w:p w:rsidR="009544A8" w:rsidRDefault="009544A8" w:rsidP="009544A8">
            <w:pPr>
              <w:pStyle w:val="Prrafodelista"/>
              <w:numPr>
                <w:ilvl w:val="0"/>
                <w:numId w:val="27"/>
              </w:numPr>
              <w:autoSpaceDE w:val="0"/>
              <w:autoSpaceDN w:val="0"/>
              <w:adjustRightInd w:val="0"/>
              <w:jc w:val="both"/>
            </w:pPr>
            <w:r>
              <w:t xml:space="preserve">Algunas preguntas no pueden ser resueltas a través de experimentos </w:t>
            </w:r>
          </w:p>
          <w:p w:rsidR="009544A8" w:rsidRDefault="009544A8" w:rsidP="009544A8">
            <w:pPr>
              <w:pStyle w:val="Prrafodelista"/>
              <w:numPr>
                <w:ilvl w:val="0"/>
                <w:numId w:val="27"/>
              </w:numPr>
              <w:autoSpaceDE w:val="0"/>
              <w:autoSpaceDN w:val="0"/>
              <w:adjustRightInd w:val="0"/>
              <w:jc w:val="both"/>
            </w:pPr>
            <w:r>
              <w:t xml:space="preserve">Intervenciones estandarizadas pueden ser diferentes de la práctica cotidiana </w:t>
            </w:r>
          </w:p>
          <w:p w:rsidR="009544A8" w:rsidRDefault="009544A8" w:rsidP="009544A8">
            <w:pPr>
              <w:pStyle w:val="Prrafodelista"/>
              <w:numPr>
                <w:ilvl w:val="0"/>
                <w:numId w:val="27"/>
              </w:numPr>
              <w:autoSpaceDE w:val="0"/>
              <w:autoSpaceDN w:val="0"/>
              <w:adjustRightInd w:val="0"/>
              <w:jc w:val="both"/>
            </w:pPr>
            <w:r>
              <w:t>Tienden a restringir el alcance y a limitar la pregunta en estudio</w:t>
            </w:r>
          </w:p>
          <w:p w:rsidR="009544A8" w:rsidRPr="009544A8" w:rsidRDefault="009544A8" w:rsidP="009544A8">
            <w:pPr>
              <w:pStyle w:val="Prrafodelista"/>
              <w:autoSpaceDE w:val="0"/>
              <w:autoSpaceDN w:val="0"/>
              <w:adjustRightInd w:val="0"/>
              <w:jc w:val="both"/>
              <w:rPr>
                <w:rFonts w:asciiTheme="majorHAnsi" w:hAnsiTheme="majorHAnsi" w:cs="Arial"/>
                <w:bCs/>
                <w:sz w:val="24"/>
                <w:szCs w:val="24"/>
              </w:rPr>
            </w:pPr>
          </w:p>
        </w:tc>
      </w:tr>
    </w:tbl>
    <w:p w:rsidR="00FC7ED0" w:rsidRDefault="00FC7ED0" w:rsidP="00CB4A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color w:val="000000" w:themeColor="text1"/>
        </w:rPr>
      </w:pPr>
    </w:p>
    <w:p w:rsidR="009544A8" w:rsidRDefault="009544A8" w:rsidP="00CB4A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color w:val="000000" w:themeColor="text1"/>
        </w:rPr>
        <w:sectPr w:rsidR="009544A8" w:rsidSect="00D94D76">
          <w:headerReference w:type="default" r:id="rId14"/>
          <w:footerReference w:type="default" r:id="rId15"/>
          <w:type w:val="continuous"/>
          <w:pgSz w:w="12240" w:h="15840"/>
          <w:pgMar w:top="1417" w:right="1701" w:bottom="1417" w:left="1701" w:header="708" w:footer="708" w:gutter="0"/>
          <w:pgNumType w:start="0"/>
          <w:cols w:space="708"/>
          <w:titlePg/>
          <w:docGrid w:linePitch="360"/>
        </w:sectPr>
      </w:pPr>
    </w:p>
    <w:p w:rsidR="00FC7ED0" w:rsidRDefault="00FC7ED0">
      <w:pPr>
        <w:rPr>
          <w:rFonts w:eastAsia="Times New Roman" w:cs="Times New Roman"/>
          <w:lang w:eastAsia="es-MX"/>
        </w:rPr>
        <w:sectPr w:rsidR="00FC7ED0" w:rsidSect="00FC7ED0">
          <w:type w:val="continuous"/>
          <w:pgSz w:w="12240" w:h="15840"/>
          <w:pgMar w:top="1417" w:right="1701" w:bottom="1417" w:left="1701" w:header="708" w:footer="708" w:gutter="0"/>
          <w:pgNumType w:start="0"/>
          <w:cols w:num="2" w:space="708"/>
          <w:titlePg/>
          <w:docGrid w:linePitch="360"/>
        </w:sectPr>
      </w:pPr>
    </w:p>
    <w:p w:rsidR="00FC7ED0" w:rsidRDefault="00FC7ED0">
      <w:pPr>
        <w:rPr>
          <w:rFonts w:eastAsia="Times New Roman" w:cs="Times New Roman"/>
          <w:lang w:eastAsia="es-MX"/>
        </w:rPr>
      </w:pPr>
    </w:p>
    <w:p w:rsidR="00CB4AE3" w:rsidRDefault="00FC7ED0">
      <w:pPr>
        <w:rPr>
          <w:rFonts w:eastAsia="Times New Roman" w:cs="Times New Roman"/>
          <w:lang w:eastAsia="es-MX"/>
        </w:rPr>
      </w:pPr>
      <w:r>
        <w:rPr>
          <w:rFonts w:eastAsia="Times New Roman" w:cs="Times New Roman"/>
          <w:lang w:eastAsia="es-MX"/>
        </w:rPr>
        <w:lastRenderedPageBreak/>
        <w:t xml:space="preserve">BIBLIOGRAFÍA: </w:t>
      </w:r>
      <w:r w:rsidRPr="00FC7ED0">
        <w:rPr>
          <w:rFonts w:eastAsia="Times New Roman" w:cs="Times New Roman"/>
          <w:lang w:eastAsia="es-MX"/>
        </w:rPr>
        <w:t>http://www.med.ufro.cl/Recursos/GISIII/linkeddocuments/dise%F1os%20cuantitativos.pdf</w:t>
      </w:r>
    </w:p>
    <w:sectPr w:rsidR="00CB4AE3" w:rsidSect="00D94D76">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32" w:rsidRDefault="007C6E32" w:rsidP="00E43034">
      <w:pPr>
        <w:spacing w:after="0" w:line="240" w:lineRule="auto"/>
      </w:pPr>
      <w:r>
        <w:separator/>
      </w:r>
    </w:p>
  </w:endnote>
  <w:endnote w:type="continuationSeparator" w:id="0">
    <w:p w:rsidR="007C6E32" w:rsidRDefault="007C6E32" w:rsidP="00E4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04256"/>
      <w:docPartObj>
        <w:docPartGallery w:val="Page Numbers (Bottom of Page)"/>
        <w:docPartUnique/>
      </w:docPartObj>
    </w:sdtPr>
    <w:sdtEndPr/>
    <w:sdtContent>
      <w:p w:rsidR="00CF70FB" w:rsidRDefault="00CF70FB">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77636708" wp14:editId="3B749558">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F70FB" w:rsidRDefault="00CF70FB">
                              <w:pPr>
                                <w:jc w:val="center"/>
                                <w:rPr>
                                  <w:color w:val="4F81BD" w:themeColor="accent1"/>
                                </w:rPr>
                              </w:pPr>
                              <w:r>
                                <w:fldChar w:fldCharType="begin"/>
                              </w:r>
                              <w:r>
                                <w:instrText>PAGE    \* MERGEFORMAT</w:instrText>
                              </w:r>
                              <w:r>
                                <w:fldChar w:fldCharType="separate"/>
                              </w:r>
                              <w:r w:rsidR="009544A8" w:rsidRPr="009544A8">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CF70FB" w:rsidRDefault="00CF70FB">
                        <w:pPr>
                          <w:jc w:val="center"/>
                          <w:rPr>
                            <w:color w:val="4F81BD" w:themeColor="accent1"/>
                          </w:rPr>
                        </w:pPr>
                        <w:r>
                          <w:fldChar w:fldCharType="begin"/>
                        </w:r>
                        <w:r>
                          <w:instrText>PAGE    \* MERGEFORMAT</w:instrText>
                        </w:r>
                        <w:r>
                          <w:fldChar w:fldCharType="separate"/>
                        </w:r>
                        <w:r w:rsidR="009544A8" w:rsidRPr="009544A8">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32" w:rsidRDefault="007C6E32" w:rsidP="00E43034">
      <w:pPr>
        <w:spacing w:after="0" w:line="240" w:lineRule="auto"/>
      </w:pPr>
      <w:r>
        <w:separator/>
      </w:r>
    </w:p>
  </w:footnote>
  <w:footnote w:type="continuationSeparator" w:id="0">
    <w:p w:rsidR="007C6E32" w:rsidRDefault="007C6E32" w:rsidP="00E4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1"/>
      <w:tblW w:w="5000" w:type="pct"/>
      <w:tblInd w:w="-102" w:type="dxa"/>
      <w:tblLook w:val="01E0" w:firstRow="1" w:lastRow="1" w:firstColumn="1" w:lastColumn="1" w:noHBand="0" w:noVBand="0"/>
    </w:tblPr>
    <w:tblGrid>
      <w:gridCol w:w="5537"/>
      <w:gridCol w:w="3517"/>
    </w:tblGrid>
    <w:tr w:rsidR="00CF70FB" w:rsidTr="00CF7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70FB" w:rsidRDefault="00CF70FB" w:rsidP="00CF70FB">
          <w:r>
            <w:t xml:space="preserve">   </w:t>
          </w:r>
          <w:r w:rsidRPr="00343411">
            <w:fldChar w:fldCharType="begin"/>
          </w:r>
          <w:r w:rsidRPr="00343411">
            <w:instrText xml:space="preserve"> INCLUDEPICTURE "http://paginas.seccionamarilla.com.mx/img/upload/lamar-logo.png" \* MERGEFORMATINET </w:instrText>
          </w:r>
          <w:r w:rsidRPr="00343411">
            <w:fldChar w:fldCharType="separate"/>
          </w:r>
          <w:r w:rsidR="007F010C">
            <w:fldChar w:fldCharType="begin"/>
          </w:r>
          <w:r w:rsidR="007F010C">
            <w:instrText xml:space="preserve"> INCLUDEPICTURE  "http://paginas.seccionamarilla.com.mx/img/upload/lamar-logo.png" \* MERGEFORMATINET </w:instrText>
          </w:r>
          <w:r w:rsidR="007F010C">
            <w:fldChar w:fldCharType="separate"/>
          </w:r>
          <w:r w:rsidR="007C6E32">
            <w:fldChar w:fldCharType="begin"/>
          </w:r>
          <w:r w:rsidR="007C6E32">
            <w:instrText xml:space="preserve"> </w:instrText>
          </w:r>
          <w:r w:rsidR="007C6E32">
            <w:instrText>INCLUDEPICTURE  "http://paginas.seccionamarilla.com.mx/img/upload/lamar-logo.png" \* MERGEFORMATINET</w:instrText>
          </w:r>
          <w:r w:rsidR="007C6E32">
            <w:instrText xml:space="preserve"> </w:instrText>
          </w:r>
          <w:r w:rsidR="007C6E32">
            <w:fldChar w:fldCharType="separate"/>
          </w:r>
          <w:r w:rsidR="00CB4AE3">
            <w:pict w14:anchorId="58AE2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95pt;height:51.05pt">
                <v:imagedata r:id="rId1" r:href="rId2"/>
              </v:shape>
            </w:pict>
          </w:r>
          <w:r w:rsidR="007C6E32">
            <w:fldChar w:fldCharType="end"/>
          </w:r>
          <w:r w:rsidR="007F010C">
            <w:fldChar w:fldCharType="end"/>
          </w:r>
          <w:r w:rsidRPr="00343411">
            <w:fldChar w:fldCharType="end"/>
          </w:r>
          <w:r>
            <w:t xml:space="preserve">                             </w:t>
          </w:r>
        </w:p>
      </w:tc>
      <w:tc>
        <w:tcPr>
          <w:cnfStyle w:val="000100000000" w:firstRow="0" w:lastRow="0" w:firstColumn="0" w:lastColumn="1" w:oddVBand="0" w:evenVBand="0" w:oddHBand="0" w:evenHBand="0" w:firstRowFirstColumn="0" w:firstRowLastColumn="0" w:lastRowFirstColumn="0" w:lastRowLastColumn="0"/>
          <w:tcW w:w="3517" w:type="dxa"/>
        </w:tcPr>
        <w:p w:rsidR="00CF70FB" w:rsidRPr="00CF70FB" w:rsidRDefault="00CF70FB">
          <w:pPr>
            <w:rPr>
              <w:rFonts w:ascii="Edwardian Script ITC" w:hAnsi="Edwardian Script ITC"/>
              <w:b w:val="0"/>
              <w:sz w:val="48"/>
            </w:rPr>
          </w:pPr>
          <w:r w:rsidRPr="00CF70FB">
            <w:rPr>
              <w:rFonts w:ascii="Edwardian Script ITC" w:hAnsi="Edwardian Script ITC"/>
              <w:b w:val="0"/>
              <w:sz w:val="48"/>
            </w:rPr>
            <w:t>Sofía Segura Carrillo</w:t>
          </w:r>
        </w:p>
        <w:p w:rsidR="00CF70FB" w:rsidRDefault="00CF70FB">
          <w:r w:rsidRPr="00CF70FB">
            <w:t>MEDICINA BASADA EN EVIDENCIAS</w:t>
          </w:r>
        </w:p>
      </w:tc>
    </w:tr>
  </w:tbl>
  <w:p w:rsidR="00E43034" w:rsidRDefault="00E430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0.9pt;height:10.9pt" o:bullet="t">
        <v:imagedata r:id="rId1" o:title="mso24B3"/>
      </v:shape>
    </w:pict>
  </w:numPicBullet>
  <w:abstractNum w:abstractNumId="0">
    <w:nsid w:val="0D1E70FF"/>
    <w:multiLevelType w:val="hybridMultilevel"/>
    <w:tmpl w:val="70E2276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2350F8"/>
    <w:multiLevelType w:val="hybridMultilevel"/>
    <w:tmpl w:val="091CC46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370348"/>
    <w:multiLevelType w:val="hybridMultilevel"/>
    <w:tmpl w:val="121E6E9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221C9D"/>
    <w:multiLevelType w:val="hybridMultilevel"/>
    <w:tmpl w:val="F2BCB44C"/>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A74037"/>
    <w:multiLevelType w:val="multilevel"/>
    <w:tmpl w:val="9926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53B46"/>
    <w:multiLevelType w:val="hybridMultilevel"/>
    <w:tmpl w:val="717AC7A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8C23FB"/>
    <w:multiLevelType w:val="hybridMultilevel"/>
    <w:tmpl w:val="F7D06EF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8B6523"/>
    <w:multiLevelType w:val="hybridMultilevel"/>
    <w:tmpl w:val="8B7EF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6C61D1"/>
    <w:multiLevelType w:val="hybridMultilevel"/>
    <w:tmpl w:val="9E326BD6"/>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4D6507B"/>
    <w:multiLevelType w:val="hybridMultilevel"/>
    <w:tmpl w:val="73C0F428"/>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EC29C9"/>
    <w:multiLevelType w:val="hybridMultilevel"/>
    <w:tmpl w:val="71D2107C"/>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B65447"/>
    <w:multiLevelType w:val="hybridMultilevel"/>
    <w:tmpl w:val="C04CC04E"/>
    <w:lvl w:ilvl="0" w:tplc="080A0007">
      <w:start w:val="1"/>
      <w:numFmt w:val="bullet"/>
      <w:lvlText w:val=""/>
      <w:lvlPicBulletId w:val="0"/>
      <w:lvlJc w:val="left"/>
      <w:pPr>
        <w:ind w:left="720" w:hanging="360"/>
      </w:pPr>
      <w:rPr>
        <w:rFonts w:ascii="Symbol" w:hAnsi="Symbol" w:hint="default"/>
      </w:rPr>
    </w:lvl>
    <w:lvl w:ilvl="1" w:tplc="FFD4F112">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E80A4F"/>
    <w:multiLevelType w:val="hybridMultilevel"/>
    <w:tmpl w:val="32BE284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AF20E0"/>
    <w:multiLevelType w:val="hybridMultilevel"/>
    <w:tmpl w:val="EA625786"/>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C71302"/>
    <w:multiLevelType w:val="hybridMultilevel"/>
    <w:tmpl w:val="A56E0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8BF4671"/>
    <w:multiLevelType w:val="hybridMultilevel"/>
    <w:tmpl w:val="5980112E"/>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CE363C"/>
    <w:multiLevelType w:val="hybridMultilevel"/>
    <w:tmpl w:val="AE429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6B6432"/>
    <w:multiLevelType w:val="hybridMultilevel"/>
    <w:tmpl w:val="E2D0C5E6"/>
    <w:lvl w:ilvl="0" w:tplc="409052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F765244"/>
    <w:multiLevelType w:val="hybridMultilevel"/>
    <w:tmpl w:val="7522026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0D60902"/>
    <w:multiLevelType w:val="hybridMultilevel"/>
    <w:tmpl w:val="A41C5DAC"/>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0D85274"/>
    <w:multiLevelType w:val="hybridMultilevel"/>
    <w:tmpl w:val="FECECE5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57480F"/>
    <w:multiLevelType w:val="hybridMultilevel"/>
    <w:tmpl w:val="6D500FD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AD05542"/>
    <w:multiLevelType w:val="hybridMultilevel"/>
    <w:tmpl w:val="29C27CCC"/>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B856BC4"/>
    <w:multiLevelType w:val="hybridMultilevel"/>
    <w:tmpl w:val="16DEBFB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043F4C"/>
    <w:multiLevelType w:val="hybridMultilevel"/>
    <w:tmpl w:val="AE6027EE"/>
    <w:lvl w:ilvl="0" w:tplc="8B56E73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705AC0"/>
    <w:multiLevelType w:val="hybridMultilevel"/>
    <w:tmpl w:val="9912C6B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F3A31F5"/>
    <w:multiLevelType w:val="hybridMultilevel"/>
    <w:tmpl w:val="8BB04228"/>
    <w:lvl w:ilvl="0" w:tplc="080A0003">
      <w:start w:val="1"/>
      <w:numFmt w:val="bullet"/>
      <w:lvlText w:val="o"/>
      <w:lvlJc w:val="left"/>
      <w:pPr>
        <w:ind w:left="720" w:hanging="360"/>
      </w:pPr>
      <w:rPr>
        <w:rFonts w:ascii="Courier New" w:hAnsi="Courier New" w:cs="Courier New"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4"/>
  </w:num>
  <w:num w:numId="4">
    <w:abstractNumId w:val="7"/>
  </w:num>
  <w:num w:numId="5">
    <w:abstractNumId w:val="17"/>
  </w:num>
  <w:num w:numId="6">
    <w:abstractNumId w:val="11"/>
  </w:num>
  <w:num w:numId="7">
    <w:abstractNumId w:val="6"/>
  </w:num>
  <w:num w:numId="8">
    <w:abstractNumId w:val="24"/>
  </w:num>
  <w:num w:numId="9">
    <w:abstractNumId w:val="16"/>
  </w:num>
  <w:num w:numId="10">
    <w:abstractNumId w:val="0"/>
  </w:num>
  <w:num w:numId="11">
    <w:abstractNumId w:val="25"/>
  </w:num>
  <w:num w:numId="12">
    <w:abstractNumId w:val="13"/>
  </w:num>
  <w:num w:numId="13">
    <w:abstractNumId w:val="22"/>
  </w:num>
  <w:num w:numId="14">
    <w:abstractNumId w:val="20"/>
  </w:num>
  <w:num w:numId="15">
    <w:abstractNumId w:val="26"/>
  </w:num>
  <w:num w:numId="16">
    <w:abstractNumId w:val="10"/>
  </w:num>
  <w:num w:numId="17">
    <w:abstractNumId w:val="9"/>
  </w:num>
  <w:num w:numId="18">
    <w:abstractNumId w:val="3"/>
  </w:num>
  <w:num w:numId="19">
    <w:abstractNumId w:val="15"/>
  </w:num>
  <w:num w:numId="20">
    <w:abstractNumId w:val="19"/>
  </w:num>
  <w:num w:numId="21">
    <w:abstractNumId w:val="8"/>
  </w:num>
  <w:num w:numId="22">
    <w:abstractNumId w:val="1"/>
  </w:num>
  <w:num w:numId="23">
    <w:abstractNumId w:val="21"/>
  </w:num>
  <w:num w:numId="24">
    <w:abstractNumId w:val="2"/>
  </w:num>
  <w:num w:numId="25">
    <w:abstractNumId w:val="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7C"/>
    <w:rsid w:val="004A4603"/>
    <w:rsid w:val="00590734"/>
    <w:rsid w:val="0065327C"/>
    <w:rsid w:val="00693CB9"/>
    <w:rsid w:val="007C6E32"/>
    <w:rsid w:val="007F010C"/>
    <w:rsid w:val="008518F8"/>
    <w:rsid w:val="009544A8"/>
    <w:rsid w:val="009C7E84"/>
    <w:rsid w:val="00A77E94"/>
    <w:rsid w:val="00B22AF4"/>
    <w:rsid w:val="00CB4AE3"/>
    <w:rsid w:val="00CF70FB"/>
    <w:rsid w:val="00D94D76"/>
    <w:rsid w:val="00E43034"/>
    <w:rsid w:val="00E61408"/>
    <w:rsid w:val="00FC7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3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27C"/>
    <w:rPr>
      <w:rFonts w:ascii="Tahoma" w:hAnsi="Tahoma" w:cs="Tahoma"/>
      <w:sz w:val="16"/>
      <w:szCs w:val="16"/>
    </w:rPr>
  </w:style>
  <w:style w:type="character" w:customStyle="1" w:styleId="apple-converted-space">
    <w:name w:val="apple-converted-space"/>
    <w:basedOn w:val="Fuentedeprrafopredeter"/>
    <w:rsid w:val="0065327C"/>
  </w:style>
  <w:style w:type="paragraph" w:styleId="Ttulo">
    <w:name w:val="Title"/>
    <w:basedOn w:val="Normal"/>
    <w:next w:val="Normal"/>
    <w:link w:val="TtuloCar"/>
    <w:uiPriority w:val="10"/>
    <w:qFormat/>
    <w:rsid w:val="00653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5327C"/>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43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034"/>
  </w:style>
  <w:style w:type="paragraph" w:styleId="Piedepgina">
    <w:name w:val="footer"/>
    <w:basedOn w:val="Normal"/>
    <w:link w:val="PiedepginaCar"/>
    <w:uiPriority w:val="99"/>
    <w:unhideWhenUsed/>
    <w:rsid w:val="00E43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034"/>
  </w:style>
  <w:style w:type="table" w:styleId="Sombreadoclaro-nfasis1">
    <w:name w:val="Light Shading Accent 1"/>
    <w:basedOn w:val="Tablanormal"/>
    <w:uiPriority w:val="60"/>
    <w:rsid w:val="00CF70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CF70FB"/>
    <w:rPr>
      <w:b/>
      <w:bCs/>
    </w:rPr>
  </w:style>
  <w:style w:type="paragraph" w:styleId="Prrafodelista">
    <w:name w:val="List Paragraph"/>
    <w:basedOn w:val="Normal"/>
    <w:uiPriority w:val="34"/>
    <w:qFormat/>
    <w:rsid w:val="00590734"/>
    <w:pPr>
      <w:ind w:left="720"/>
      <w:contextualSpacing/>
    </w:pPr>
  </w:style>
  <w:style w:type="character" w:styleId="Hipervnculo">
    <w:name w:val="Hyperlink"/>
    <w:basedOn w:val="Fuentedeprrafopredeter"/>
    <w:uiPriority w:val="99"/>
    <w:semiHidden/>
    <w:unhideWhenUsed/>
    <w:rsid w:val="00590734"/>
    <w:rPr>
      <w:color w:val="0000FF"/>
      <w:u w:val="single"/>
    </w:rPr>
  </w:style>
  <w:style w:type="paragraph" w:styleId="Sinespaciado">
    <w:name w:val="No Spacing"/>
    <w:link w:val="SinespaciadoCar"/>
    <w:uiPriority w:val="1"/>
    <w:qFormat/>
    <w:rsid w:val="005907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90734"/>
    <w:rPr>
      <w:rFonts w:eastAsiaTheme="minorEastAsia"/>
      <w:lang w:eastAsia="es-MX"/>
    </w:rPr>
  </w:style>
  <w:style w:type="table" w:styleId="Tablaconcuadrcula">
    <w:name w:val="Table Grid"/>
    <w:basedOn w:val="Tablanormal"/>
    <w:uiPriority w:val="59"/>
    <w:rsid w:val="00A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77E94"/>
    <w:pPr>
      <w:spacing w:line="240" w:lineRule="auto"/>
    </w:pPr>
    <w:rPr>
      <w:b/>
      <w:bCs/>
      <w:color w:val="4F81BD" w:themeColor="accent1"/>
      <w:sz w:val="18"/>
      <w:szCs w:val="18"/>
    </w:rPr>
  </w:style>
  <w:style w:type="table" w:styleId="Cuadrculamedia2-nfasis1">
    <w:name w:val="Medium Grid 2 Accent 1"/>
    <w:basedOn w:val="Tablanormal"/>
    <w:uiPriority w:val="68"/>
    <w:rsid w:val="00E614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nnegro">
    <w:name w:val="tnnegro"/>
    <w:basedOn w:val="Normal"/>
    <w:rsid w:val="00CB4AE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3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27C"/>
    <w:rPr>
      <w:rFonts w:ascii="Tahoma" w:hAnsi="Tahoma" w:cs="Tahoma"/>
      <w:sz w:val="16"/>
      <w:szCs w:val="16"/>
    </w:rPr>
  </w:style>
  <w:style w:type="character" w:customStyle="1" w:styleId="apple-converted-space">
    <w:name w:val="apple-converted-space"/>
    <w:basedOn w:val="Fuentedeprrafopredeter"/>
    <w:rsid w:val="0065327C"/>
  </w:style>
  <w:style w:type="paragraph" w:styleId="Ttulo">
    <w:name w:val="Title"/>
    <w:basedOn w:val="Normal"/>
    <w:next w:val="Normal"/>
    <w:link w:val="TtuloCar"/>
    <w:uiPriority w:val="10"/>
    <w:qFormat/>
    <w:rsid w:val="00653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5327C"/>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43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034"/>
  </w:style>
  <w:style w:type="paragraph" w:styleId="Piedepgina">
    <w:name w:val="footer"/>
    <w:basedOn w:val="Normal"/>
    <w:link w:val="PiedepginaCar"/>
    <w:uiPriority w:val="99"/>
    <w:unhideWhenUsed/>
    <w:rsid w:val="00E43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034"/>
  </w:style>
  <w:style w:type="table" w:styleId="Sombreadoclaro-nfasis1">
    <w:name w:val="Light Shading Accent 1"/>
    <w:basedOn w:val="Tablanormal"/>
    <w:uiPriority w:val="60"/>
    <w:rsid w:val="00CF70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CF70FB"/>
    <w:rPr>
      <w:b/>
      <w:bCs/>
    </w:rPr>
  </w:style>
  <w:style w:type="paragraph" w:styleId="Prrafodelista">
    <w:name w:val="List Paragraph"/>
    <w:basedOn w:val="Normal"/>
    <w:uiPriority w:val="34"/>
    <w:qFormat/>
    <w:rsid w:val="00590734"/>
    <w:pPr>
      <w:ind w:left="720"/>
      <w:contextualSpacing/>
    </w:pPr>
  </w:style>
  <w:style w:type="character" w:styleId="Hipervnculo">
    <w:name w:val="Hyperlink"/>
    <w:basedOn w:val="Fuentedeprrafopredeter"/>
    <w:uiPriority w:val="99"/>
    <w:semiHidden/>
    <w:unhideWhenUsed/>
    <w:rsid w:val="00590734"/>
    <w:rPr>
      <w:color w:val="0000FF"/>
      <w:u w:val="single"/>
    </w:rPr>
  </w:style>
  <w:style w:type="paragraph" w:styleId="Sinespaciado">
    <w:name w:val="No Spacing"/>
    <w:link w:val="SinespaciadoCar"/>
    <w:uiPriority w:val="1"/>
    <w:qFormat/>
    <w:rsid w:val="005907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90734"/>
    <w:rPr>
      <w:rFonts w:eastAsiaTheme="minorEastAsia"/>
      <w:lang w:eastAsia="es-MX"/>
    </w:rPr>
  </w:style>
  <w:style w:type="table" w:styleId="Tablaconcuadrcula">
    <w:name w:val="Table Grid"/>
    <w:basedOn w:val="Tablanormal"/>
    <w:uiPriority w:val="59"/>
    <w:rsid w:val="00A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77E94"/>
    <w:pPr>
      <w:spacing w:line="240" w:lineRule="auto"/>
    </w:pPr>
    <w:rPr>
      <w:b/>
      <w:bCs/>
      <w:color w:val="4F81BD" w:themeColor="accent1"/>
      <w:sz w:val="18"/>
      <w:szCs w:val="18"/>
    </w:rPr>
  </w:style>
  <w:style w:type="table" w:styleId="Cuadrculamedia2-nfasis1">
    <w:name w:val="Medium Grid 2 Accent 1"/>
    <w:basedOn w:val="Tablanormal"/>
    <w:uiPriority w:val="68"/>
    <w:rsid w:val="00E614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nnegro">
    <w:name w:val="tnnegro"/>
    <w:basedOn w:val="Normal"/>
    <w:rsid w:val="00CB4AE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898">
      <w:bodyDiv w:val="1"/>
      <w:marLeft w:val="0"/>
      <w:marRight w:val="0"/>
      <w:marTop w:val="0"/>
      <w:marBottom w:val="0"/>
      <w:divBdr>
        <w:top w:val="none" w:sz="0" w:space="0" w:color="auto"/>
        <w:left w:val="none" w:sz="0" w:space="0" w:color="auto"/>
        <w:bottom w:val="none" w:sz="0" w:space="0" w:color="auto"/>
        <w:right w:val="none" w:sz="0" w:space="0" w:color="auto"/>
      </w:divBdr>
    </w:div>
    <w:div w:id="1041900763">
      <w:bodyDiv w:val="1"/>
      <w:marLeft w:val="0"/>
      <w:marRight w:val="0"/>
      <w:marTop w:val="0"/>
      <w:marBottom w:val="0"/>
      <w:divBdr>
        <w:top w:val="none" w:sz="0" w:space="0" w:color="auto"/>
        <w:left w:val="none" w:sz="0" w:space="0" w:color="auto"/>
        <w:bottom w:val="none" w:sz="0" w:space="0" w:color="auto"/>
        <w:right w:val="none" w:sz="0" w:space="0" w:color="auto"/>
      </w:divBdr>
    </w:div>
    <w:div w:id="19236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paginas.seccionamarilla.com.mx/img/upload/lamar-logo.png"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6302183930468A9A73B9D9DFCFEE92"/>
        <w:category>
          <w:name w:val="General"/>
          <w:gallery w:val="placeholder"/>
        </w:category>
        <w:types>
          <w:type w:val="bbPlcHdr"/>
        </w:types>
        <w:behaviors>
          <w:behavior w:val="content"/>
        </w:behaviors>
        <w:guid w:val="{A77214A8-0722-4BDF-B446-FB71B2F9F0EE}"/>
      </w:docPartPr>
      <w:docPartBody>
        <w:p w:rsidR="00E06F66" w:rsidRDefault="00564281" w:rsidP="00564281">
          <w:pPr>
            <w:pStyle w:val="846302183930468A9A73B9D9DFCFEE92"/>
          </w:pPr>
          <w:r>
            <w:rPr>
              <w:rFonts w:asciiTheme="majorHAnsi" w:eastAsiaTheme="majorEastAsia" w:hAnsiTheme="majorHAnsi" w:cstheme="majorBidi"/>
              <w:caps/>
              <w:lang w:val="es-ES"/>
            </w:rPr>
            <w:t>[Escriba el nombre de la compañía]</w:t>
          </w:r>
        </w:p>
      </w:docPartBody>
    </w:docPart>
    <w:docPart>
      <w:docPartPr>
        <w:name w:val="F5CEB7E36CB445F6B72D2E2EDFE13DB7"/>
        <w:category>
          <w:name w:val="General"/>
          <w:gallery w:val="placeholder"/>
        </w:category>
        <w:types>
          <w:type w:val="bbPlcHdr"/>
        </w:types>
        <w:behaviors>
          <w:behavior w:val="content"/>
        </w:behaviors>
        <w:guid w:val="{59D90849-24A7-474B-A88C-37AFCE0AC01E}"/>
      </w:docPartPr>
      <w:docPartBody>
        <w:p w:rsidR="00E06F66" w:rsidRDefault="00564281" w:rsidP="00564281">
          <w:pPr>
            <w:pStyle w:val="F5CEB7E36CB445F6B72D2E2EDFE13DB7"/>
          </w:pPr>
          <w:r>
            <w:rPr>
              <w:rFonts w:asciiTheme="majorHAnsi" w:eastAsiaTheme="majorEastAsia" w:hAnsiTheme="majorHAnsi" w:cstheme="majorBidi"/>
              <w:sz w:val="80"/>
              <w:szCs w:val="80"/>
              <w:lang w:val="es-ES"/>
            </w:rPr>
            <w:t>[Escriba el título del documento]</w:t>
          </w:r>
        </w:p>
      </w:docPartBody>
    </w:docPart>
    <w:docPart>
      <w:docPartPr>
        <w:name w:val="BA07A7BC46C745D5BDB6AE252BA77F84"/>
        <w:category>
          <w:name w:val="General"/>
          <w:gallery w:val="placeholder"/>
        </w:category>
        <w:types>
          <w:type w:val="bbPlcHdr"/>
        </w:types>
        <w:behaviors>
          <w:behavior w:val="content"/>
        </w:behaviors>
        <w:guid w:val="{1F6B3D99-2458-4B71-9745-4226CA21BE0C}"/>
      </w:docPartPr>
      <w:docPartBody>
        <w:p w:rsidR="00E06F66" w:rsidRDefault="00564281" w:rsidP="00564281">
          <w:pPr>
            <w:pStyle w:val="BA07A7BC46C745D5BDB6AE252BA77F84"/>
          </w:pPr>
          <w:r>
            <w:rPr>
              <w:rFonts w:asciiTheme="majorHAnsi" w:eastAsiaTheme="majorEastAsia" w:hAnsiTheme="majorHAnsi" w:cstheme="majorBid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1"/>
    <w:rsid w:val="00564281"/>
    <w:rsid w:val="008877D0"/>
    <w:rsid w:val="009F07AC"/>
    <w:rsid w:val="00A37076"/>
    <w:rsid w:val="00E06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A7B4F3C70A43C9B9382694A4B0434F">
    <w:name w:val="B1A7B4F3C70A43C9B9382694A4B0434F"/>
    <w:rsid w:val="00564281"/>
  </w:style>
  <w:style w:type="paragraph" w:customStyle="1" w:styleId="C03432F564F2431E8F7B8C01040D2844">
    <w:name w:val="C03432F564F2431E8F7B8C01040D2844"/>
    <w:rsid w:val="00564281"/>
  </w:style>
  <w:style w:type="paragraph" w:customStyle="1" w:styleId="846302183930468A9A73B9D9DFCFEE92">
    <w:name w:val="846302183930468A9A73B9D9DFCFEE92"/>
    <w:rsid w:val="00564281"/>
  </w:style>
  <w:style w:type="paragraph" w:customStyle="1" w:styleId="F5CEB7E36CB445F6B72D2E2EDFE13DB7">
    <w:name w:val="F5CEB7E36CB445F6B72D2E2EDFE13DB7"/>
    <w:rsid w:val="00564281"/>
  </w:style>
  <w:style w:type="paragraph" w:customStyle="1" w:styleId="BA07A7BC46C745D5BDB6AE252BA77F84">
    <w:name w:val="BA07A7BC46C745D5BDB6AE252BA77F84"/>
    <w:rsid w:val="00564281"/>
  </w:style>
  <w:style w:type="paragraph" w:customStyle="1" w:styleId="9E6039AA09AF4D0AAEF388A727318461">
    <w:name w:val="9E6039AA09AF4D0AAEF388A727318461"/>
    <w:rsid w:val="00564281"/>
  </w:style>
  <w:style w:type="paragraph" w:customStyle="1" w:styleId="A0E24BD207504F73A8B4CBA7CAF29D42">
    <w:name w:val="A0E24BD207504F73A8B4CBA7CAF29D42"/>
    <w:rsid w:val="00564281"/>
  </w:style>
  <w:style w:type="paragraph" w:customStyle="1" w:styleId="C3B76B7229EF430DB5D85D8E1BEE331F">
    <w:name w:val="C3B76B7229EF430DB5D85D8E1BEE331F"/>
    <w:rsid w:val="005642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A7B4F3C70A43C9B9382694A4B0434F">
    <w:name w:val="B1A7B4F3C70A43C9B9382694A4B0434F"/>
    <w:rsid w:val="00564281"/>
  </w:style>
  <w:style w:type="paragraph" w:customStyle="1" w:styleId="C03432F564F2431E8F7B8C01040D2844">
    <w:name w:val="C03432F564F2431E8F7B8C01040D2844"/>
    <w:rsid w:val="00564281"/>
  </w:style>
  <w:style w:type="paragraph" w:customStyle="1" w:styleId="846302183930468A9A73B9D9DFCFEE92">
    <w:name w:val="846302183930468A9A73B9D9DFCFEE92"/>
    <w:rsid w:val="00564281"/>
  </w:style>
  <w:style w:type="paragraph" w:customStyle="1" w:styleId="F5CEB7E36CB445F6B72D2E2EDFE13DB7">
    <w:name w:val="F5CEB7E36CB445F6B72D2E2EDFE13DB7"/>
    <w:rsid w:val="00564281"/>
  </w:style>
  <w:style w:type="paragraph" w:customStyle="1" w:styleId="BA07A7BC46C745D5BDB6AE252BA77F84">
    <w:name w:val="BA07A7BC46C745D5BDB6AE252BA77F84"/>
    <w:rsid w:val="00564281"/>
  </w:style>
  <w:style w:type="paragraph" w:customStyle="1" w:styleId="9E6039AA09AF4D0AAEF388A727318461">
    <w:name w:val="9E6039AA09AF4D0AAEF388A727318461"/>
    <w:rsid w:val="00564281"/>
  </w:style>
  <w:style w:type="paragraph" w:customStyle="1" w:styleId="A0E24BD207504F73A8B4CBA7CAF29D42">
    <w:name w:val="A0E24BD207504F73A8B4CBA7CAF29D42"/>
    <w:rsid w:val="00564281"/>
  </w:style>
  <w:style w:type="paragraph" w:customStyle="1" w:styleId="C3B76B7229EF430DB5D85D8E1BEE331F">
    <w:name w:val="C3B76B7229EF430DB5D85D8E1BEE331F"/>
    <w:rsid w:val="00564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UNIVERSIDAD GUADALAJARA LAMAR</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ACTIVIDAD INTEGRADORA</dc:subject>
  <dc:creator>Sofía Segura Carrillo</dc:creator>
  <cp:lastModifiedBy>Luffi</cp:lastModifiedBy>
  <cp:revision>3</cp:revision>
  <dcterms:created xsi:type="dcterms:W3CDTF">2015-03-18T23:50:00Z</dcterms:created>
  <dcterms:modified xsi:type="dcterms:W3CDTF">2015-03-19T00:22:00Z</dcterms:modified>
</cp:coreProperties>
</file>