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03" w:rsidRPr="00A17403" w:rsidRDefault="00A17403" w:rsidP="00A17403">
      <w:pPr>
        <w:jc w:val="center"/>
        <w:rPr>
          <w:rFonts w:ascii="Arial" w:hAnsi="Arial" w:cs="Arial"/>
          <w:b/>
          <w:color w:val="215868" w:themeColor="accent5" w:themeShade="80"/>
          <w:sz w:val="28"/>
        </w:rPr>
      </w:pPr>
    </w:p>
    <w:p w:rsidR="00A17403" w:rsidRPr="00A17403" w:rsidRDefault="00A17403" w:rsidP="00A17403">
      <w:pPr>
        <w:jc w:val="center"/>
        <w:rPr>
          <w:rFonts w:ascii="Arial" w:hAnsi="Arial" w:cs="Arial"/>
          <w:b/>
          <w:color w:val="215868" w:themeColor="accent5" w:themeShade="80"/>
          <w:sz w:val="28"/>
        </w:rPr>
      </w:pPr>
    </w:p>
    <w:p w:rsidR="00A17403" w:rsidRPr="00A17403" w:rsidRDefault="00A17403" w:rsidP="00A17403">
      <w:pPr>
        <w:jc w:val="center"/>
        <w:rPr>
          <w:rFonts w:ascii="Arial" w:hAnsi="Arial" w:cs="Arial"/>
          <w:b/>
          <w:color w:val="215868" w:themeColor="accent5" w:themeShade="80"/>
          <w:sz w:val="40"/>
        </w:rPr>
      </w:pPr>
      <w:r w:rsidRPr="00A17403">
        <w:rPr>
          <w:noProof/>
          <w:sz w:val="32"/>
          <w:lang w:eastAsia="es-MX"/>
        </w:rPr>
        <w:drawing>
          <wp:anchor distT="0" distB="0" distL="114300" distR="114300" simplePos="0" relativeHeight="251659264" behindDoc="0" locked="0" layoutInCell="1" allowOverlap="1" wp14:anchorId="31B3F499" wp14:editId="5FBB4E1F">
            <wp:simplePos x="0" y="0"/>
            <wp:positionH relativeFrom="margin">
              <wp:posOffset>-382772</wp:posOffset>
            </wp:positionH>
            <wp:positionV relativeFrom="margin">
              <wp:posOffset>-531628</wp:posOffset>
            </wp:positionV>
            <wp:extent cx="2237105" cy="1120140"/>
            <wp:effectExtent l="0" t="0" r="0" b="3810"/>
            <wp:wrapSquare wrapText="bothSides"/>
            <wp:docPr id="1" name="Imagen 1" descr="http://www.okarquitectura.com.mx/wp-content/uploads/2014/05/LOGO-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karquitectura.com.mx/wp-content/uploads/2014/05/LOGO-LAM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5BF">
        <w:rPr>
          <w:rFonts w:ascii="Arial" w:hAnsi="Arial" w:cs="Arial"/>
          <w:b/>
          <w:color w:val="215868" w:themeColor="accent5" w:themeShade="80"/>
          <w:sz w:val="40"/>
        </w:rPr>
        <w:t xml:space="preserve"> Actividad 5</w:t>
      </w:r>
    </w:p>
    <w:p w:rsidR="00A17403" w:rsidRPr="00A17403" w:rsidRDefault="00A17403" w:rsidP="00A17403">
      <w:pPr>
        <w:jc w:val="center"/>
        <w:rPr>
          <w:rFonts w:ascii="Arial" w:hAnsi="Arial" w:cs="Arial"/>
          <w:b/>
          <w:color w:val="943634" w:themeColor="accent2" w:themeShade="BF"/>
          <w:sz w:val="48"/>
        </w:rPr>
      </w:pPr>
    </w:p>
    <w:p w:rsidR="00A17403" w:rsidRPr="00A17403" w:rsidRDefault="00A17403" w:rsidP="00A17403">
      <w:pPr>
        <w:jc w:val="center"/>
        <w:rPr>
          <w:rFonts w:ascii="Arial" w:hAnsi="Arial" w:cs="Arial"/>
          <w:b/>
          <w:color w:val="943634" w:themeColor="accent2" w:themeShade="BF"/>
          <w:sz w:val="48"/>
        </w:rPr>
      </w:pPr>
    </w:p>
    <w:p w:rsidR="00A17403" w:rsidRPr="00A17403" w:rsidRDefault="00A17403" w:rsidP="00A17403">
      <w:pPr>
        <w:jc w:val="center"/>
        <w:rPr>
          <w:rFonts w:ascii="Arial" w:hAnsi="Arial" w:cs="Arial"/>
          <w:b/>
          <w:color w:val="943634" w:themeColor="accent2" w:themeShade="BF"/>
          <w:sz w:val="48"/>
        </w:rPr>
      </w:pPr>
      <w:r>
        <w:rPr>
          <w:rFonts w:ascii="Arial" w:hAnsi="Arial" w:cs="Arial"/>
          <w:b/>
          <w:color w:val="943634" w:themeColor="accent2" w:themeShade="BF"/>
          <w:sz w:val="48"/>
        </w:rPr>
        <w:t>Actividad Integradora</w:t>
      </w:r>
    </w:p>
    <w:p w:rsidR="00A17403" w:rsidRPr="00A17403" w:rsidRDefault="00A17403" w:rsidP="00A17403">
      <w:pPr>
        <w:jc w:val="center"/>
        <w:rPr>
          <w:rFonts w:ascii="Arial" w:hAnsi="Arial" w:cs="Arial"/>
          <w:b/>
          <w:color w:val="943634" w:themeColor="accent2" w:themeShade="BF"/>
          <w:sz w:val="36"/>
        </w:rPr>
      </w:pPr>
    </w:p>
    <w:p w:rsidR="00A17403" w:rsidRPr="00A17403" w:rsidRDefault="00A17403" w:rsidP="00A17403">
      <w:pPr>
        <w:jc w:val="center"/>
        <w:rPr>
          <w:rFonts w:ascii="Arial" w:hAnsi="Arial" w:cs="Arial"/>
          <w:b/>
          <w:color w:val="943634" w:themeColor="accent2" w:themeShade="BF"/>
          <w:sz w:val="36"/>
        </w:rPr>
      </w:pPr>
    </w:p>
    <w:p w:rsidR="00A17403" w:rsidRPr="00A17403" w:rsidRDefault="00A17403" w:rsidP="00A17403">
      <w:pPr>
        <w:jc w:val="center"/>
        <w:rPr>
          <w:rFonts w:ascii="Arial" w:hAnsi="Arial" w:cs="Arial"/>
          <w:b/>
          <w:color w:val="943634" w:themeColor="accent2" w:themeShade="BF"/>
          <w:sz w:val="36"/>
        </w:rPr>
      </w:pPr>
    </w:p>
    <w:p w:rsidR="00A17403" w:rsidRPr="00A17403" w:rsidRDefault="00A17403" w:rsidP="00A17403">
      <w:pPr>
        <w:jc w:val="center"/>
        <w:rPr>
          <w:rFonts w:ascii="Arial" w:hAnsi="Arial" w:cs="Arial"/>
          <w:b/>
          <w:color w:val="215868" w:themeColor="accent5" w:themeShade="80"/>
          <w:sz w:val="36"/>
        </w:rPr>
      </w:pPr>
      <w:r w:rsidRPr="00A17403">
        <w:rPr>
          <w:rFonts w:ascii="Arial" w:hAnsi="Arial" w:cs="Arial"/>
          <w:b/>
          <w:color w:val="215868" w:themeColor="accent5" w:themeShade="80"/>
          <w:sz w:val="36"/>
        </w:rPr>
        <w:t>MEDICINA BASADA EN LA EVIDENCIA</w:t>
      </w:r>
    </w:p>
    <w:p w:rsidR="00A17403" w:rsidRPr="00A17403" w:rsidRDefault="00A17403" w:rsidP="00A17403">
      <w:pPr>
        <w:jc w:val="center"/>
        <w:rPr>
          <w:rFonts w:ascii="Arial" w:hAnsi="Arial" w:cs="Arial"/>
          <w:b/>
          <w:color w:val="215868" w:themeColor="accent5" w:themeShade="80"/>
          <w:sz w:val="36"/>
        </w:rPr>
      </w:pPr>
    </w:p>
    <w:p w:rsidR="00A17403" w:rsidRPr="00A17403" w:rsidRDefault="00A17403" w:rsidP="00A17403">
      <w:pPr>
        <w:jc w:val="center"/>
        <w:rPr>
          <w:rFonts w:ascii="Arial" w:hAnsi="Arial" w:cs="Arial"/>
          <w:b/>
          <w:color w:val="215868" w:themeColor="accent5" w:themeShade="80"/>
          <w:sz w:val="36"/>
        </w:rPr>
      </w:pPr>
    </w:p>
    <w:p w:rsidR="00A17403" w:rsidRPr="00A17403" w:rsidRDefault="00A17403" w:rsidP="00A17403">
      <w:pPr>
        <w:jc w:val="right"/>
        <w:rPr>
          <w:rFonts w:ascii="Arial" w:hAnsi="Arial" w:cs="Arial"/>
          <w:b/>
          <w:color w:val="0F243E" w:themeColor="text2" w:themeShade="80"/>
          <w:sz w:val="36"/>
        </w:rPr>
      </w:pPr>
      <w:r w:rsidRPr="00A17403">
        <w:rPr>
          <w:rFonts w:ascii="Arial" w:hAnsi="Arial" w:cs="Arial"/>
          <w:b/>
          <w:color w:val="0F243E" w:themeColor="text2" w:themeShade="80"/>
          <w:sz w:val="36"/>
        </w:rPr>
        <w:t xml:space="preserve">Dra. Sandra Senties Gómez </w:t>
      </w:r>
    </w:p>
    <w:p w:rsidR="00A17403" w:rsidRPr="00A17403" w:rsidRDefault="00A17403" w:rsidP="00A17403">
      <w:pPr>
        <w:jc w:val="right"/>
        <w:rPr>
          <w:rFonts w:ascii="Arial" w:hAnsi="Arial" w:cs="Arial"/>
          <w:b/>
          <w:color w:val="0F243E" w:themeColor="text2" w:themeShade="80"/>
          <w:sz w:val="36"/>
        </w:rPr>
      </w:pPr>
      <w:r w:rsidRPr="00A17403">
        <w:rPr>
          <w:rFonts w:ascii="Arial" w:hAnsi="Arial" w:cs="Arial"/>
          <w:b/>
          <w:color w:val="0F243E" w:themeColor="text2" w:themeShade="80"/>
          <w:sz w:val="36"/>
        </w:rPr>
        <w:t>Alumna: Gabriela Alejandra Bonilla Sánchez</w:t>
      </w:r>
    </w:p>
    <w:p w:rsidR="00A17403" w:rsidRPr="00A17403" w:rsidRDefault="00A17403" w:rsidP="00A17403">
      <w:pPr>
        <w:jc w:val="right"/>
        <w:rPr>
          <w:rFonts w:ascii="Arial" w:hAnsi="Arial" w:cs="Arial"/>
          <w:b/>
          <w:color w:val="31849B" w:themeColor="accent5" w:themeShade="BF"/>
          <w:sz w:val="36"/>
        </w:rPr>
      </w:pPr>
      <w:r w:rsidRPr="00A17403">
        <w:rPr>
          <w:rFonts w:ascii="Arial" w:hAnsi="Arial" w:cs="Arial"/>
          <w:b/>
          <w:color w:val="31849B" w:themeColor="accent5" w:themeShade="BF"/>
          <w:sz w:val="36"/>
        </w:rPr>
        <w:t>Hospital Civil “Dr. Juan I. Menchaca”</w:t>
      </w:r>
    </w:p>
    <w:p w:rsidR="00A17403" w:rsidRPr="00A17403" w:rsidRDefault="00A17403" w:rsidP="00A17403">
      <w:pPr>
        <w:jc w:val="right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18</w:t>
      </w:r>
      <w:r w:rsidRPr="00A17403">
        <w:rPr>
          <w:rFonts w:ascii="Arial" w:hAnsi="Arial" w:cs="Arial"/>
          <w:b/>
          <w:sz w:val="36"/>
        </w:rPr>
        <w:t xml:space="preserve"> de Marzo del 2015</w:t>
      </w:r>
    </w:p>
    <w:p w:rsidR="00A17403" w:rsidRPr="00A17403" w:rsidRDefault="00A17403" w:rsidP="00A17403"/>
    <w:p w:rsidR="009915B7" w:rsidRDefault="009915B7"/>
    <w:p w:rsidR="00E961D7" w:rsidRDefault="00E961D7"/>
    <w:p w:rsidR="00A17403" w:rsidRDefault="00A17403"/>
    <w:p w:rsidR="00A17403" w:rsidRDefault="00A17403" w:rsidP="00A745BF">
      <w:pPr>
        <w:jc w:val="center"/>
      </w:pPr>
    </w:p>
    <w:tbl>
      <w:tblPr>
        <w:tblStyle w:val="Sombreadovistoso-nfasis5"/>
        <w:tblW w:w="10632" w:type="dxa"/>
        <w:jc w:val="center"/>
        <w:tblLook w:val="04A0" w:firstRow="1" w:lastRow="0" w:firstColumn="1" w:lastColumn="0" w:noHBand="0" w:noVBand="1"/>
      </w:tblPr>
      <w:tblGrid>
        <w:gridCol w:w="1809"/>
        <w:gridCol w:w="1466"/>
        <w:gridCol w:w="3466"/>
        <w:gridCol w:w="2601"/>
        <w:gridCol w:w="1290"/>
      </w:tblGrid>
      <w:tr w:rsidR="00A745BF" w:rsidRPr="00A745BF" w:rsidTr="00A74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7" w:type="dxa"/>
          </w:tcPr>
          <w:p w:rsidR="00E961D7" w:rsidRDefault="00E961D7"/>
          <w:p w:rsidR="00A17403" w:rsidRDefault="00A17403"/>
        </w:tc>
        <w:tc>
          <w:tcPr>
            <w:tcW w:w="1466" w:type="dxa"/>
          </w:tcPr>
          <w:p w:rsidR="00E961D7" w:rsidRPr="00A745BF" w:rsidRDefault="00F13390" w:rsidP="00F133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</w:rPr>
            </w:pPr>
            <w:r w:rsidRPr="00A745BF">
              <w:rPr>
                <w:rFonts w:ascii="Century Gothic" w:hAnsi="Century Gothic"/>
                <w:i/>
              </w:rPr>
              <w:t>Tipo de estudio al que pertenecen</w:t>
            </w:r>
          </w:p>
        </w:tc>
        <w:tc>
          <w:tcPr>
            <w:tcW w:w="3548" w:type="dxa"/>
          </w:tcPr>
          <w:p w:rsidR="00E961D7" w:rsidRPr="00A745BF" w:rsidRDefault="00F13390" w:rsidP="00F133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</w:rPr>
            </w:pPr>
            <w:r w:rsidRPr="00A745BF">
              <w:rPr>
                <w:rFonts w:ascii="Century Gothic" w:hAnsi="Century Gothic"/>
                <w:i/>
              </w:rPr>
              <w:t>Medidas de asociación o criterios de validez utilizados y formulas</w:t>
            </w:r>
          </w:p>
        </w:tc>
        <w:tc>
          <w:tcPr>
            <w:tcW w:w="2693" w:type="dxa"/>
          </w:tcPr>
          <w:p w:rsidR="00E961D7" w:rsidRPr="00A745BF" w:rsidRDefault="00F13390" w:rsidP="00F133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</w:rPr>
            </w:pPr>
            <w:r w:rsidRPr="00A745BF">
              <w:rPr>
                <w:rFonts w:ascii="Century Gothic" w:hAnsi="Century Gothic"/>
                <w:i/>
              </w:rPr>
              <w:t>Sesgos más comunes</w:t>
            </w:r>
          </w:p>
        </w:tc>
        <w:tc>
          <w:tcPr>
            <w:tcW w:w="1088" w:type="dxa"/>
          </w:tcPr>
          <w:p w:rsidR="00E961D7" w:rsidRPr="00A745BF" w:rsidRDefault="00F13390" w:rsidP="00F133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</w:rPr>
            </w:pPr>
            <w:r w:rsidRPr="00A745BF">
              <w:rPr>
                <w:rFonts w:ascii="Century Gothic" w:hAnsi="Century Gothic"/>
                <w:i/>
              </w:rPr>
              <w:t>Escala en el nivel de evidencia</w:t>
            </w:r>
          </w:p>
        </w:tc>
      </w:tr>
      <w:tr w:rsidR="00A745BF" w:rsidTr="00A74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E961D7" w:rsidRPr="00A745BF" w:rsidRDefault="00F13390" w:rsidP="00E961D7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A745BF">
              <w:rPr>
                <w:rFonts w:ascii="Century Gothic" w:hAnsi="Century Gothic"/>
                <w:b/>
                <w:sz w:val="20"/>
              </w:rPr>
              <w:t>Pruebas Diagnósticas con Resultados Cuantitativos y D</w:t>
            </w:r>
            <w:r w:rsidR="00E961D7" w:rsidRPr="00A745BF">
              <w:rPr>
                <w:rFonts w:ascii="Century Gothic" w:hAnsi="Century Gothic"/>
                <w:b/>
                <w:sz w:val="20"/>
              </w:rPr>
              <w:t>icotómicos.</w:t>
            </w:r>
          </w:p>
        </w:tc>
        <w:tc>
          <w:tcPr>
            <w:tcW w:w="1466" w:type="dxa"/>
          </w:tcPr>
          <w:p w:rsidR="00A745BF" w:rsidRDefault="00A745BF" w:rsidP="00A74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45BF" w:rsidRDefault="00A745BF" w:rsidP="00A74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45BF" w:rsidRDefault="00A745BF" w:rsidP="00A74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45BF" w:rsidRDefault="00A745BF" w:rsidP="00A74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45BF" w:rsidRDefault="00A745BF" w:rsidP="00A74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45BF" w:rsidRDefault="00A745BF" w:rsidP="00A74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61D7" w:rsidRDefault="00A745BF" w:rsidP="00A74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t>Transversal</w:t>
            </w:r>
          </w:p>
        </w:tc>
        <w:tc>
          <w:tcPr>
            <w:tcW w:w="3548" w:type="dxa"/>
          </w:tcPr>
          <w:p w:rsidR="00F94939" w:rsidRPr="00A745BF" w:rsidRDefault="00F94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A745BF">
              <w:rPr>
                <w:b/>
                <w:sz w:val="20"/>
              </w:rPr>
              <w:t>Dicotómicos</w:t>
            </w:r>
          </w:p>
          <w:p w:rsidR="00E961D7" w:rsidRPr="00A745BF" w:rsidRDefault="005D4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45BF">
              <w:rPr>
                <w:sz w:val="20"/>
              </w:rPr>
              <w:t xml:space="preserve">Criterios de validez: </w:t>
            </w:r>
          </w:p>
          <w:p w:rsidR="005D41C2" w:rsidRPr="00A745BF" w:rsidRDefault="005D41C2" w:rsidP="005D41C2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45BF">
              <w:rPr>
                <w:sz w:val="20"/>
              </w:rPr>
              <w:t>Exactitud</w:t>
            </w:r>
            <w:r w:rsidR="00F94939" w:rsidRPr="00A745BF">
              <w:rPr>
                <w:sz w:val="20"/>
              </w:rPr>
              <w:t xml:space="preserve"> </w:t>
            </w:r>
            <w:r w:rsidR="00F94939" w:rsidRPr="00A745BF">
              <w:rPr>
                <w:b/>
                <w:sz w:val="20"/>
              </w:rPr>
              <w:t>(</w:t>
            </w:r>
            <w:proofErr w:type="spellStart"/>
            <w:r w:rsidR="00F94939" w:rsidRPr="00A745BF">
              <w:rPr>
                <w:b/>
                <w:sz w:val="20"/>
              </w:rPr>
              <w:t>a+d</w:t>
            </w:r>
            <w:proofErr w:type="spellEnd"/>
            <w:r w:rsidR="00F94939" w:rsidRPr="00A745BF">
              <w:rPr>
                <w:b/>
                <w:sz w:val="20"/>
              </w:rPr>
              <w:t>/</w:t>
            </w:r>
            <w:proofErr w:type="spellStart"/>
            <w:r w:rsidR="00F94939" w:rsidRPr="00A745BF">
              <w:rPr>
                <w:b/>
                <w:sz w:val="20"/>
              </w:rPr>
              <w:t>a+b+c+d</w:t>
            </w:r>
            <w:proofErr w:type="spellEnd"/>
            <w:r w:rsidR="00F94939" w:rsidRPr="00A745BF">
              <w:rPr>
                <w:b/>
                <w:sz w:val="20"/>
              </w:rPr>
              <w:t>)</w:t>
            </w:r>
          </w:p>
          <w:p w:rsidR="005D41C2" w:rsidRPr="00A745BF" w:rsidRDefault="005D41C2" w:rsidP="005D41C2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A745BF">
              <w:rPr>
                <w:sz w:val="20"/>
              </w:rPr>
              <w:t xml:space="preserve">Sensibilidad </w:t>
            </w:r>
            <w:r w:rsidR="00F94939" w:rsidRPr="00A745BF">
              <w:rPr>
                <w:b/>
                <w:sz w:val="20"/>
              </w:rPr>
              <w:t>(a/</w:t>
            </w:r>
            <w:proofErr w:type="spellStart"/>
            <w:r w:rsidR="00F94939" w:rsidRPr="00A745BF">
              <w:rPr>
                <w:b/>
                <w:sz w:val="20"/>
              </w:rPr>
              <w:t>a+c</w:t>
            </w:r>
            <w:proofErr w:type="spellEnd"/>
            <w:r w:rsidR="00F94939" w:rsidRPr="00A745BF">
              <w:rPr>
                <w:b/>
                <w:sz w:val="20"/>
              </w:rPr>
              <w:t>)</w:t>
            </w:r>
          </w:p>
          <w:p w:rsidR="005D41C2" w:rsidRPr="00A745BF" w:rsidRDefault="005D41C2" w:rsidP="005D41C2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45BF">
              <w:rPr>
                <w:sz w:val="20"/>
              </w:rPr>
              <w:t xml:space="preserve">Especificidad </w:t>
            </w:r>
            <w:r w:rsidR="00F94939" w:rsidRPr="00A745BF">
              <w:rPr>
                <w:b/>
                <w:sz w:val="20"/>
              </w:rPr>
              <w:t>(d/</w:t>
            </w:r>
            <w:proofErr w:type="spellStart"/>
            <w:r w:rsidR="00F94939" w:rsidRPr="00A745BF">
              <w:rPr>
                <w:b/>
                <w:sz w:val="20"/>
              </w:rPr>
              <w:t>b+d</w:t>
            </w:r>
            <w:proofErr w:type="spellEnd"/>
            <w:r w:rsidR="00F94939" w:rsidRPr="00A745BF">
              <w:rPr>
                <w:b/>
                <w:sz w:val="20"/>
              </w:rPr>
              <w:t>)</w:t>
            </w:r>
          </w:p>
          <w:p w:rsidR="005D41C2" w:rsidRPr="00A745BF" w:rsidRDefault="005D41C2" w:rsidP="005D4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45BF">
              <w:rPr>
                <w:sz w:val="20"/>
              </w:rPr>
              <w:t>Valores predictivos:</w:t>
            </w:r>
          </w:p>
          <w:p w:rsidR="005D41C2" w:rsidRPr="00A745BF" w:rsidRDefault="005D41C2" w:rsidP="005D41C2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45BF">
              <w:rPr>
                <w:sz w:val="20"/>
              </w:rPr>
              <w:t>Positivo</w:t>
            </w:r>
            <w:r w:rsidR="00F94939" w:rsidRPr="00A745BF">
              <w:rPr>
                <w:sz w:val="20"/>
              </w:rPr>
              <w:t xml:space="preserve"> </w:t>
            </w:r>
            <w:r w:rsidR="00F94939" w:rsidRPr="00A745BF">
              <w:rPr>
                <w:b/>
                <w:sz w:val="20"/>
              </w:rPr>
              <w:t>(a/</w:t>
            </w:r>
            <w:proofErr w:type="spellStart"/>
            <w:r w:rsidR="00F94939" w:rsidRPr="00A745BF">
              <w:rPr>
                <w:b/>
                <w:sz w:val="20"/>
              </w:rPr>
              <w:t>a+b</w:t>
            </w:r>
            <w:proofErr w:type="spellEnd"/>
            <w:r w:rsidR="00F94939" w:rsidRPr="00A745BF">
              <w:rPr>
                <w:b/>
                <w:sz w:val="20"/>
              </w:rPr>
              <w:t>)</w:t>
            </w:r>
          </w:p>
          <w:p w:rsidR="005D41C2" w:rsidRPr="00A745BF" w:rsidRDefault="005D41C2" w:rsidP="005D41C2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45BF">
              <w:rPr>
                <w:sz w:val="20"/>
              </w:rPr>
              <w:t>Negativo</w:t>
            </w:r>
            <w:r w:rsidR="00F94939" w:rsidRPr="00A745BF">
              <w:rPr>
                <w:sz w:val="20"/>
              </w:rPr>
              <w:t xml:space="preserve"> </w:t>
            </w:r>
            <w:r w:rsidR="00F94939" w:rsidRPr="00A745BF">
              <w:rPr>
                <w:b/>
                <w:sz w:val="20"/>
              </w:rPr>
              <w:t>(d/</w:t>
            </w:r>
            <w:proofErr w:type="spellStart"/>
            <w:r w:rsidR="00F94939" w:rsidRPr="00A745BF">
              <w:rPr>
                <w:b/>
                <w:sz w:val="20"/>
              </w:rPr>
              <w:t>c+d</w:t>
            </w:r>
            <w:proofErr w:type="spellEnd"/>
            <w:r w:rsidR="00F94939" w:rsidRPr="00A745BF">
              <w:rPr>
                <w:b/>
                <w:sz w:val="20"/>
              </w:rPr>
              <w:t>)</w:t>
            </w:r>
          </w:p>
          <w:p w:rsidR="00F94939" w:rsidRPr="00A745BF" w:rsidRDefault="00F94939" w:rsidP="00F94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A745BF">
              <w:rPr>
                <w:b/>
                <w:sz w:val="20"/>
              </w:rPr>
              <w:t xml:space="preserve">Cuantitativos </w:t>
            </w:r>
          </w:p>
          <w:p w:rsidR="00F94939" w:rsidRPr="00A745BF" w:rsidRDefault="00F94939" w:rsidP="00F94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45BF">
              <w:rPr>
                <w:sz w:val="20"/>
              </w:rPr>
              <w:t>Razones de verosimilitud</w:t>
            </w:r>
            <w:r w:rsidR="00B1189B" w:rsidRPr="00A745BF">
              <w:rPr>
                <w:sz w:val="20"/>
              </w:rPr>
              <w:t>:</w:t>
            </w:r>
          </w:p>
          <w:p w:rsidR="00B1189B" w:rsidRPr="00A745BF" w:rsidRDefault="00B1189B" w:rsidP="00B1189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A745BF">
              <w:rPr>
                <w:b/>
                <w:sz w:val="20"/>
              </w:rPr>
              <w:t xml:space="preserve">Probabilidad </w:t>
            </w:r>
            <w:proofErr w:type="spellStart"/>
            <w:r w:rsidRPr="00A745BF">
              <w:rPr>
                <w:b/>
                <w:sz w:val="20"/>
              </w:rPr>
              <w:t>Ppep</w:t>
            </w:r>
            <w:proofErr w:type="spellEnd"/>
            <w:r w:rsidRPr="00A745BF">
              <w:rPr>
                <w:b/>
                <w:sz w:val="20"/>
              </w:rPr>
              <w:t xml:space="preserve">= Probabilidad/1-probabilidad </w:t>
            </w:r>
          </w:p>
          <w:p w:rsidR="00B1189B" w:rsidRPr="00A745BF" w:rsidRDefault="00B1189B" w:rsidP="00B1189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A745BF">
              <w:rPr>
                <w:b/>
                <w:sz w:val="20"/>
              </w:rPr>
              <w:t>Razones de verosimilitud= Sensibilidad/1- Especificidad</w:t>
            </w:r>
          </w:p>
          <w:p w:rsidR="00B1189B" w:rsidRPr="00A745BF" w:rsidRDefault="00B1189B" w:rsidP="00B1189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A745BF">
              <w:rPr>
                <w:b/>
                <w:sz w:val="20"/>
              </w:rPr>
              <w:t xml:space="preserve">Probabilidad </w:t>
            </w:r>
            <w:proofErr w:type="spellStart"/>
            <w:r w:rsidRPr="00A745BF">
              <w:rPr>
                <w:b/>
                <w:sz w:val="20"/>
              </w:rPr>
              <w:t>Ppop</w:t>
            </w:r>
            <w:proofErr w:type="spellEnd"/>
            <w:r w:rsidRPr="00A745BF">
              <w:rPr>
                <w:b/>
                <w:sz w:val="20"/>
              </w:rPr>
              <w:t xml:space="preserve">= Probabilidad x RV </w:t>
            </w:r>
          </w:p>
          <w:p w:rsidR="00B1189B" w:rsidRPr="00A745BF" w:rsidRDefault="00B1189B" w:rsidP="00B1189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A745BF">
              <w:rPr>
                <w:b/>
                <w:sz w:val="20"/>
              </w:rPr>
              <w:t xml:space="preserve">%Probabilidad </w:t>
            </w:r>
            <w:proofErr w:type="spellStart"/>
            <w:r w:rsidRPr="00A745BF">
              <w:rPr>
                <w:b/>
                <w:sz w:val="20"/>
              </w:rPr>
              <w:t>Ppop</w:t>
            </w:r>
            <w:proofErr w:type="spellEnd"/>
            <w:r w:rsidRPr="00A745BF">
              <w:rPr>
                <w:b/>
                <w:sz w:val="20"/>
              </w:rPr>
              <w:t>= Probabilidad/ 1+ probabilidad</w:t>
            </w:r>
          </w:p>
          <w:p w:rsidR="00F94939" w:rsidRPr="00F94939" w:rsidRDefault="00B1189B" w:rsidP="00F94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5BF">
              <w:rPr>
                <w:sz w:val="20"/>
              </w:rPr>
              <w:t>Curva de ROC</w:t>
            </w:r>
          </w:p>
        </w:tc>
        <w:tc>
          <w:tcPr>
            <w:tcW w:w="2693" w:type="dxa"/>
          </w:tcPr>
          <w:p w:rsidR="00D62BC7" w:rsidRDefault="00AF6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Ausencia de </w:t>
            </w:r>
            <w:r w:rsidR="00A17403">
              <w:rPr>
                <w:b/>
              </w:rPr>
              <w:t>Gold</w:t>
            </w:r>
            <w:r>
              <w:rPr>
                <w:b/>
              </w:rPr>
              <w:t xml:space="preserve"> standard</w:t>
            </w:r>
          </w:p>
          <w:p w:rsidR="00AF69B7" w:rsidRDefault="00AF6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Sesgo de confirmación </w:t>
            </w:r>
            <w:r w:rsidR="00A17403">
              <w:rPr>
                <w:b/>
              </w:rPr>
              <w:t xml:space="preserve">diagnóstica. </w:t>
            </w:r>
          </w:p>
          <w:p w:rsidR="00A17403" w:rsidRPr="00D62BC7" w:rsidRDefault="00A17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Sesgo de interpretación de las pruebas</w:t>
            </w:r>
          </w:p>
        </w:tc>
        <w:tc>
          <w:tcPr>
            <w:tcW w:w="1088" w:type="dxa"/>
          </w:tcPr>
          <w:p w:rsidR="00A17403" w:rsidRDefault="00A17403" w:rsidP="00A17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45BF" w:rsidRDefault="00A745BF" w:rsidP="00A17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745BF" w:rsidRDefault="00A745BF" w:rsidP="00A17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961D7" w:rsidRPr="00A745BF" w:rsidRDefault="00A745BF" w:rsidP="00A17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A745BF" w:rsidTr="00A745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E961D7" w:rsidRPr="00A745BF" w:rsidRDefault="00F13390">
            <w:pPr>
              <w:rPr>
                <w:rFonts w:ascii="Century Gothic" w:hAnsi="Century Gothic"/>
                <w:b/>
                <w:sz w:val="20"/>
              </w:rPr>
            </w:pPr>
            <w:r w:rsidRPr="00A745BF">
              <w:rPr>
                <w:rFonts w:ascii="Century Gothic" w:hAnsi="Century Gothic"/>
                <w:b/>
                <w:sz w:val="20"/>
              </w:rPr>
              <w:t>Estudio de C</w:t>
            </w:r>
            <w:r w:rsidR="00E961D7" w:rsidRPr="00A745BF">
              <w:rPr>
                <w:rFonts w:ascii="Century Gothic" w:hAnsi="Century Gothic"/>
                <w:b/>
                <w:sz w:val="20"/>
              </w:rPr>
              <w:t>ohorte</w:t>
            </w:r>
          </w:p>
        </w:tc>
        <w:tc>
          <w:tcPr>
            <w:tcW w:w="1466" w:type="dxa"/>
          </w:tcPr>
          <w:p w:rsidR="00A745BF" w:rsidRDefault="00A74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45BF" w:rsidRDefault="00A74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61D7" w:rsidRDefault="00F949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Longitudinal</w:t>
            </w:r>
          </w:p>
        </w:tc>
        <w:tc>
          <w:tcPr>
            <w:tcW w:w="3548" w:type="dxa"/>
          </w:tcPr>
          <w:p w:rsidR="00E961D7" w:rsidRDefault="00B1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Incidencia de expuestos: </w:t>
            </w:r>
            <w:r w:rsidRPr="00B1189B">
              <w:rPr>
                <w:b/>
              </w:rPr>
              <w:t>CI</w:t>
            </w:r>
            <w:r w:rsidRPr="00B1189B">
              <w:rPr>
                <w:b/>
                <w:sz w:val="18"/>
              </w:rPr>
              <w:t xml:space="preserve">E= </w:t>
            </w:r>
            <w:r w:rsidRPr="00B1189B">
              <w:rPr>
                <w:b/>
              </w:rPr>
              <w:t>a/</w:t>
            </w:r>
            <w:proofErr w:type="spellStart"/>
            <w:r w:rsidRPr="00B1189B">
              <w:rPr>
                <w:b/>
              </w:rPr>
              <w:t>a+b</w:t>
            </w:r>
            <w:proofErr w:type="spellEnd"/>
          </w:p>
          <w:p w:rsidR="00B1189B" w:rsidRDefault="00B1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Incidencia no </w:t>
            </w:r>
            <w:r w:rsidR="00A745BF">
              <w:t>expuestos</w:t>
            </w:r>
            <w:r>
              <w:t xml:space="preserve">: </w:t>
            </w:r>
            <w:r w:rsidRPr="00B1189B">
              <w:rPr>
                <w:b/>
              </w:rPr>
              <w:t>CIo= c/</w:t>
            </w:r>
            <w:proofErr w:type="spellStart"/>
            <w:r w:rsidRPr="00B1189B">
              <w:rPr>
                <w:b/>
              </w:rPr>
              <w:t>c+d</w:t>
            </w:r>
            <w:proofErr w:type="spellEnd"/>
          </w:p>
          <w:p w:rsidR="00B1189B" w:rsidRDefault="00B1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Riesgo relativo: </w:t>
            </w:r>
          </w:p>
          <w:p w:rsidR="00B1189B" w:rsidRDefault="00B1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RR= </w:t>
            </w:r>
            <w:r w:rsidRPr="00B1189B">
              <w:rPr>
                <w:b/>
              </w:rPr>
              <w:t>CI</w:t>
            </w:r>
            <w:r w:rsidRPr="00B1189B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 xml:space="preserve"> / </w:t>
            </w:r>
            <w:r w:rsidRPr="00B1189B">
              <w:rPr>
                <w:b/>
              </w:rPr>
              <w:t>CIo</w:t>
            </w:r>
            <w:r>
              <w:rPr>
                <w:b/>
              </w:rPr>
              <w:t xml:space="preserve">= </w:t>
            </w:r>
          </w:p>
          <w:p w:rsidR="00B60A51" w:rsidRDefault="00B60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Riesgo atribuible: </w:t>
            </w:r>
            <w:r w:rsidRPr="00B60A51">
              <w:rPr>
                <w:b/>
              </w:rPr>
              <w:t>CI</w:t>
            </w:r>
            <w:r w:rsidRPr="00B60A51">
              <w:rPr>
                <w:b/>
                <w:sz w:val="20"/>
              </w:rPr>
              <w:t>E</w:t>
            </w:r>
            <w:r w:rsidRPr="00B60A51">
              <w:rPr>
                <w:b/>
              </w:rPr>
              <w:t xml:space="preserve"> - CIo</w:t>
            </w:r>
          </w:p>
          <w:p w:rsidR="00B60A51" w:rsidRPr="00B60A51" w:rsidRDefault="00B60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 Riesgo atribuible</w:t>
            </w:r>
            <w:r w:rsidRPr="00B60A51">
              <w:rPr>
                <w:b/>
              </w:rPr>
              <w:t>: RA/ CI</w:t>
            </w:r>
            <w:r w:rsidRPr="00B60A51">
              <w:rPr>
                <w:b/>
                <w:sz w:val="20"/>
              </w:rPr>
              <w:t>E</w:t>
            </w:r>
            <w:r w:rsidRPr="00B60A51">
              <w:rPr>
                <w:b/>
              </w:rPr>
              <w:t xml:space="preserve"> x 100</w:t>
            </w:r>
          </w:p>
        </w:tc>
        <w:tc>
          <w:tcPr>
            <w:tcW w:w="2693" w:type="dxa"/>
          </w:tcPr>
          <w:p w:rsidR="00D62BC7" w:rsidRPr="00D62BC7" w:rsidRDefault="00D62BC7" w:rsidP="00D6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2BC7">
              <w:rPr>
                <w:b/>
              </w:rPr>
              <w:t>Información.</w:t>
            </w:r>
            <w:r w:rsidRPr="00D62BC7">
              <w:t xml:space="preserve">  Mayor probabilidad en un grupo que en otro de detectar la enfermedad o el evento.</w:t>
            </w:r>
          </w:p>
          <w:p w:rsidR="00E961D7" w:rsidRDefault="00D62BC7" w:rsidP="00D6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2BC7">
              <w:rPr>
                <w:b/>
              </w:rPr>
              <w:t>Selección</w:t>
            </w:r>
            <w:r w:rsidR="00C2210E">
              <w:rPr>
                <w:b/>
              </w:rPr>
              <w:t xml:space="preserve">. </w:t>
            </w:r>
            <w:r w:rsidR="00C2210E" w:rsidRPr="00C2210E">
              <w:t>Error en la elección de los individuos, debido a que no se estab</w:t>
            </w:r>
            <w:r w:rsidR="00C2210E">
              <w:t>l</w:t>
            </w:r>
            <w:r w:rsidR="00C2210E" w:rsidRPr="00C2210E">
              <w:t>ecen los criterios de inclusión y exclusión</w:t>
            </w:r>
            <w:r w:rsidR="00C2210E">
              <w:rPr>
                <w:b/>
              </w:rPr>
              <w:t xml:space="preserve"> </w:t>
            </w:r>
          </w:p>
        </w:tc>
        <w:tc>
          <w:tcPr>
            <w:tcW w:w="1088" w:type="dxa"/>
          </w:tcPr>
          <w:p w:rsidR="00A745BF" w:rsidRDefault="00A745BF" w:rsidP="00A74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45BF" w:rsidRDefault="00A745BF" w:rsidP="00A74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45BF" w:rsidRDefault="00A745BF" w:rsidP="00A74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61D7" w:rsidRPr="00A745BF" w:rsidRDefault="00A745BF" w:rsidP="00A74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45BF">
              <w:rPr>
                <w:b/>
              </w:rPr>
              <w:t>I, II</w:t>
            </w:r>
          </w:p>
        </w:tc>
      </w:tr>
      <w:tr w:rsidR="00A745BF" w:rsidTr="00A74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E961D7" w:rsidRPr="00A745BF" w:rsidRDefault="00F13390">
            <w:pPr>
              <w:rPr>
                <w:rFonts w:ascii="Century Gothic" w:hAnsi="Century Gothic"/>
                <w:b/>
                <w:sz w:val="20"/>
              </w:rPr>
            </w:pPr>
            <w:r w:rsidRPr="00A745BF">
              <w:rPr>
                <w:rFonts w:ascii="Century Gothic" w:hAnsi="Century Gothic"/>
                <w:b/>
                <w:sz w:val="20"/>
              </w:rPr>
              <w:t>Estudio de Casos y Controles</w:t>
            </w:r>
          </w:p>
        </w:tc>
        <w:tc>
          <w:tcPr>
            <w:tcW w:w="1466" w:type="dxa"/>
          </w:tcPr>
          <w:p w:rsidR="00A745BF" w:rsidRDefault="00A74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45BF" w:rsidRDefault="00A745BF" w:rsidP="00A74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45BF" w:rsidRDefault="00A745BF" w:rsidP="00A74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45BF" w:rsidRDefault="00A745BF" w:rsidP="00A74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45BF" w:rsidRDefault="00A745BF" w:rsidP="00A74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61D7" w:rsidRDefault="00F94939" w:rsidP="00A74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Longitudinal</w:t>
            </w:r>
          </w:p>
        </w:tc>
        <w:tc>
          <w:tcPr>
            <w:tcW w:w="3548" w:type="dxa"/>
          </w:tcPr>
          <w:p w:rsidR="00E961D7" w:rsidRDefault="00B1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Razón de momios:</w:t>
            </w:r>
          </w:p>
          <w:p w:rsidR="00B1189B" w:rsidRPr="00B1189B" w:rsidRDefault="00B11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189B">
              <w:rPr>
                <w:b/>
              </w:rPr>
              <w:t>RM= ad/</w:t>
            </w:r>
            <w:proofErr w:type="spellStart"/>
            <w:r w:rsidRPr="00B1189B">
              <w:rPr>
                <w:b/>
              </w:rPr>
              <w:t>bc</w:t>
            </w:r>
            <w:proofErr w:type="spellEnd"/>
          </w:p>
        </w:tc>
        <w:tc>
          <w:tcPr>
            <w:tcW w:w="2693" w:type="dxa"/>
          </w:tcPr>
          <w:p w:rsidR="00E961D7" w:rsidRDefault="00801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1AA9">
              <w:rPr>
                <w:b/>
              </w:rPr>
              <w:t>Sesgo de prevalencia</w:t>
            </w:r>
            <w:r>
              <w:rPr>
                <w:b/>
              </w:rPr>
              <w:t xml:space="preserve">. </w:t>
            </w:r>
            <w:r w:rsidR="00C2210E">
              <w:t>Prevalencia alta no permite distinguir si hay un alto riesgo de desarrollar la enfermedad o si los que la desarrollan, están enfermos un largo tiempo.</w:t>
            </w:r>
          </w:p>
          <w:p w:rsidR="00C2210E" w:rsidRPr="00C2210E" w:rsidRDefault="00C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210E">
              <w:rPr>
                <w:b/>
              </w:rPr>
              <w:t>Sesgo de selección</w:t>
            </w:r>
            <w:r>
              <w:rPr>
                <w:b/>
              </w:rPr>
              <w:t>.</w:t>
            </w:r>
            <w:r w:rsidR="009C67EF">
              <w:t xml:space="preserve"> Posibilidad de que los casos se seleccionen por presentar una historia positiva de exposición al factor de riesgo y que los controles se seleccionen </w:t>
            </w:r>
            <w:r w:rsidR="009C67EF">
              <w:lastRenderedPageBreak/>
              <w:t xml:space="preserve">por presentar una historia negativa de exposición. </w:t>
            </w:r>
            <w:r>
              <w:t>Más susceptible que en estudio de cohorte</w:t>
            </w:r>
          </w:p>
          <w:p w:rsidR="00C2210E" w:rsidRPr="00801AA9" w:rsidRDefault="00C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210E">
              <w:rPr>
                <w:b/>
              </w:rPr>
              <w:t>Sesgo de información</w:t>
            </w:r>
            <w:r w:rsidR="009C67EF">
              <w:rPr>
                <w:b/>
              </w:rPr>
              <w:t xml:space="preserve">. </w:t>
            </w:r>
            <w:r w:rsidR="009C67EF" w:rsidRPr="009C67EF">
              <w:t>La ausencia o presencia de enfermedad varia en como el paciente recuerda exposición a factores de riesgo.</w:t>
            </w:r>
          </w:p>
        </w:tc>
        <w:tc>
          <w:tcPr>
            <w:tcW w:w="1088" w:type="dxa"/>
          </w:tcPr>
          <w:p w:rsidR="00E961D7" w:rsidRDefault="00E961D7" w:rsidP="00A74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45BF" w:rsidRDefault="00A745BF" w:rsidP="00A74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45BF" w:rsidRPr="00A745BF" w:rsidRDefault="00A745BF" w:rsidP="00A74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45BF">
              <w:rPr>
                <w:b/>
              </w:rPr>
              <w:t>III</w:t>
            </w:r>
          </w:p>
        </w:tc>
      </w:tr>
    </w:tbl>
    <w:p w:rsidR="00E961D7" w:rsidRDefault="00E961D7"/>
    <w:sectPr w:rsidR="00E961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0A" w:rsidRDefault="00BE230A" w:rsidP="00E961D7">
      <w:pPr>
        <w:spacing w:after="0" w:line="240" w:lineRule="auto"/>
      </w:pPr>
      <w:r>
        <w:separator/>
      </w:r>
    </w:p>
  </w:endnote>
  <w:endnote w:type="continuationSeparator" w:id="0">
    <w:p w:rsidR="00BE230A" w:rsidRDefault="00BE230A" w:rsidP="00E9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0A" w:rsidRDefault="00BE230A" w:rsidP="00E961D7">
      <w:pPr>
        <w:spacing w:after="0" w:line="240" w:lineRule="auto"/>
      </w:pPr>
      <w:r>
        <w:separator/>
      </w:r>
    </w:p>
  </w:footnote>
  <w:footnote w:type="continuationSeparator" w:id="0">
    <w:p w:rsidR="00BE230A" w:rsidRDefault="00BE230A" w:rsidP="00E9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37D6"/>
    <w:multiLevelType w:val="hybridMultilevel"/>
    <w:tmpl w:val="DE2CD7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A70D3"/>
    <w:multiLevelType w:val="hybridMultilevel"/>
    <w:tmpl w:val="53B256B6"/>
    <w:lvl w:ilvl="0" w:tplc="77BCCF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D7"/>
    <w:rsid w:val="000446BD"/>
    <w:rsid w:val="005D41C2"/>
    <w:rsid w:val="00801AA9"/>
    <w:rsid w:val="009915B7"/>
    <w:rsid w:val="009C67EF"/>
    <w:rsid w:val="00A17403"/>
    <w:rsid w:val="00A745BF"/>
    <w:rsid w:val="00AF69B7"/>
    <w:rsid w:val="00B1189B"/>
    <w:rsid w:val="00B60A51"/>
    <w:rsid w:val="00BE230A"/>
    <w:rsid w:val="00C2210E"/>
    <w:rsid w:val="00D62BC7"/>
    <w:rsid w:val="00E961D7"/>
    <w:rsid w:val="00F13390"/>
    <w:rsid w:val="00F9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41C2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A745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4">
    <w:name w:val="Light Grid Accent 4"/>
    <w:basedOn w:val="Tablanormal"/>
    <w:uiPriority w:val="62"/>
    <w:rsid w:val="00A745B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vistoso-nfasis5">
    <w:name w:val="Colorful Shading Accent 5"/>
    <w:basedOn w:val="Tablanormal"/>
    <w:uiPriority w:val="71"/>
    <w:rsid w:val="00A74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41C2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A745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4">
    <w:name w:val="Light Grid Accent 4"/>
    <w:basedOn w:val="Tablanormal"/>
    <w:uiPriority w:val="62"/>
    <w:rsid w:val="00A745B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vistoso-nfasis5">
    <w:name w:val="Colorful Shading Accent 5"/>
    <w:basedOn w:val="Tablanormal"/>
    <w:uiPriority w:val="71"/>
    <w:rsid w:val="00A745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Quant</dc:creator>
  <cp:lastModifiedBy>Gaby Quant</cp:lastModifiedBy>
  <cp:revision>1</cp:revision>
  <dcterms:created xsi:type="dcterms:W3CDTF">2015-03-18T00:31:00Z</dcterms:created>
  <dcterms:modified xsi:type="dcterms:W3CDTF">2015-03-18T03:39:00Z</dcterms:modified>
</cp:coreProperties>
</file>