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52" w:rsidRPr="00ED7629" w:rsidRDefault="00866082" w:rsidP="00ED7629">
      <w:pPr>
        <w:jc w:val="center"/>
        <w:rPr>
          <w:rFonts w:ascii="Arial Narrow" w:hAnsi="Arial Narrow"/>
          <w:b/>
          <w:i/>
          <w:color w:val="FF0000"/>
          <w:u w:val="single"/>
        </w:rPr>
      </w:pPr>
      <w:r w:rsidRPr="00ED7629">
        <w:rPr>
          <w:rFonts w:ascii="Arial Narrow" w:hAnsi="Arial Narrow"/>
          <w:b/>
          <w:i/>
          <w:color w:val="FF0000"/>
          <w:u w:val="single"/>
        </w:rPr>
        <w:t>ACTIVIDAD INTEGRADORA</w:t>
      </w:r>
      <w:bookmarkStart w:id="0" w:name="_GoBack"/>
      <w:bookmarkEnd w:id="0"/>
    </w:p>
    <w:p w:rsidR="00866082" w:rsidRDefault="00097E00" w:rsidP="00866082">
      <w:pPr>
        <w:jc w:val="center"/>
        <w:rPr>
          <w:color w:val="FF0000"/>
        </w:rPr>
      </w:pPr>
      <w:r w:rsidRPr="00D0482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F9648" wp14:editId="0C64F591">
                <wp:simplePos x="0" y="0"/>
                <wp:positionH relativeFrom="column">
                  <wp:posOffset>213995</wp:posOffset>
                </wp:positionH>
                <wp:positionV relativeFrom="paragraph">
                  <wp:posOffset>5519230</wp:posOffset>
                </wp:positionV>
                <wp:extent cx="5398135" cy="1425039"/>
                <wp:effectExtent l="0" t="0" r="12065" b="228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26" w:rsidRPr="00D04826" w:rsidRDefault="00D04826" w:rsidP="00D04826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D04826">
                              <w:rPr>
                                <w:rFonts w:ascii="Arial Narrow" w:hAnsi="Arial Narrow"/>
                                <w:color w:val="FF6699"/>
                              </w:rPr>
                              <w:t>FORMULAS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  <w:lang w:val="en-US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Sen</w:t>
                            </w:r>
                            <w:proofErr w:type="spell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: a/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a+c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>2)</w:t>
                            </w:r>
                            <w:r w:rsidRPr="00D04826">
                              <w:rPr>
                                <w:rFonts w:ascii="Arial Narrow" w:hAnsi="Arial Narrow" w:cs="Tahoma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Esp</w:t>
                            </w:r>
                            <w:proofErr w:type="spellEnd"/>
                            <w:proofErr w:type="gram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: d/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d+b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>3)</w:t>
                            </w:r>
                            <w:r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 </w:t>
                            </w:r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VP+: a/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>4)</w:t>
                            </w:r>
                            <w:r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Vp</w:t>
                            </w:r>
                            <w:proofErr w:type="spell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-: d/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d+c</w:t>
                            </w:r>
                            <w:proofErr w:type="spellEnd"/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  <w:color w:val="FF6699"/>
                              </w:rPr>
                              <w:t xml:space="preserve">5) </w:t>
                            </w:r>
                            <w:r w:rsidRPr="00D04826">
                              <w:rPr>
                                <w:rFonts w:ascii="Arial Narrow" w:hAnsi="Arial Narrow" w:cs="Tahoma"/>
                              </w:rPr>
                              <w:t xml:space="preserve">Prevalencia: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</w:rPr>
                              <w:t>a+c</w:t>
                            </w:r>
                            <w:proofErr w:type="spellEnd"/>
                            <w:r w:rsidRPr="00D04826">
                              <w:rPr>
                                <w:rFonts w:ascii="Arial Narrow" w:hAnsi="Arial Narrow" w:cs="Tahoma"/>
                              </w:rPr>
                              <w:t>/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</w:rPr>
                              <w:t>a+b+c+d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 w:cs="Tahoma"/>
                                <w:color w:val="FF6699"/>
                              </w:rPr>
                              <w:t>6)</w:t>
                            </w:r>
                            <w:r>
                              <w:rPr>
                                <w:rFonts w:ascii="Arial Narrow" w:hAnsi="Arial Narrow" w:cs="Tahoma"/>
                              </w:rPr>
                              <w:t xml:space="preserve"> </w:t>
                            </w:r>
                            <w:r w:rsidRPr="00D04826">
                              <w:rPr>
                                <w:rFonts w:ascii="Arial Narrow" w:hAnsi="Arial Narrow" w:cs="Tahoma"/>
                              </w:rPr>
                              <w:t xml:space="preserve">RV: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</w:rPr>
                              <w:t>Sen</w:t>
                            </w:r>
                            <w:proofErr w:type="spellEnd"/>
                            <w:r w:rsidRPr="00D04826">
                              <w:rPr>
                                <w:rFonts w:ascii="Arial Narrow" w:hAnsi="Arial Narrow" w:cs="Tahoma"/>
                              </w:rPr>
                              <w:t xml:space="preserve"> (1-esp)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  <w:lang w:val="en-US"/>
                              </w:rPr>
                            </w:pPr>
                            <w:proofErr w:type="gramStart"/>
                            <w:r w:rsidRPr="00D04826"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>7)</w:t>
                            </w:r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Odd</w:t>
                            </w:r>
                            <w:proofErr w:type="gram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ppep</w:t>
                            </w:r>
                            <w:proofErr w:type="spell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prob</w:t>
                            </w:r>
                            <w:proofErr w:type="spell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/1-prob</w:t>
                            </w:r>
                            <w:r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>8)</w:t>
                            </w:r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Odd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ppop</w:t>
                            </w:r>
                            <w:proofErr w:type="spell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: RV+ odd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ppep</w:t>
                            </w:r>
                            <w:proofErr w:type="spellEnd"/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>9)</w:t>
                            </w:r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%</w:t>
                            </w:r>
                            <w:proofErr w:type="gram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odd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ppop</w:t>
                            </w:r>
                            <w:proofErr w:type="spell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: odd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ppop</w:t>
                            </w:r>
                            <w:proofErr w:type="spellEnd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 xml:space="preserve">/1- odd 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  <w:lang w:val="en-US"/>
                              </w:rPr>
                              <w:t>ppop</w:t>
                            </w:r>
                            <w:proofErr w:type="spellEnd"/>
                          </w:p>
                          <w:p w:rsidR="00D04826" w:rsidRPr="00D04826" w:rsidRDefault="00D04826" w:rsidP="00D04826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="Arial Narrow" w:hAnsi="Arial Narrow" w:cs="Tahoma"/>
                                <w:color w:val="FF6699"/>
                                <w:lang w:val="en-US"/>
                              </w:rPr>
                              <w:t>)</w:t>
                            </w:r>
                            <w:r w:rsidRPr="00D04826">
                              <w:rPr>
                                <w:rFonts w:ascii="Arial Narrow" w:hAnsi="Arial Narrow" w:cs="Tahoma"/>
                              </w:rPr>
                              <w:t>Momios</w:t>
                            </w:r>
                            <w:proofErr w:type="gramEnd"/>
                            <w:r w:rsidRPr="00D04826">
                              <w:rPr>
                                <w:rFonts w:ascii="Arial Narrow" w:hAnsi="Arial Narrow" w:cs="Tahoma"/>
                              </w:rPr>
                              <w:t>: ad/</w:t>
                            </w:r>
                            <w:proofErr w:type="spellStart"/>
                            <w:r w:rsidRPr="00D04826">
                              <w:rPr>
                                <w:rFonts w:ascii="Arial Narrow" w:hAnsi="Arial Narrow" w:cs="Tahoma"/>
                              </w:rPr>
                              <w:t>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85pt;margin-top:434.6pt;width:425.05pt;height:1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">
                <v:textbox>
                  <w:txbxContent>
                    <w:p w:rsidR="00D04826" w:rsidRPr="00D04826" w:rsidRDefault="00D04826" w:rsidP="00D04826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r w:rsidRPr="00D04826">
                        <w:rPr>
                          <w:rFonts w:ascii="Arial Narrow" w:hAnsi="Arial Narrow"/>
                          <w:color w:val="FF6699"/>
                        </w:rPr>
                        <w:t>FORMULAS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  <w:lang w:val="en-US"/>
                        </w:rPr>
                      </w:pPr>
                      <w:r w:rsidRPr="00D04826"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>1)</w:t>
                      </w:r>
                      <w:r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 xml:space="preserve">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Sen</w:t>
                      </w:r>
                      <w:proofErr w:type="spell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: a/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a+c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 w:cs="Tahoma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>2)</w:t>
                      </w:r>
                      <w:r w:rsidRPr="00D04826">
                        <w:rPr>
                          <w:rFonts w:ascii="Arial Narrow" w:hAnsi="Arial Narrow" w:cs="Tahoma"/>
                          <w:color w:val="FF0000"/>
                          <w:lang w:val="en-US"/>
                        </w:rPr>
                        <w:t xml:space="preserve">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Esp</w:t>
                      </w:r>
                      <w:proofErr w:type="spellEnd"/>
                      <w:proofErr w:type="gram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: d/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d+b</w:t>
                      </w:r>
                      <w:proofErr w:type="spellEnd"/>
                      <w:r>
                        <w:rPr>
                          <w:rFonts w:ascii="Arial Narrow" w:hAnsi="Arial Narrow" w:cs="Tahoma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>3)</w:t>
                      </w:r>
                      <w:r>
                        <w:rPr>
                          <w:rFonts w:ascii="Arial Narrow" w:hAnsi="Arial Narrow" w:cs="Tahoma"/>
                          <w:lang w:val="en-US"/>
                        </w:rPr>
                        <w:t xml:space="preserve"> </w:t>
                      </w:r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VP+: a/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a+b</w:t>
                      </w:r>
                      <w:proofErr w:type="spellEnd"/>
                      <w:r>
                        <w:rPr>
                          <w:rFonts w:ascii="Arial Narrow" w:hAnsi="Arial Narrow" w:cs="Tahoma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>4)</w:t>
                      </w:r>
                      <w:r>
                        <w:rPr>
                          <w:rFonts w:ascii="Arial Narrow" w:hAnsi="Arial Narrow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Vp</w:t>
                      </w:r>
                      <w:proofErr w:type="spell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-: d/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d+c</w:t>
                      </w:r>
                      <w:proofErr w:type="spellEnd"/>
                    </w:p>
                    <w:p w:rsidR="00D04826" w:rsidRPr="00D04826" w:rsidRDefault="00D04826" w:rsidP="00D04826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D04826">
                        <w:rPr>
                          <w:rFonts w:ascii="Arial Narrow" w:hAnsi="Arial Narrow" w:cs="Tahoma"/>
                          <w:color w:val="FF6699"/>
                        </w:rPr>
                        <w:t xml:space="preserve">5) </w:t>
                      </w:r>
                      <w:r w:rsidRPr="00D04826">
                        <w:rPr>
                          <w:rFonts w:ascii="Arial Narrow" w:hAnsi="Arial Narrow" w:cs="Tahoma"/>
                        </w:rPr>
                        <w:t xml:space="preserve">Prevalencia: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</w:rPr>
                        <w:t>a+c</w:t>
                      </w:r>
                      <w:proofErr w:type="spellEnd"/>
                      <w:r w:rsidRPr="00D04826">
                        <w:rPr>
                          <w:rFonts w:ascii="Arial Narrow" w:hAnsi="Arial Narrow" w:cs="Tahoma"/>
                        </w:rPr>
                        <w:t>/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</w:rPr>
                        <w:t>a+b+c+d</w:t>
                      </w:r>
                      <w:proofErr w:type="spellEnd"/>
                      <w:r>
                        <w:rPr>
                          <w:rFonts w:ascii="Arial Narrow" w:hAnsi="Arial Narrow" w:cs="Tahoma"/>
                        </w:rPr>
                        <w:t xml:space="preserve">         </w:t>
                      </w:r>
                      <w:r>
                        <w:rPr>
                          <w:rFonts w:ascii="Arial Narrow" w:hAnsi="Arial Narrow" w:cs="Tahoma"/>
                          <w:color w:val="FF6699"/>
                        </w:rPr>
                        <w:t>6)</w:t>
                      </w:r>
                      <w:r>
                        <w:rPr>
                          <w:rFonts w:ascii="Arial Narrow" w:hAnsi="Arial Narrow" w:cs="Tahoma"/>
                        </w:rPr>
                        <w:t xml:space="preserve"> </w:t>
                      </w:r>
                      <w:r w:rsidRPr="00D04826">
                        <w:rPr>
                          <w:rFonts w:ascii="Arial Narrow" w:hAnsi="Arial Narrow" w:cs="Tahoma"/>
                        </w:rPr>
                        <w:t xml:space="preserve">RV: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</w:rPr>
                        <w:t>Sen</w:t>
                      </w:r>
                      <w:proofErr w:type="spellEnd"/>
                      <w:r w:rsidRPr="00D04826">
                        <w:rPr>
                          <w:rFonts w:ascii="Arial Narrow" w:hAnsi="Arial Narrow" w:cs="Tahoma"/>
                        </w:rPr>
                        <w:t xml:space="preserve"> (1-esp)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  <w:lang w:val="en-US"/>
                        </w:rPr>
                      </w:pPr>
                      <w:proofErr w:type="gramStart"/>
                      <w:r w:rsidRPr="00D04826"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>7)</w:t>
                      </w:r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Odd</w:t>
                      </w:r>
                      <w:proofErr w:type="gram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ppep</w:t>
                      </w:r>
                      <w:proofErr w:type="spell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 xml:space="preserve">: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prob</w:t>
                      </w:r>
                      <w:proofErr w:type="spell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/1-prob</w:t>
                      </w:r>
                      <w:r>
                        <w:rPr>
                          <w:rFonts w:ascii="Arial Narrow" w:hAnsi="Arial Narrow" w:cs="Tahoma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>8)</w:t>
                      </w:r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 xml:space="preserve">Odd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ppop</w:t>
                      </w:r>
                      <w:proofErr w:type="spell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 xml:space="preserve">: RV+ odd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ppep</w:t>
                      </w:r>
                      <w:proofErr w:type="spellEnd"/>
                    </w:p>
                    <w:p w:rsidR="00D04826" w:rsidRPr="00D04826" w:rsidRDefault="00D04826" w:rsidP="00D04826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>9)</w:t>
                      </w:r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%</w:t>
                      </w:r>
                      <w:proofErr w:type="gram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 xml:space="preserve">odd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ppop</w:t>
                      </w:r>
                      <w:proofErr w:type="spell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 xml:space="preserve">: odd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ppop</w:t>
                      </w:r>
                      <w:proofErr w:type="spellEnd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 xml:space="preserve">/1- odd 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  <w:lang w:val="en-US"/>
                        </w:rPr>
                        <w:t>ppop</w:t>
                      </w:r>
                      <w:proofErr w:type="spellEnd"/>
                    </w:p>
                    <w:p w:rsidR="00D04826" w:rsidRPr="00D04826" w:rsidRDefault="00D04826" w:rsidP="00D04826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>10</w:t>
                      </w:r>
                      <w:proofErr w:type="gramStart"/>
                      <w:r>
                        <w:rPr>
                          <w:rFonts w:ascii="Arial Narrow" w:hAnsi="Arial Narrow" w:cs="Tahoma"/>
                          <w:color w:val="FF6699"/>
                          <w:lang w:val="en-US"/>
                        </w:rPr>
                        <w:t>)</w:t>
                      </w:r>
                      <w:r w:rsidRPr="00D04826">
                        <w:rPr>
                          <w:rFonts w:ascii="Arial Narrow" w:hAnsi="Arial Narrow" w:cs="Tahoma"/>
                        </w:rPr>
                        <w:t>Momios</w:t>
                      </w:r>
                      <w:proofErr w:type="gramEnd"/>
                      <w:r w:rsidRPr="00D04826">
                        <w:rPr>
                          <w:rFonts w:ascii="Arial Narrow" w:hAnsi="Arial Narrow" w:cs="Tahoma"/>
                        </w:rPr>
                        <w:t>: ad/</w:t>
                      </w:r>
                      <w:proofErr w:type="spellStart"/>
                      <w:r w:rsidRPr="00D04826">
                        <w:rPr>
                          <w:rFonts w:ascii="Arial Narrow" w:hAnsi="Arial Narrow" w:cs="Tahoma"/>
                        </w:rPr>
                        <w:t>bc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0482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1D5AE" wp14:editId="571F33D3">
                <wp:simplePos x="0" y="0"/>
                <wp:positionH relativeFrom="column">
                  <wp:posOffset>213995</wp:posOffset>
                </wp:positionH>
                <wp:positionV relativeFrom="paragraph">
                  <wp:posOffset>4237165</wp:posOffset>
                </wp:positionV>
                <wp:extent cx="5398135" cy="1403985"/>
                <wp:effectExtent l="0" t="0" r="12065" b="127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26" w:rsidRPr="00D04826" w:rsidRDefault="00D04826" w:rsidP="00D04826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D04826">
                              <w:rPr>
                                <w:rFonts w:ascii="Arial Narrow" w:hAnsi="Arial Narrow"/>
                                <w:color w:val="FF6699"/>
                              </w:rPr>
                              <w:t>CRITERIOS DE VALIDEZ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  <w:color w:val="FF6699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Tahoma"/>
                              </w:rPr>
                              <w:t xml:space="preserve"> </w:t>
                            </w:r>
                            <w:r w:rsidRPr="00D04826">
                              <w:rPr>
                                <w:rFonts w:ascii="Arial Narrow" w:hAnsi="Arial Narrow" w:cs="Tahoma"/>
                              </w:rPr>
                              <w:t>Exactitud: porcentaje de aciertos con el estándar de oro.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  <w:color w:val="FF6699"/>
                              </w:rPr>
                              <w:t xml:space="preserve">* </w:t>
                            </w:r>
                            <w:r w:rsidRPr="00D04826">
                              <w:rPr>
                                <w:rFonts w:ascii="Arial Narrow" w:hAnsi="Arial Narrow" w:cs="Tahoma"/>
                              </w:rPr>
                              <w:t>Sensibilidad: porcentaje de pacientes con la enfermedad que salen positivos a la prueba.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  <w:color w:val="FF6699"/>
                              </w:rPr>
                              <w:t xml:space="preserve">* </w:t>
                            </w:r>
                            <w:r w:rsidRPr="00D04826">
                              <w:rPr>
                                <w:rFonts w:ascii="Arial Narrow" w:hAnsi="Arial Narrow" w:cs="Tahoma"/>
                              </w:rPr>
                              <w:t>Especificidad: porcentaje de sujetos sin la enfermedad que salen negativos a la prueba.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  <w:color w:val="FF6699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Tahoma"/>
                              </w:rPr>
                              <w:t xml:space="preserve"> </w:t>
                            </w:r>
                            <w:r w:rsidRPr="00D04826">
                              <w:rPr>
                                <w:rFonts w:ascii="Arial Narrow" w:hAnsi="Arial Narrow" w:cs="Tahoma"/>
                              </w:rPr>
                              <w:t>VP+: probabilidad de que un sujeto tenga la enfermedad si la prueba diagnóstica es positiva.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  <w:color w:val="FF6699"/>
                              </w:rPr>
                              <w:t xml:space="preserve">* </w:t>
                            </w:r>
                            <w:r w:rsidRPr="00D04826">
                              <w:rPr>
                                <w:rFonts w:ascii="Arial Narrow" w:hAnsi="Arial Narrow" w:cs="Tahoma"/>
                              </w:rPr>
                              <w:t>VP-: probabilidad de que un sujeto no tenga la enfermedad si la prueba es negativa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85pt;margin-top:333.65pt;width:425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">
                <v:textbox style="mso-fit-shape-to-text:t">
                  <w:txbxContent>
                    <w:p w:rsidR="00D04826" w:rsidRPr="00D04826" w:rsidRDefault="00D04826" w:rsidP="00D04826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r w:rsidRPr="00D04826">
                        <w:rPr>
                          <w:rFonts w:ascii="Arial Narrow" w:hAnsi="Arial Narrow"/>
                          <w:color w:val="FF6699"/>
                        </w:rPr>
                        <w:t>CRITERIOS DE VALIDEZ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D04826">
                        <w:rPr>
                          <w:rFonts w:ascii="Arial Narrow" w:hAnsi="Arial Narrow" w:cs="Tahoma"/>
                          <w:color w:val="FF6699"/>
                        </w:rPr>
                        <w:t>*</w:t>
                      </w:r>
                      <w:r>
                        <w:rPr>
                          <w:rFonts w:ascii="Arial Narrow" w:hAnsi="Arial Narrow" w:cs="Tahoma"/>
                        </w:rPr>
                        <w:t xml:space="preserve"> </w:t>
                      </w:r>
                      <w:r w:rsidRPr="00D04826">
                        <w:rPr>
                          <w:rFonts w:ascii="Arial Narrow" w:hAnsi="Arial Narrow" w:cs="Tahoma"/>
                        </w:rPr>
                        <w:t>Exactitud: porcentaje de aciertos con el estándar de oro.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D04826">
                        <w:rPr>
                          <w:rFonts w:ascii="Arial Narrow" w:hAnsi="Arial Narrow" w:cs="Tahoma"/>
                          <w:color w:val="FF6699"/>
                        </w:rPr>
                        <w:t xml:space="preserve">* </w:t>
                      </w:r>
                      <w:r w:rsidRPr="00D04826">
                        <w:rPr>
                          <w:rFonts w:ascii="Arial Narrow" w:hAnsi="Arial Narrow" w:cs="Tahoma"/>
                        </w:rPr>
                        <w:t>Sensibilidad: porcentaje de pacientes con la enfermedad que salen positivos a la prueba.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D04826">
                        <w:rPr>
                          <w:rFonts w:ascii="Arial Narrow" w:hAnsi="Arial Narrow" w:cs="Tahoma"/>
                          <w:color w:val="FF6699"/>
                        </w:rPr>
                        <w:t xml:space="preserve">* </w:t>
                      </w:r>
                      <w:r w:rsidRPr="00D04826">
                        <w:rPr>
                          <w:rFonts w:ascii="Arial Narrow" w:hAnsi="Arial Narrow" w:cs="Tahoma"/>
                        </w:rPr>
                        <w:t>Especificidad: porcentaje de sujetos sin la enfermedad que salen negativos a la prueba.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D04826">
                        <w:rPr>
                          <w:rFonts w:ascii="Arial Narrow" w:hAnsi="Arial Narrow" w:cs="Tahoma"/>
                          <w:color w:val="FF6699"/>
                        </w:rPr>
                        <w:t>*</w:t>
                      </w:r>
                      <w:r>
                        <w:rPr>
                          <w:rFonts w:ascii="Arial Narrow" w:hAnsi="Arial Narrow" w:cs="Tahoma"/>
                        </w:rPr>
                        <w:t xml:space="preserve"> </w:t>
                      </w:r>
                      <w:r w:rsidRPr="00D04826">
                        <w:rPr>
                          <w:rFonts w:ascii="Arial Narrow" w:hAnsi="Arial Narrow" w:cs="Tahoma"/>
                        </w:rPr>
                        <w:t>VP+: probabilidad de que un sujeto tenga la enfermedad si la prueba diagnóstica es positiva.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04826">
                        <w:rPr>
                          <w:rFonts w:ascii="Arial Narrow" w:hAnsi="Arial Narrow" w:cs="Tahoma"/>
                          <w:color w:val="FF6699"/>
                        </w:rPr>
                        <w:t xml:space="preserve">* </w:t>
                      </w:r>
                      <w:r w:rsidRPr="00D04826">
                        <w:rPr>
                          <w:rFonts w:ascii="Arial Narrow" w:hAnsi="Arial Narrow" w:cs="Tahoma"/>
                        </w:rPr>
                        <w:t>VP-: probabilidad de que un sujeto no tenga la enfermedad si la prueba es negativa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0482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407A8" wp14:editId="1276A85A">
                <wp:simplePos x="0" y="0"/>
                <wp:positionH relativeFrom="column">
                  <wp:posOffset>213995</wp:posOffset>
                </wp:positionH>
                <wp:positionV relativeFrom="paragraph">
                  <wp:posOffset>3144330</wp:posOffset>
                </wp:positionV>
                <wp:extent cx="5398135" cy="1403985"/>
                <wp:effectExtent l="0" t="0" r="12065" b="2540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26" w:rsidRPr="00D04826" w:rsidRDefault="00D04826" w:rsidP="00D04826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D04826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RESULTADOS DICOTONOMICOS 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</w:rPr>
                              <w:t>-Verdadero positivo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</w:rPr>
                              <w:t>-Falso positivo</w:t>
                            </w:r>
                            <w:r>
                              <w:rPr>
                                <w:rFonts w:ascii="Arial Narrow" w:hAnsi="Arial Narrow" w:cs="Tahoma"/>
                              </w:rPr>
                              <w:t xml:space="preserve">                 (TABLA 2X2)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</w:rPr>
                              <w:t>-Falso negativo</w:t>
                            </w:r>
                          </w:p>
                          <w:p w:rsidR="00D04826" w:rsidRPr="00D04826" w:rsidRDefault="00D04826" w:rsidP="00D04826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D04826">
                              <w:rPr>
                                <w:rFonts w:ascii="Arial Narrow" w:hAnsi="Arial Narrow" w:cs="Tahoma"/>
                              </w:rPr>
                              <w:t>-Verdadero positivo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85pt;margin-top:247.6pt;width:425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">
                <v:textbox style="mso-fit-shape-to-text:t">
                  <w:txbxContent>
                    <w:p w:rsidR="00D04826" w:rsidRPr="00D04826" w:rsidRDefault="00D04826" w:rsidP="00D04826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/>
                          <w:color w:val="FF6699"/>
                        </w:rPr>
                      </w:pPr>
                      <w:r w:rsidRPr="00D04826">
                        <w:rPr>
                          <w:rFonts w:ascii="Arial Narrow" w:hAnsi="Arial Narrow"/>
                          <w:color w:val="FF6699"/>
                        </w:rPr>
                        <w:t xml:space="preserve">RESULTADOS DICOTONOMICOS 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D04826">
                        <w:rPr>
                          <w:rFonts w:ascii="Arial Narrow" w:hAnsi="Arial Narrow" w:cs="Tahoma"/>
                        </w:rPr>
                        <w:t>-Verdadero positivo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D04826">
                        <w:rPr>
                          <w:rFonts w:ascii="Arial Narrow" w:hAnsi="Arial Narrow" w:cs="Tahoma"/>
                        </w:rPr>
                        <w:t>-Falso positivo</w:t>
                      </w:r>
                      <w:r>
                        <w:rPr>
                          <w:rFonts w:ascii="Arial Narrow" w:hAnsi="Arial Narrow" w:cs="Tahoma"/>
                        </w:rPr>
                        <w:t xml:space="preserve">                 (TABLA 2X2)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D04826">
                        <w:rPr>
                          <w:rFonts w:ascii="Arial Narrow" w:hAnsi="Arial Narrow" w:cs="Tahoma"/>
                        </w:rPr>
                        <w:t>-Falso negativo</w:t>
                      </w:r>
                    </w:p>
                    <w:p w:rsidR="00D04826" w:rsidRPr="00D04826" w:rsidRDefault="00D04826" w:rsidP="00D04826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D04826">
                        <w:rPr>
                          <w:rFonts w:ascii="Arial Narrow" w:hAnsi="Arial Narrow" w:cs="Tahoma"/>
                        </w:rPr>
                        <w:t>-Verdadero positivo</w:t>
                      </w:r>
                    </w:p>
                  </w:txbxContent>
                </v:textbox>
              </v:shape>
            </w:pict>
          </mc:Fallback>
        </mc:AlternateContent>
      </w:r>
      <w:r w:rsidRPr="001743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542E2" wp14:editId="4983CF2A">
                <wp:simplePos x="0" y="0"/>
                <wp:positionH relativeFrom="column">
                  <wp:posOffset>213995</wp:posOffset>
                </wp:positionH>
                <wp:positionV relativeFrom="paragraph">
                  <wp:posOffset>2229930</wp:posOffset>
                </wp:positionV>
                <wp:extent cx="5398135" cy="843148"/>
                <wp:effectExtent l="0" t="0" r="1206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5E" w:rsidRPr="0017435E" w:rsidRDefault="0017435E" w:rsidP="0017435E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D04826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DISEÑO </w:t>
                            </w:r>
                            <w:r w:rsidRPr="00D04826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D04826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17435E">
                              <w:rPr>
                                <w:rFonts w:ascii="Arial Narrow" w:hAnsi="Arial Narrow" w:cs="Tahoma"/>
                              </w:rPr>
                              <w:t>Determinar validez: es necesario compararla con</w:t>
                            </w:r>
                            <w:r>
                              <w:rPr>
                                <w:rFonts w:ascii="Arial Narrow" w:hAnsi="Arial Narrow" w:cs="Tahoma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</w:rPr>
                              <w:t>gold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</w:rPr>
                              <w:t>standar</w:t>
                            </w:r>
                            <w:proofErr w:type="spellEnd"/>
                          </w:p>
                          <w:p w:rsidR="0017435E" w:rsidRPr="0017435E" w:rsidRDefault="0017435E" w:rsidP="0017435E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17435E">
                              <w:rPr>
                                <w:rFonts w:ascii="Arial Narrow" w:hAnsi="Arial Narrow" w:cs="Tahoma"/>
                              </w:rPr>
                              <w:t>Capacidad de discriminar entre pacientes sanos y enfermos.</w:t>
                            </w:r>
                          </w:p>
                          <w:p w:rsidR="0017435E" w:rsidRPr="0017435E" w:rsidRDefault="0017435E" w:rsidP="0017435E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17435E">
                              <w:rPr>
                                <w:rFonts w:ascii="Arial Narrow" w:hAnsi="Arial Narrow" w:cs="Tahoma"/>
                              </w:rPr>
                              <w:t>Prueba reconoce sin equivocación el estado de enfermedad o salud del individu</w:t>
                            </w:r>
                            <w:r>
                              <w:rPr>
                                <w:rFonts w:ascii="Arial Narrow" w:hAnsi="Arial Narrow" w:cs="Tahoma"/>
                              </w:rPr>
                              <w:t>o</w:t>
                            </w:r>
                          </w:p>
                          <w:p w:rsidR="0017435E" w:rsidRPr="0017435E" w:rsidRDefault="0017435E" w:rsidP="0017435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7435E">
                              <w:rPr>
                                <w:rFonts w:ascii="Arial Narrow" w:hAnsi="Arial Narrow" w:cs="Tahoma"/>
                              </w:rPr>
                              <w:t>Estándar de oro: conjunto de criterios que establecen la presencia o ausencia de la enfermedad.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85pt;margin-top:175.6pt;width:425.0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">
                <v:textbox>
                  <w:txbxContent>
                    <w:p w:rsidR="0017435E" w:rsidRPr="0017435E" w:rsidRDefault="0017435E" w:rsidP="0017435E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D04826">
                        <w:rPr>
                          <w:rFonts w:ascii="Arial Narrow" w:hAnsi="Arial Narrow"/>
                          <w:color w:val="FF6699"/>
                        </w:rPr>
                        <w:t xml:space="preserve">DISEÑO </w:t>
                      </w:r>
                      <w:r w:rsidRPr="00D04826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D04826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17435E">
                        <w:rPr>
                          <w:rFonts w:ascii="Arial Narrow" w:hAnsi="Arial Narrow" w:cs="Tahoma"/>
                        </w:rPr>
                        <w:t>Determinar validez: es necesario compararla con</w:t>
                      </w:r>
                      <w:r>
                        <w:rPr>
                          <w:rFonts w:ascii="Arial Narrow" w:hAnsi="Arial Narrow" w:cs="Tahoma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 Narrow" w:hAnsi="Arial Narrow" w:cs="Tahoma"/>
                        </w:rPr>
                        <w:t>gold</w:t>
                      </w:r>
                      <w:proofErr w:type="spellEnd"/>
                      <w:r>
                        <w:rPr>
                          <w:rFonts w:ascii="Arial Narrow" w:hAnsi="Arial Narrow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</w:rPr>
                        <w:t>standar</w:t>
                      </w:r>
                      <w:proofErr w:type="spellEnd"/>
                    </w:p>
                    <w:p w:rsidR="0017435E" w:rsidRPr="0017435E" w:rsidRDefault="0017435E" w:rsidP="0017435E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17435E">
                        <w:rPr>
                          <w:rFonts w:ascii="Arial Narrow" w:hAnsi="Arial Narrow" w:cs="Tahoma"/>
                        </w:rPr>
                        <w:t>Capacidad de discriminar entre pacientes sanos y enfermos.</w:t>
                      </w:r>
                    </w:p>
                    <w:p w:rsidR="0017435E" w:rsidRPr="0017435E" w:rsidRDefault="0017435E" w:rsidP="0017435E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17435E">
                        <w:rPr>
                          <w:rFonts w:ascii="Arial Narrow" w:hAnsi="Arial Narrow" w:cs="Tahoma"/>
                        </w:rPr>
                        <w:t>Prueba reconoce sin equivocación el estado de enfermedad o salud del individu</w:t>
                      </w:r>
                      <w:r>
                        <w:rPr>
                          <w:rFonts w:ascii="Arial Narrow" w:hAnsi="Arial Narrow" w:cs="Tahoma"/>
                        </w:rPr>
                        <w:t>o</w:t>
                      </w:r>
                    </w:p>
                    <w:p w:rsidR="0017435E" w:rsidRPr="0017435E" w:rsidRDefault="0017435E" w:rsidP="0017435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7435E">
                        <w:rPr>
                          <w:rFonts w:ascii="Arial Narrow" w:hAnsi="Arial Narrow" w:cs="Tahoma"/>
                        </w:rPr>
                        <w:t>Estándar de oro: conjunto de criterios que establecen la presencia o ausencia de la enfermedad.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F49DC" wp14:editId="3FB16153">
                <wp:simplePos x="0" y="0"/>
                <wp:positionH relativeFrom="column">
                  <wp:posOffset>214275</wp:posOffset>
                </wp:positionH>
                <wp:positionV relativeFrom="paragraph">
                  <wp:posOffset>1543941</wp:posOffset>
                </wp:positionV>
                <wp:extent cx="5410200" cy="617517"/>
                <wp:effectExtent l="0" t="0" r="19050" b="1143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097E00" w:rsidRDefault="0017435E" w:rsidP="00097E00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DEFINICIÓN </w:t>
                            </w: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="00ED7629" w:rsidRPr="00097E00">
                              <w:rPr>
                                <w:rFonts w:ascii="Arial Narrow" w:hAnsi="Arial Narrow"/>
                              </w:rPr>
                              <w:t>Integración de la sintomatología del paciente en una entidad fisiopatológica  conocida.</w:t>
                            </w:r>
                            <w:r w:rsidRPr="00097E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D7629" w:rsidRPr="00097E00">
                              <w:rPr>
                                <w:rFonts w:ascii="Arial Narrow" w:hAnsi="Arial Narrow"/>
                              </w:rPr>
                              <w:t xml:space="preserve">Ayuda a toma de decisiones importantes </w:t>
                            </w:r>
                            <w:r w:rsidR="00ED7629" w:rsidRPr="00097E00">
                              <w:rPr>
                                <w:rFonts w:ascii="Arial Narrow" w:hAnsi="Arial Narrow"/>
                              </w:rPr>
                              <w:t>como: indicación de medicamentos, maniobras terapéuticas, observación del comportamiento de enfermedad</w:t>
                            </w:r>
                          </w:p>
                          <w:p w:rsidR="0017435E" w:rsidRPr="00097E00" w:rsidRDefault="0017435E" w:rsidP="00097E00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0" type="#_x0000_t202" style="position:absolute;left:0;text-align:left;margin-left:16.85pt;margin-top:121.55pt;width:42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" fillcolor="white [3201]" strokeweight=".5pt">
                <v:textbox>
                  <w:txbxContent>
                    <w:p w:rsidR="00000000" w:rsidRPr="00097E00" w:rsidRDefault="0017435E" w:rsidP="00097E00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t xml:space="preserve">DEFINICIÓN </w:t>
                      </w: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="00ED7629" w:rsidRPr="00097E00">
                        <w:rPr>
                          <w:rFonts w:ascii="Arial Narrow" w:hAnsi="Arial Narrow"/>
                        </w:rPr>
                        <w:t>Integración de la sintomatología del paciente en una entidad fisiopatológica  conocida.</w:t>
                      </w:r>
                      <w:r w:rsidRPr="00097E00">
                        <w:rPr>
                          <w:rFonts w:ascii="Arial Narrow" w:hAnsi="Arial Narrow"/>
                        </w:rPr>
                        <w:t xml:space="preserve"> </w:t>
                      </w:r>
                      <w:r w:rsidR="00ED7629" w:rsidRPr="00097E00">
                        <w:rPr>
                          <w:rFonts w:ascii="Arial Narrow" w:hAnsi="Arial Narrow"/>
                        </w:rPr>
                        <w:t xml:space="preserve">Ayuda a toma de decisiones importantes </w:t>
                      </w:r>
                      <w:r w:rsidR="00ED7629" w:rsidRPr="00097E00">
                        <w:rPr>
                          <w:rFonts w:ascii="Arial Narrow" w:hAnsi="Arial Narrow"/>
                        </w:rPr>
                        <w:t>como: indicación de medicamentos, maniobras terapéuticas, observación del comportamiento de enfermedad</w:t>
                      </w:r>
                    </w:p>
                    <w:p w:rsidR="0017435E" w:rsidRPr="00097E00" w:rsidRDefault="0017435E" w:rsidP="00097E00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35E">
        <w:rPr>
          <w:noProof/>
          <w:color w:val="FF0000"/>
          <w:lang w:eastAsia="es-MX"/>
        </w:rPr>
        <w:drawing>
          <wp:inline distT="0" distB="0" distL="0" distR="0" wp14:anchorId="4BAC8684" wp14:editId="34B15BC8">
            <wp:extent cx="5842659" cy="7932717"/>
            <wp:effectExtent l="0" t="0" r="5715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66082" w:rsidRDefault="00866082" w:rsidP="00866082">
      <w:pPr>
        <w:jc w:val="center"/>
        <w:rPr>
          <w:color w:val="FF0000"/>
        </w:rPr>
      </w:pPr>
    </w:p>
    <w:p w:rsidR="007467DD" w:rsidRDefault="005A4559" w:rsidP="005A4559">
      <w:pPr>
        <w:spacing w:after="0"/>
        <w:rPr>
          <w:color w:val="FF0000"/>
        </w:rPr>
      </w:pPr>
      <w:r w:rsidRPr="005A45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6135B" wp14:editId="1C113B5D">
                <wp:simplePos x="0" y="0"/>
                <wp:positionH relativeFrom="column">
                  <wp:posOffset>300990</wp:posOffset>
                </wp:positionH>
                <wp:positionV relativeFrom="paragraph">
                  <wp:posOffset>5092065</wp:posOffset>
                </wp:positionV>
                <wp:extent cx="4844415" cy="419100"/>
                <wp:effectExtent l="0" t="0" r="1333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59" w:rsidRPr="005A4559" w:rsidRDefault="005A4559" w:rsidP="005A45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MEDIDAS DE ASOCIACIÓN </w:t>
                            </w: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5A4559">
                              <w:rPr>
                                <w:rFonts w:ascii="Arial Narrow" w:hAnsi="Arial Narrow" w:cs="Tahoma"/>
                              </w:rPr>
                              <w:t>Son estimaciones de la relación entre la exposición a un factor y la incidencia o el pronóstico de una enfermedad.</w:t>
                            </w:r>
                          </w:p>
                          <w:p w:rsidR="005A4559" w:rsidRPr="005A4559" w:rsidRDefault="005A4559">
                            <w:pPr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7pt;margin-top:400.95pt;width:381.4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">
                <v:textbox>
                  <w:txbxContent>
                    <w:p w:rsidR="005A4559" w:rsidRPr="005A4559" w:rsidRDefault="005A4559" w:rsidP="005A455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t xml:space="preserve">MEDIDAS DE ASOCIACIÓN </w:t>
                      </w: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5A4559">
                        <w:rPr>
                          <w:rFonts w:ascii="Arial Narrow" w:hAnsi="Arial Narrow" w:cs="Tahoma"/>
                        </w:rPr>
                        <w:t>Son estimaciones de la relación entre la exposición a un factor y la incidencia o el pronóstico de una enfermedad.</w:t>
                      </w:r>
                    </w:p>
                    <w:p w:rsidR="005A4559" w:rsidRPr="005A4559" w:rsidRDefault="005A4559">
                      <w:pPr>
                        <w:rPr>
                          <w:rFonts w:ascii="Arial Narrow" w:hAnsi="Arial Narrow"/>
                          <w:color w:val="FF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45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F2631" wp14:editId="3209039D">
                <wp:simplePos x="0" y="0"/>
                <wp:positionH relativeFrom="column">
                  <wp:posOffset>300990</wp:posOffset>
                </wp:positionH>
                <wp:positionV relativeFrom="paragraph">
                  <wp:posOffset>4606290</wp:posOffset>
                </wp:positionV>
                <wp:extent cx="4844415" cy="428625"/>
                <wp:effectExtent l="0" t="0" r="13335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59" w:rsidRDefault="005A4559" w:rsidP="005A4559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 w:rsidRPr="005A4559">
                              <w:rPr>
                                <w:rFonts w:ascii="Arial Narrow" w:hAnsi="Arial Narrow" w:cs="Arial"/>
                                <w:color w:val="FF6699"/>
                              </w:rPr>
                              <w:t xml:space="preserve">SESGOS </w:t>
                            </w:r>
                            <w:r w:rsidRPr="005A4559">
                              <w:rPr>
                                <w:rFonts w:ascii="Arial Narrow" w:hAnsi="Arial Narrow" w:cs="Arial"/>
                                <w:color w:val="FF6699"/>
                              </w:rPr>
                              <w:sym w:font="Wingdings" w:char="F0E0"/>
                            </w:r>
                            <w:r w:rsidRPr="005A4559">
                              <w:rPr>
                                <w:rFonts w:ascii="Arial Narrow" w:hAnsi="Arial Narrow" w:cs="Arial"/>
                              </w:rPr>
                              <w:t>Sensibilidad, Sobrevivencia, Migración, Información</w:t>
                            </w:r>
                          </w:p>
                          <w:p w:rsidR="005A4559" w:rsidRPr="005A4559" w:rsidRDefault="005A4559" w:rsidP="005A4559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6699"/>
                              </w:rPr>
                              <w:t xml:space="preserve">CONTROL DE SESGOS </w:t>
                            </w:r>
                            <w:r w:rsidRPr="005A4559">
                              <w:rPr>
                                <w:rFonts w:ascii="Arial Narrow" w:hAnsi="Arial Narrow" w:cs="Arial"/>
                                <w:color w:val="FF6699"/>
                              </w:rPr>
                              <w:sym w:font="Wingdings" w:char="F0E0"/>
                            </w:r>
                            <w:r>
                              <w:rPr>
                                <w:rFonts w:ascii="Arial Narrow" w:hAnsi="Arial Narrow" w:cs="Arial"/>
                                <w:color w:val="FF669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Restricción,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Pareamiento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>, Estratificación, Análisis multivariado</w:t>
                            </w:r>
                          </w:p>
                          <w:p w:rsidR="005A4559" w:rsidRDefault="005A4559" w:rsidP="005A4559">
                            <w:pPr>
                              <w:spacing w:after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5A4559" w:rsidRPr="005A4559" w:rsidRDefault="005A4559" w:rsidP="005A4559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FF6699"/>
                              </w:rPr>
                            </w:pPr>
                            <w:r w:rsidRPr="005A4559">
                              <w:rPr>
                                <w:rFonts w:ascii="Arial Narrow" w:hAnsi="Arial Narrow" w:cs="Arial"/>
                                <w:color w:val="FF66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7pt;margin-top:362.7pt;width:381.4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">
                <v:textbox>
                  <w:txbxContent>
                    <w:p w:rsidR="005A4559" w:rsidRDefault="005A4559" w:rsidP="005A4559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 w:rsidRPr="005A4559">
                        <w:rPr>
                          <w:rFonts w:ascii="Arial Narrow" w:hAnsi="Arial Narrow" w:cs="Arial"/>
                          <w:color w:val="FF6699"/>
                        </w:rPr>
                        <w:t xml:space="preserve">SESGOS </w:t>
                      </w:r>
                      <w:r w:rsidRPr="005A4559">
                        <w:rPr>
                          <w:rFonts w:ascii="Arial Narrow" w:hAnsi="Arial Narrow" w:cs="Arial"/>
                          <w:color w:val="FF6699"/>
                        </w:rPr>
                        <w:sym w:font="Wingdings" w:char="F0E0"/>
                      </w:r>
                      <w:r w:rsidRPr="005A4559">
                        <w:rPr>
                          <w:rFonts w:ascii="Arial Narrow" w:hAnsi="Arial Narrow" w:cs="Arial"/>
                        </w:rPr>
                        <w:t>Sensibilidad, Sobrevivencia, Migración, Información</w:t>
                      </w:r>
                    </w:p>
                    <w:p w:rsidR="005A4559" w:rsidRPr="005A4559" w:rsidRDefault="005A4559" w:rsidP="005A4559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color w:val="FF6699"/>
                        </w:rPr>
                        <w:t xml:space="preserve">CONTROL DE SESGOS </w:t>
                      </w:r>
                      <w:r w:rsidRPr="005A4559">
                        <w:rPr>
                          <w:rFonts w:ascii="Arial Narrow" w:hAnsi="Arial Narrow" w:cs="Arial"/>
                          <w:color w:val="FF6699"/>
                        </w:rPr>
                        <w:sym w:font="Wingdings" w:char="F0E0"/>
                      </w:r>
                      <w:r>
                        <w:rPr>
                          <w:rFonts w:ascii="Arial Narrow" w:hAnsi="Arial Narrow" w:cs="Arial"/>
                          <w:color w:val="FF6699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</w:rPr>
                        <w:t xml:space="preserve">Restricción,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Pareamiento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>, Estratificación, Análisis multivariado</w:t>
                      </w:r>
                    </w:p>
                    <w:p w:rsidR="005A4559" w:rsidRDefault="005A4559" w:rsidP="005A4559">
                      <w:pPr>
                        <w:spacing w:after="0"/>
                        <w:rPr>
                          <w:rFonts w:ascii="Arial Narrow" w:hAnsi="Arial Narrow" w:cs="Arial"/>
                        </w:rPr>
                      </w:pPr>
                    </w:p>
                    <w:p w:rsidR="005A4559" w:rsidRPr="005A4559" w:rsidRDefault="005A4559" w:rsidP="005A4559">
                      <w:pPr>
                        <w:spacing w:after="0"/>
                        <w:rPr>
                          <w:rFonts w:ascii="Arial Narrow" w:hAnsi="Arial Narrow" w:cs="Arial"/>
                          <w:color w:val="FF6699"/>
                        </w:rPr>
                      </w:pPr>
                      <w:r w:rsidRPr="005A4559">
                        <w:rPr>
                          <w:rFonts w:ascii="Arial Narrow" w:hAnsi="Arial Narrow" w:cs="Arial"/>
                          <w:color w:val="FF66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45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C6166" wp14:editId="079144D9">
                <wp:simplePos x="0" y="0"/>
                <wp:positionH relativeFrom="column">
                  <wp:posOffset>300355</wp:posOffset>
                </wp:positionH>
                <wp:positionV relativeFrom="paragraph">
                  <wp:posOffset>3891915</wp:posOffset>
                </wp:positionV>
                <wp:extent cx="4844415" cy="1403985"/>
                <wp:effectExtent l="0" t="0" r="13335" b="2540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59" w:rsidRPr="005A4559" w:rsidRDefault="005A4559" w:rsidP="005A4559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t>VENTAJAS Y DESVENTAJAS</w:t>
                            </w:r>
                          </w:p>
                          <w:p w:rsidR="005A4559" w:rsidRPr="005A4559" w:rsidRDefault="005A4559" w:rsidP="005A4559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5A4559">
                              <w:rPr>
                                <w:rFonts w:ascii="Arial Narrow" w:hAnsi="Arial Narrow" w:cs="Tahoma"/>
                                <w:color w:val="FFC000"/>
                              </w:rPr>
                              <w:sym w:font="Wingdings" w:char="F0E0"/>
                            </w:r>
                            <w:r w:rsidRPr="005A4559">
                              <w:rPr>
                                <w:rFonts w:ascii="Arial Narrow" w:hAnsi="Arial Narrow" w:cs="Tahoma"/>
                                <w:color w:val="FFC000"/>
                              </w:rPr>
                              <w:t xml:space="preserve"> </w:t>
                            </w:r>
                            <w:r w:rsidRPr="005A4559">
                              <w:rPr>
                                <w:rFonts w:ascii="Arial Narrow" w:hAnsi="Arial Narrow" w:cs="Tahoma"/>
                              </w:rPr>
                              <w:t>Tiempo largo para desarrollo de la enfermedad.</w:t>
                            </w:r>
                          </w:p>
                          <w:p w:rsidR="005A4559" w:rsidRPr="005A4559" w:rsidRDefault="005A4559" w:rsidP="005A4559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5A4559">
                              <w:rPr>
                                <w:rFonts w:ascii="Arial Narrow" w:hAnsi="Arial Narrow" w:cs="Tahoma"/>
                                <w:color w:val="FFC000"/>
                              </w:rPr>
                              <w:sym w:font="Wingdings" w:char="F0E0"/>
                            </w:r>
                            <w:r w:rsidRPr="005A4559">
                              <w:rPr>
                                <w:rFonts w:ascii="Arial Narrow" w:hAnsi="Arial Narrow" w:cs="Tahoma"/>
                                <w:color w:val="FFC000"/>
                              </w:rPr>
                              <w:t xml:space="preserve"> </w:t>
                            </w:r>
                            <w:r w:rsidRPr="005A4559">
                              <w:rPr>
                                <w:rFonts w:ascii="Arial Narrow" w:hAnsi="Arial Narrow" w:cs="Tahoma"/>
                              </w:rPr>
                              <w:t>Exponer a un grupo para desarrollo de enfermedad no es ético.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3.65pt;margin-top:306.45pt;width:381.4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">
                <v:textbox style="mso-fit-shape-to-text:t">
                  <w:txbxContent>
                    <w:p w:rsidR="005A4559" w:rsidRPr="005A4559" w:rsidRDefault="005A4559" w:rsidP="005A4559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t>VENTAJAS Y DESVENTAJAS</w:t>
                      </w:r>
                    </w:p>
                    <w:p w:rsidR="005A4559" w:rsidRPr="005A4559" w:rsidRDefault="005A4559" w:rsidP="005A4559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5A4559">
                        <w:rPr>
                          <w:rFonts w:ascii="Arial Narrow" w:hAnsi="Arial Narrow" w:cs="Tahoma"/>
                          <w:color w:val="FFC000"/>
                        </w:rPr>
                        <w:sym w:font="Wingdings" w:char="F0E0"/>
                      </w:r>
                      <w:r w:rsidRPr="005A4559">
                        <w:rPr>
                          <w:rFonts w:ascii="Arial Narrow" w:hAnsi="Arial Narrow" w:cs="Tahoma"/>
                          <w:color w:val="FFC000"/>
                        </w:rPr>
                        <w:t xml:space="preserve"> </w:t>
                      </w:r>
                      <w:r w:rsidRPr="005A4559">
                        <w:rPr>
                          <w:rFonts w:ascii="Arial Narrow" w:hAnsi="Arial Narrow" w:cs="Tahoma"/>
                        </w:rPr>
                        <w:t>Tiempo largo para desarrollo de la enfermedad.</w:t>
                      </w:r>
                    </w:p>
                    <w:p w:rsidR="005A4559" w:rsidRPr="005A4559" w:rsidRDefault="005A4559" w:rsidP="005A4559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r w:rsidRPr="005A4559">
                        <w:rPr>
                          <w:rFonts w:ascii="Arial Narrow" w:hAnsi="Arial Narrow" w:cs="Tahoma"/>
                          <w:color w:val="FFC000"/>
                        </w:rPr>
                        <w:sym w:font="Wingdings" w:char="F0E0"/>
                      </w:r>
                      <w:r w:rsidRPr="005A4559">
                        <w:rPr>
                          <w:rFonts w:ascii="Arial Narrow" w:hAnsi="Arial Narrow" w:cs="Tahoma"/>
                          <w:color w:val="FFC000"/>
                        </w:rPr>
                        <w:t xml:space="preserve"> </w:t>
                      </w:r>
                      <w:r w:rsidRPr="005A4559">
                        <w:rPr>
                          <w:rFonts w:ascii="Arial Narrow" w:hAnsi="Arial Narrow" w:cs="Tahoma"/>
                        </w:rPr>
                        <w:t>Exponer a un grupo para desarrollo de enfermedad no es ético.</w:t>
                      </w:r>
                    </w:p>
                  </w:txbxContent>
                </v:textbox>
              </v:shape>
            </w:pict>
          </mc:Fallback>
        </mc:AlternateContent>
      </w:r>
      <w:r w:rsidRPr="005A45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AF48C" wp14:editId="1E549626">
                <wp:simplePos x="0" y="0"/>
                <wp:positionH relativeFrom="column">
                  <wp:posOffset>300990</wp:posOffset>
                </wp:positionH>
                <wp:positionV relativeFrom="paragraph">
                  <wp:posOffset>3348990</wp:posOffset>
                </wp:positionV>
                <wp:extent cx="4844415" cy="485775"/>
                <wp:effectExtent l="0" t="0" r="1333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59" w:rsidRPr="005A4559" w:rsidRDefault="005A4559" w:rsidP="005A45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DISEÑO </w:t>
                            </w: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5A4559">
                              <w:rPr>
                                <w:rFonts w:ascii="Arial Narrow" w:hAnsi="Arial Narrow" w:cs="Tahoma"/>
                              </w:rPr>
                              <w:t>Exponer un grupo de individuos al supuesto factor de</w:t>
                            </w:r>
                            <w:r w:rsidRPr="005A4559">
                              <w:rPr>
                                <w:rFonts w:ascii="Arial Narrow" w:hAnsi="Arial Narrow" w:cs="Tahoma"/>
                              </w:rPr>
                              <w:t xml:space="preserve"> riesgo y comparamos la tasa de </w:t>
                            </w:r>
                            <w:r w:rsidRPr="005A4559">
                              <w:rPr>
                                <w:rFonts w:ascii="Arial Narrow" w:hAnsi="Arial Narrow" w:cs="Tahoma"/>
                              </w:rPr>
                              <w:t>enfermedades con el otro grupo que no ha sido expuesto</w:t>
                            </w:r>
                          </w:p>
                          <w:p w:rsidR="005A4559" w:rsidRPr="005A4559" w:rsidRDefault="005A4559">
                            <w:pPr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.7pt;margin-top:263.7pt;width:381.4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">
                <v:textbox>
                  <w:txbxContent>
                    <w:p w:rsidR="005A4559" w:rsidRPr="005A4559" w:rsidRDefault="005A4559" w:rsidP="005A455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t xml:space="preserve">DISEÑO </w:t>
                      </w: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5A4559">
                        <w:rPr>
                          <w:rFonts w:ascii="Arial Narrow" w:hAnsi="Arial Narrow" w:cs="Tahoma"/>
                        </w:rPr>
                        <w:t>Exponer un grupo de individuos al supuesto factor de</w:t>
                      </w:r>
                      <w:r w:rsidRPr="005A4559">
                        <w:rPr>
                          <w:rFonts w:ascii="Arial Narrow" w:hAnsi="Arial Narrow" w:cs="Tahoma"/>
                        </w:rPr>
                        <w:t xml:space="preserve"> riesgo y comparamos la tasa de </w:t>
                      </w:r>
                      <w:r w:rsidRPr="005A4559">
                        <w:rPr>
                          <w:rFonts w:ascii="Arial Narrow" w:hAnsi="Arial Narrow" w:cs="Tahoma"/>
                        </w:rPr>
                        <w:t>enfermedades con el otro grupo que no ha sido expuesto</w:t>
                      </w:r>
                    </w:p>
                    <w:p w:rsidR="005A4559" w:rsidRPr="005A4559" w:rsidRDefault="005A4559">
                      <w:pPr>
                        <w:rPr>
                          <w:rFonts w:ascii="Arial Narrow" w:hAnsi="Arial Narrow"/>
                          <w:color w:val="FF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45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0E9E0" wp14:editId="59E90772">
                <wp:simplePos x="0" y="0"/>
                <wp:positionH relativeFrom="column">
                  <wp:posOffset>297815</wp:posOffset>
                </wp:positionH>
                <wp:positionV relativeFrom="paragraph">
                  <wp:posOffset>2815268</wp:posOffset>
                </wp:positionV>
                <wp:extent cx="4844415" cy="1403985"/>
                <wp:effectExtent l="0" t="0" r="13335" b="1206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59" w:rsidRPr="005A4559" w:rsidRDefault="005A4559" w:rsidP="005A4559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TIPO DE ESTUDIO </w:t>
                            </w: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5A455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5A4559">
                              <w:rPr>
                                <w:rFonts w:ascii="Arial Narrow" w:hAnsi="Arial Narrow" w:cs="Tahoma"/>
                              </w:rPr>
                              <w:t>Observacionales</w:t>
                            </w:r>
                          </w:p>
                          <w:p w:rsidR="005A4559" w:rsidRPr="005A4559" w:rsidRDefault="005A4559" w:rsidP="005A4559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5A4559">
                              <w:rPr>
                                <w:rFonts w:ascii="Arial Narrow" w:hAnsi="Arial Narrow" w:cs="Tahoma"/>
                              </w:rPr>
                              <w:t>(</w:t>
                            </w:r>
                            <w:r w:rsidRPr="005A4559">
                              <w:rPr>
                                <w:rFonts w:ascii="Arial Narrow" w:hAnsi="Arial Narrow" w:cs="Tahoma"/>
                              </w:rPr>
                              <w:t>Se utiliza para dilucidar factores causales o de riesgo (importante para la prevención)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3.45pt;margin-top:221.65pt;width:381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">
                <v:textbox style="mso-fit-shape-to-text:t">
                  <w:txbxContent>
                    <w:p w:rsidR="005A4559" w:rsidRPr="005A4559" w:rsidRDefault="005A4559" w:rsidP="005A4559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t xml:space="preserve">TIPO DE ESTUDIO </w:t>
                      </w: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5A4559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5A4559">
                        <w:rPr>
                          <w:rFonts w:ascii="Arial Narrow" w:hAnsi="Arial Narrow" w:cs="Tahoma"/>
                        </w:rPr>
                        <w:t>Observacionales</w:t>
                      </w:r>
                    </w:p>
                    <w:p w:rsidR="005A4559" w:rsidRPr="005A4559" w:rsidRDefault="005A4559" w:rsidP="005A4559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r w:rsidRPr="005A4559">
                        <w:rPr>
                          <w:rFonts w:ascii="Arial Narrow" w:hAnsi="Arial Narrow" w:cs="Tahoma"/>
                        </w:rPr>
                        <w:t>(</w:t>
                      </w:r>
                      <w:r w:rsidRPr="005A4559">
                        <w:rPr>
                          <w:rFonts w:ascii="Arial Narrow" w:hAnsi="Arial Narrow" w:cs="Tahoma"/>
                        </w:rPr>
                        <w:t>Se utiliza para dilucidar factores causales o de riesgo (importante para la prevención)</w:t>
                      </w:r>
                    </w:p>
                  </w:txbxContent>
                </v:textbox>
              </v:shape>
            </w:pict>
          </mc:Fallback>
        </mc:AlternateContent>
      </w:r>
      <w:r w:rsidR="00D04826" w:rsidRPr="00D0482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EC8" wp14:editId="44A57DDA">
                <wp:simplePos x="0" y="0"/>
                <wp:positionH relativeFrom="column">
                  <wp:posOffset>298288</wp:posOffset>
                </wp:positionH>
                <wp:positionV relativeFrom="paragraph">
                  <wp:posOffset>1547486</wp:posOffset>
                </wp:positionV>
                <wp:extent cx="4844955" cy="1403985"/>
                <wp:effectExtent l="0" t="0" r="13335" b="222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26" w:rsidRPr="005A4559" w:rsidRDefault="00D04826" w:rsidP="005A4559">
                            <w:pPr>
                              <w:spacing w:after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DEFINICIÓN </w:t>
                            </w:r>
                            <w:r w:rsidRPr="00D04826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5A4559">
                              <w:rPr>
                                <w:rFonts w:ascii="Arial Narrow" w:hAnsi="Arial Narrow" w:cs="Tahoma"/>
                              </w:rPr>
                              <w:t>La probabilidad de desarrollar una enfermedad u otro evento de interés cuando se produce la exposición a un factor determinado.</w:t>
                            </w:r>
                          </w:p>
                          <w:p w:rsidR="00D04826" w:rsidRPr="005A4559" w:rsidRDefault="00D04826" w:rsidP="005A4559">
                            <w:pPr>
                              <w:spacing w:after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5A4559">
                              <w:rPr>
                                <w:rFonts w:ascii="Arial Narrow" w:hAnsi="Arial Narrow" w:cs="Tahoma"/>
                              </w:rPr>
                              <w:t>Asociación causal: factor que se asocia casi invariablemente con el desarrollo de la enfermedad.</w:t>
                            </w:r>
                          </w:p>
                          <w:p w:rsidR="00D04826" w:rsidRPr="005A4559" w:rsidRDefault="00D04826" w:rsidP="005A4559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5A4559">
                              <w:rPr>
                                <w:rFonts w:ascii="Arial Narrow" w:hAnsi="Arial Narrow" w:cs="Tahoma"/>
                              </w:rPr>
                              <w:t>Factor: marcador o indicador, su presencia se asocia con alto riesgo de desarrollar la enfermedad.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3.5pt;margin-top:121.85pt;width:38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">
                <v:textbox style="mso-fit-shape-to-text:t">
                  <w:txbxContent>
                    <w:p w:rsidR="00D04826" w:rsidRPr="005A4559" w:rsidRDefault="00D04826" w:rsidP="005A4559">
                      <w:pPr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DEFINICIÓN </w:t>
                      </w:r>
                      <w:r w:rsidRPr="00D04826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5A4559">
                        <w:rPr>
                          <w:rFonts w:ascii="Arial Narrow" w:hAnsi="Arial Narrow" w:cs="Tahoma"/>
                        </w:rPr>
                        <w:t>La probabilidad de desarrollar una enfermedad u otro evento de interés cuando se produce la exposición a un factor determinado.</w:t>
                      </w:r>
                    </w:p>
                    <w:p w:rsidR="00D04826" w:rsidRPr="005A4559" w:rsidRDefault="00D04826" w:rsidP="005A4559">
                      <w:pPr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5A4559">
                        <w:rPr>
                          <w:rFonts w:ascii="Arial Narrow" w:hAnsi="Arial Narrow" w:cs="Tahoma"/>
                        </w:rPr>
                        <w:t>Asociación causal: factor que se asocia casi invariablemente con el desarrollo de la enfermedad.</w:t>
                      </w:r>
                    </w:p>
                    <w:p w:rsidR="00D04826" w:rsidRPr="005A4559" w:rsidRDefault="00D04826" w:rsidP="005A4559">
                      <w:pPr>
                        <w:spacing w:after="0"/>
                        <w:jc w:val="both"/>
                        <w:rPr>
                          <w:rFonts w:ascii="Arial Narrow" w:hAnsi="Arial Narrow"/>
                          <w:color w:val="FF6699"/>
                        </w:rPr>
                      </w:pPr>
                      <w:r w:rsidRPr="005A4559">
                        <w:rPr>
                          <w:rFonts w:ascii="Arial Narrow" w:hAnsi="Arial Narrow" w:cs="Tahoma"/>
                        </w:rPr>
                        <w:t>Factor: marcador o indicador, su presencia se asocia con alto riesgo de desarrollar la enfermedad.</w:t>
                      </w:r>
                    </w:p>
                  </w:txbxContent>
                </v:textbox>
              </v:shape>
            </w:pict>
          </mc:Fallback>
        </mc:AlternateContent>
      </w:r>
      <w:r w:rsidR="00D04826">
        <w:rPr>
          <w:noProof/>
          <w:color w:val="FF0000"/>
          <w:lang w:eastAsia="es-MX"/>
        </w:rPr>
        <w:drawing>
          <wp:inline distT="0" distB="0" distL="0" distR="0" wp14:anchorId="1BD9DCF4" wp14:editId="0FFE3E6E">
            <wp:extent cx="5610225" cy="6400800"/>
            <wp:effectExtent l="0" t="0" r="9525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97E00" w:rsidRDefault="00097E00" w:rsidP="005A4559">
      <w:pPr>
        <w:spacing w:after="0"/>
        <w:rPr>
          <w:color w:val="FF0000"/>
        </w:rPr>
      </w:pPr>
    </w:p>
    <w:p w:rsidR="00097E00" w:rsidRDefault="00097E00" w:rsidP="005A4559">
      <w:pPr>
        <w:spacing w:after="0"/>
        <w:rPr>
          <w:color w:val="FF0000"/>
        </w:rPr>
      </w:pPr>
    </w:p>
    <w:p w:rsidR="00097E00" w:rsidRDefault="00097E00" w:rsidP="005A4559">
      <w:pPr>
        <w:spacing w:after="0"/>
        <w:rPr>
          <w:color w:val="FF0000"/>
        </w:rPr>
      </w:pPr>
    </w:p>
    <w:p w:rsidR="00097E00" w:rsidRDefault="00097E00" w:rsidP="005A4559">
      <w:pPr>
        <w:spacing w:after="0"/>
        <w:rPr>
          <w:color w:val="FF0000"/>
        </w:rPr>
      </w:pPr>
    </w:p>
    <w:p w:rsidR="00097E00" w:rsidRDefault="00097E00" w:rsidP="005A4559">
      <w:pPr>
        <w:spacing w:after="0"/>
        <w:rPr>
          <w:color w:val="FF0000"/>
        </w:rPr>
      </w:pPr>
    </w:p>
    <w:p w:rsidR="00097E00" w:rsidRDefault="00097E00" w:rsidP="005A4559">
      <w:pPr>
        <w:spacing w:after="0"/>
        <w:rPr>
          <w:color w:val="FF0000"/>
        </w:rPr>
      </w:pPr>
    </w:p>
    <w:p w:rsidR="00097E00" w:rsidRDefault="00097E00" w:rsidP="005A4559">
      <w:pPr>
        <w:spacing w:after="0"/>
        <w:rPr>
          <w:color w:val="FF0000"/>
        </w:rPr>
      </w:pPr>
    </w:p>
    <w:p w:rsidR="00097E00" w:rsidRDefault="000F7533" w:rsidP="005A4559">
      <w:pPr>
        <w:spacing w:after="0"/>
        <w:rPr>
          <w:color w:val="FF0000"/>
        </w:rPr>
      </w:pPr>
      <w:r>
        <w:rPr>
          <w:noProof/>
          <w:color w:val="FF000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5642800</wp:posOffset>
                </wp:positionV>
                <wp:extent cx="4975225" cy="414669"/>
                <wp:effectExtent l="0" t="0" r="15875" b="2349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533" w:rsidRDefault="000F7533" w:rsidP="000F7533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FORMULAS </w:t>
                            </w:r>
                            <w:r w:rsidRPr="000F7533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0F7533">
                              <w:rPr>
                                <w:rFonts w:ascii="Arial Narrow" w:hAnsi="Arial Narrow"/>
                                <w:color w:val="FF6699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C000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FFC000"/>
                              </w:rPr>
                              <w:t>)</w:t>
                            </w:r>
                            <w:proofErr w:type="spellStart"/>
                            <w:r w:rsidRPr="000F7533">
                              <w:rPr>
                                <w:rFonts w:ascii="Arial Narrow" w:hAnsi="Arial Narrow" w:cs="Tahoma"/>
                              </w:rPr>
                              <w:t>CIe</w:t>
                            </w:r>
                            <w:proofErr w:type="spellEnd"/>
                            <w:proofErr w:type="gramEnd"/>
                            <w:r w:rsidRPr="000F7533">
                              <w:rPr>
                                <w:rFonts w:ascii="Arial Narrow" w:hAnsi="Arial Narrow" w:cs="Tahoma"/>
                              </w:rPr>
                              <w:t>: a/</w:t>
                            </w:r>
                            <w:proofErr w:type="spellStart"/>
                            <w:r w:rsidRPr="000F7533">
                              <w:rPr>
                                <w:rFonts w:ascii="Arial Narrow" w:hAnsi="Arial Narrow" w:cs="Tahoma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 w:cs="Tahoma"/>
                                <w:color w:val="FFC000"/>
                              </w:rPr>
                              <w:t>2)</w:t>
                            </w:r>
                            <w:proofErr w:type="spellStart"/>
                            <w:r w:rsidRPr="000F7533">
                              <w:rPr>
                                <w:rFonts w:ascii="Arial Narrow" w:hAnsi="Arial Narrow" w:cs="Tahoma"/>
                              </w:rPr>
                              <w:t>CIo</w:t>
                            </w:r>
                            <w:proofErr w:type="spellEnd"/>
                            <w:r w:rsidRPr="000F7533">
                              <w:rPr>
                                <w:rFonts w:ascii="Arial Narrow" w:hAnsi="Arial Narrow" w:cs="Tahoma"/>
                              </w:rPr>
                              <w:t>: c/</w:t>
                            </w:r>
                            <w:proofErr w:type="spellStart"/>
                            <w:r w:rsidRPr="000F7533">
                              <w:rPr>
                                <w:rFonts w:ascii="Arial Narrow" w:hAnsi="Arial Narrow" w:cs="Tahoma"/>
                              </w:rPr>
                              <w:t>c+d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 w:cs="Tahoma"/>
                                <w:color w:val="FFC000"/>
                              </w:rPr>
                              <w:t>3)</w:t>
                            </w:r>
                            <w:r w:rsidRPr="000F7533">
                              <w:rPr>
                                <w:rFonts w:ascii="Arial Narrow" w:hAnsi="Arial Narrow" w:cs="Tahoma"/>
                              </w:rPr>
                              <w:t xml:space="preserve"> </w:t>
                            </w:r>
                            <w:r w:rsidRPr="000F7533">
                              <w:rPr>
                                <w:rFonts w:ascii="Arial Narrow" w:hAnsi="Arial Narrow" w:cs="Tahoma"/>
                              </w:rPr>
                              <w:t xml:space="preserve">RR: </w:t>
                            </w:r>
                            <w:proofErr w:type="spellStart"/>
                            <w:r w:rsidRPr="000F7533">
                              <w:rPr>
                                <w:rFonts w:ascii="Arial Narrow" w:hAnsi="Arial Narrow" w:cs="Tahoma"/>
                              </w:rPr>
                              <w:t>CIe</w:t>
                            </w:r>
                            <w:proofErr w:type="spellEnd"/>
                            <w:r w:rsidRPr="000F7533">
                              <w:rPr>
                                <w:rFonts w:ascii="Arial Narrow" w:hAnsi="Arial Narrow" w:cs="Tahoma"/>
                              </w:rPr>
                              <w:t>/</w:t>
                            </w:r>
                            <w:proofErr w:type="spellStart"/>
                            <w:r w:rsidRPr="000F7533">
                              <w:rPr>
                                <w:rFonts w:ascii="Arial Narrow" w:hAnsi="Arial Narrow" w:cs="Tahoma"/>
                              </w:rPr>
                              <w:t>CIo</w:t>
                            </w:r>
                            <w:proofErr w:type="spellEnd"/>
                            <w:r w:rsidRPr="000F7533">
                              <w:rPr>
                                <w:rFonts w:ascii="Arial Narrow" w:hAnsi="Arial Narrow" w:cs="Tahoma"/>
                              </w:rPr>
                              <w:t xml:space="preserve"> </w:t>
                            </w:r>
                            <w:r w:rsidRPr="000F7533">
                              <w:rPr>
                                <w:rFonts w:ascii="Arial Narrow" w:hAnsi="Arial Narrow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Tahoma"/>
                                <w:color w:val="FFC000"/>
                              </w:rPr>
                              <w:t>4)</w:t>
                            </w:r>
                            <w:r w:rsidRPr="000F7533">
                              <w:rPr>
                                <w:rFonts w:ascii="Arial Narrow" w:hAnsi="Arial Narrow" w:cs="Tahoma"/>
                              </w:rPr>
                              <w:t xml:space="preserve">Ra: </w:t>
                            </w:r>
                            <w:proofErr w:type="spellStart"/>
                            <w:r w:rsidRPr="000F7533">
                              <w:rPr>
                                <w:rFonts w:ascii="Arial Narrow" w:hAnsi="Arial Narrow" w:cs="Tahoma"/>
                              </w:rPr>
                              <w:t>Ie-Io</w:t>
                            </w:r>
                            <w:proofErr w:type="spellEnd"/>
                            <w:r w:rsidRPr="000F7533">
                              <w:rPr>
                                <w:rFonts w:ascii="Arial Narrow" w:hAnsi="Arial Narrow" w:cs="Tahoma"/>
                              </w:rPr>
                              <w:t xml:space="preserve">     </w:t>
                            </w:r>
                          </w:p>
                          <w:p w:rsidR="000F7533" w:rsidRPr="000F7533" w:rsidRDefault="000F7533" w:rsidP="000F7533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ahoma"/>
                                <w:color w:val="FFC000"/>
                              </w:rPr>
                              <w:t>5)</w:t>
                            </w:r>
                            <w:r w:rsidRPr="000F7533">
                              <w:rPr>
                                <w:rFonts w:ascii="Arial Narrow" w:hAnsi="Arial Narrow" w:cs="Tahoma"/>
                              </w:rPr>
                              <w:t>%</w:t>
                            </w:r>
                            <w:proofErr w:type="gramEnd"/>
                            <w:r w:rsidRPr="000F7533">
                              <w:rPr>
                                <w:rFonts w:ascii="Arial Narrow" w:hAnsi="Arial Narrow" w:cs="Tahoma"/>
                              </w:rPr>
                              <w:t>Ra: (Ra/</w:t>
                            </w:r>
                            <w:proofErr w:type="spellStart"/>
                            <w:r w:rsidRPr="000F7533">
                              <w:rPr>
                                <w:rFonts w:ascii="Arial Narrow" w:hAnsi="Arial Narrow" w:cs="Tahoma"/>
                              </w:rPr>
                              <w:t>Ie</w:t>
                            </w:r>
                            <w:proofErr w:type="spellEnd"/>
                            <w:r w:rsidRPr="000F7533">
                              <w:rPr>
                                <w:rFonts w:ascii="Arial Narrow" w:hAnsi="Arial Narrow" w:cs="Tahoma"/>
                              </w:rPr>
                              <w:t>)*100</w:t>
                            </w:r>
                          </w:p>
                          <w:p w:rsidR="000F7533" w:rsidRPr="000F7533" w:rsidRDefault="000F7533" w:rsidP="000F7533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</w:p>
                          <w:p w:rsidR="000F7533" w:rsidRDefault="000F7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7" type="#_x0000_t202" style="position:absolute;margin-left:28.8pt;margin-top:444.3pt;width:391.75pt;height:32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" fillcolor="white [3201]" strokeweight=".5pt">
                <v:textbox>
                  <w:txbxContent>
                    <w:p w:rsidR="000F7533" w:rsidRDefault="000F7533" w:rsidP="000F7533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FORMULAS </w:t>
                      </w:r>
                      <w:r w:rsidRPr="000F7533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0F7533">
                        <w:rPr>
                          <w:rFonts w:ascii="Arial Narrow" w:hAnsi="Arial Narrow"/>
                          <w:color w:val="FF6699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C000"/>
                        </w:rPr>
                        <w:t>1</w:t>
                      </w:r>
                      <w:proofErr w:type="gramStart"/>
                      <w:r>
                        <w:rPr>
                          <w:rFonts w:ascii="Arial Narrow" w:hAnsi="Arial Narrow"/>
                          <w:color w:val="FFC000"/>
                        </w:rPr>
                        <w:t>)</w:t>
                      </w:r>
                      <w:proofErr w:type="spellStart"/>
                      <w:r w:rsidRPr="000F7533">
                        <w:rPr>
                          <w:rFonts w:ascii="Arial Narrow" w:hAnsi="Arial Narrow" w:cs="Tahoma"/>
                        </w:rPr>
                        <w:t>CIe</w:t>
                      </w:r>
                      <w:proofErr w:type="spellEnd"/>
                      <w:proofErr w:type="gramEnd"/>
                      <w:r w:rsidRPr="000F7533">
                        <w:rPr>
                          <w:rFonts w:ascii="Arial Narrow" w:hAnsi="Arial Narrow" w:cs="Tahoma"/>
                        </w:rPr>
                        <w:t>: a/</w:t>
                      </w:r>
                      <w:proofErr w:type="spellStart"/>
                      <w:r w:rsidRPr="000F7533">
                        <w:rPr>
                          <w:rFonts w:ascii="Arial Narrow" w:hAnsi="Arial Narrow" w:cs="Tahoma"/>
                        </w:rPr>
                        <w:t>a+b</w:t>
                      </w:r>
                      <w:proofErr w:type="spellEnd"/>
                      <w:r>
                        <w:rPr>
                          <w:rFonts w:ascii="Arial Narrow" w:hAnsi="Arial Narrow" w:cs="Tahoma"/>
                        </w:rPr>
                        <w:t xml:space="preserve">    </w:t>
                      </w:r>
                      <w:r>
                        <w:rPr>
                          <w:rFonts w:ascii="Arial Narrow" w:hAnsi="Arial Narrow" w:cs="Tahoma"/>
                          <w:color w:val="FFC000"/>
                        </w:rPr>
                        <w:t>2)</w:t>
                      </w:r>
                      <w:proofErr w:type="spellStart"/>
                      <w:r w:rsidRPr="000F7533">
                        <w:rPr>
                          <w:rFonts w:ascii="Arial Narrow" w:hAnsi="Arial Narrow" w:cs="Tahoma"/>
                        </w:rPr>
                        <w:t>CIo</w:t>
                      </w:r>
                      <w:proofErr w:type="spellEnd"/>
                      <w:r w:rsidRPr="000F7533">
                        <w:rPr>
                          <w:rFonts w:ascii="Arial Narrow" w:hAnsi="Arial Narrow" w:cs="Tahoma"/>
                        </w:rPr>
                        <w:t>: c/</w:t>
                      </w:r>
                      <w:proofErr w:type="spellStart"/>
                      <w:r w:rsidRPr="000F7533">
                        <w:rPr>
                          <w:rFonts w:ascii="Arial Narrow" w:hAnsi="Arial Narrow" w:cs="Tahoma"/>
                        </w:rPr>
                        <w:t>c+d</w:t>
                      </w:r>
                      <w:proofErr w:type="spellEnd"/>
                      <w:r>
                        <w:rPr>
                          <w:rFonts w:ascii="Arial Narrow" w:hAnsi="Arial Narrow" w:cs="Tahoma"/>
                        </w:rPr>
                        <w:t xml:space="preserve">    </w:t>
                      </w:r>
                      <w:r>
                        <w:rPr>
                          <w:rFonts w:ascii="Arial Narrow" w:hAnsi="Arial Narrow" w:cs="Tahoma"/>
                          <w:color w:val="FFC000"/>
                        </w:rPr>
                        <w:t>3)</w:t>
                      </w:r>
                      <w:r w:rsidRPr="000F7533">
                        <w:rPr>
                          <w:rFonts w:ascii="Arial Narrow" w:hAnsi="Arial Narrow" w:cs="Tahoma"/>
                        </w:rPr>
                        <w:t xml:space="preserve"> </w:t>
                      </w:r>
                      <w:r w:rsidRPr="000F7533">
                        <w:rPr>
                          <w:rFonts w:ascii="Arial Narrow" w:hAnsi="Arial Narrow" w:cs="Tahoma"/>
                        </w:rPr>
                        <w:t xml:space="preserve">RR: </w:t>
                      </w:r>
                      <w:proofErr w:type="spellStart"/>
                      <w:r w:rsidRPr="000F7533">
                        <w:rPr>
                          <w:rFonts w:ascii="Arial Narrow" w:hAnsi="Arial Narrow" w:cs="Tahoma"/>
                        </w:rPr>
                        <w:t>CIe</w:t>
                      </w:r>
                      <w:proofErr w:type="spellEnd"/>
                      <w:r w:rsidRPr="000F7533">
                        <w:rPr>
                          <w:rFonts w:ascii="Arial Narrow" w:hAnsi="Arial Narrow" w:cs="Tahoma"/>
                        </w:rPr>
                        <w:t>/</w:t>
                      </w:r>
                      <w:proofErr w:type="spellStart"/>
                      <w:r w:rsidRPr="000F7533">
                        <w:rPr>
                          <w:rFonts w:ascii="Arial Narrow" w:hAnsi="Arial Narrow" w:cs="Tahoma"/>
                        </w:rPr>
                        <w:t>CIo</w:t>
                      </w:r>
                      <w:proofErr w:type="spellEnd"/>
                      <w:r w:rsidRPr="000F7533">
                        <w:rPr>
                          <w:rFonts w:ascii="Arial Narrow" w:hAnsi="Arial Narrow" w:cs="Tahoma"/>
                        </w:rPr>
                        <w:t xml:space="preserve"> </w:t>
                      </w:r>
                      <w:r w:rsidRPr="000F7533">
                        <w:rPr>
                          <w:rFonts w:ascii="Arial Narrow" w:hAnsi="Arial Narrow" w:cs="Tahoma"/>
                        </w:rPr>
                        <w:t xml:space="preserve">   </w:t>
                      </w:r>
                      <w:r>
                        <w:rPr>
                          <w:rFonts w:ascii="Arial Narrow" w:hAnsi="Arial Narrow" w:cs="Tahoma"/>
                          <w:color w:val="FFC000"/>
                        </w:rPr>
                        <w:t>4)</w:t>
                      </w:r>
                      <w:r w:rsidRPr="000F7533">
                        <w:rPr>
                          <w:rFonts w:ascii="Arial Narrow" w:hAnsi="Arial Narrow" w:cs="Tahoma"/>
                        </w:rPr>
                        <w:t xml:space="preserve">Ra: </w:t>
                      </w:r>
                      <w:proofErr w:type="spellStart"/>
                      <w:r w:rsidRPr="000F7533">
                        <w:rPr>
                          <w:rFonts w:ascii="Arial Narrow" w:hAnsi="Arial Narrow" w:cs="Tahoma"/>
                        </w:rPr>
                        <w:t>Ie-Io</w:t>
                      </w:r>
                      <w:proofErr w:type="spellEnd"/>
                      <w:r w:rsidRPr="000F7533">
                        <w:rPr>
                          <w:rFonts w:ascii="Arial Narrow" w:hAnsi="Arial Narrow" w:cs="Tahoma"/>
                        </w:rPr>
                        <w:t xml:space="preserve">     </w:t>
                      </w:r>
                    </w:p>
                    <w:p w:rsidR="000F7533" w:rsidRPr="000F7533" w:rsidRDefault="000F7533" w:rsidP="000F7533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proofErr w:type="gramStart"/>
                      <w:r>
                        <w:rPr>
                          <w:rFonts w:ascii="Arial Narrow" w:hAnsi="Arial Narrow" w:cs="Tahoma"/>
                          <w:color w:val="FFC000"/>
                        </w:rPr>
                        <w:t>5)</w:t>
                      </w:r>
                      <w:r w:rsidRPr="000F7533">
                        <w:rPr>
                          <w:rFonts w:ascii="Arial Narrow" w:hAnsi="Arial Narrow" w:cs="Tahoma"/>
                        </w:rPr>
                        <w:t>%</w:t>
                      </w:r>
                      <w:proofErr w:type="gramEnd"/>
                      <w:r w:rsidRPr="000F7533">
                        <w:rPr>
                          <w:rFonts w:ascii="Arial Narrow" w:hAnsi="Arial Narrow" w:cs="Tahoma"/>
                        </w:rPr>
                        <w:t>Ra: (Ra/</w:t>
                      </w:r>
                      <w:proofErr w:type="spellStart"/>
                      <w:r w:rsidRPr="000F7533">
                        <w:rPr>
                          <w:rFonts w:ascii="Arial Narrow" w:hAnsi="Arial Narrow" w:cs="Tahoma"/>
                        </w:rPr>
                        <w:t>Ie</w:t>
                      </w:r>
                      <w:proofErr w:type="spellEnd"/>
                      <w:r w:rsidRPr="000F7533">
                        <w:rPr>
                          <w:rFonts w:ascii="Arial Narrow" w:hAnsi="Arial Narrow" w:cs="Tahoma"/>
                        </w:rPr>
                        <w:t>)*100</w:t>
                      </w:r>
                    </w:p>
                    <w:p w:rsidR="000F7533" w:rsidRPr="000F7533" w:rsidRDefault="000F7533" w:rsidP="000F7533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</w:p>
                    <w:p w:rsidR="000F7533" w:rsidRDefault="000F7533"/>
                  </w:txbxContent>
                </v:textbox>
              </v:shape>
            </w:pict>
          </mc:Fallback>
        </mc:AlternateContent>
      </w:r>
      <w:r w:rsidR="00097E00" w:rsidRPr="00097E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203C7" wp14:editId="7827A828">
                <wp:simplePos x="0" y="0"/>
                <wp:positionH relativeFrom="column">
                  <wp:posOffset>365760</wp:posOffset>
                </wp:positionH>
                <wp:positionV relativeFrom="paragraph">
                  <wp:posOffset>4489288</wp:posOffset>
                </wp:positionV>
                <wp:extent cx="4975225" cy="1084521"/>
                <wp:effectExtent l="0" t="0" r="15875" b="2095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108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33" w:rsidRPr="000F7533" w:rsidRDefault="000F7533" w:rsidP="000F7533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0F7533">
                              <w:rPr>
                                <w:rFonts w:ascii="Arial Narrow" w:hAnsi="Arial Narrow"/>
                                <w:color w:val="FF6699"/>
                              </w:rPr>
                              <w:t>MEDIDAS DE ASOCIACION</w:t>
                            </w:r>
                          </w:p>
                          <w:p w:rsidR="000F7533" w:rsidRPr="000F7533" w:rsidRDefault="000F7533" w:rsidP="000F7533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0F7533">
                              <w:rPr>
                                <w:rFonts w:ascii="Arial Narrow" w:hAnsi="Arial Narrow" w:cs="Tahoma"/>
                                <w:color w:val="FFC000"/>
                              </w:rPr>
                              <w:sym w:font="Wingdings" w:char="F0E0"/>
                            </w:r>
                            <w:r>
                              <w:rPr>
                                <w:rFonts w:ascii="Arial Narrow" w:hAnsi="Arial Narrow" w:cs="Tahoma"/>
                                <w:color w:val="FFC000"/>
                              </w:rPr>
                              <w:t xml:space="preserve"> </w:t>
                            </w:r>
                            <w:r w:rsidRPr="000F7533">
                              <w:rPr>
                                <w:rFonts w:ascii="Arial Narrow" w:hAnsi="Arial Narrow" w:cs="Tahoma"/>
                              </w:rPr>
                              <w:t>Riesgo relativo: Es el cociente de la incidencia de la enfermedad en los individuos expuestos y no expuestos al factor en estudio.</w:t>
                            </w:r>
                          </w:p>
                          <w:p w:rsidR="000F7533" w:rsidRPr="000F7533" w:rsidRDefault="000F7533" w:rsidP="000F753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0F7533">
                              <w:rPr>
                                <w:rFonts w:ascii="Arial Narrow" w:hAnsi="Arial Narrow"/>
                                <w:color w:val="FFC000"/>
                              </w:rPr>
                              <w:sym w:font="Wingdings" w:char="F0E0"/>
                            </w:r>
                            <w:r>
                              <w:rPr>
                                <w:rFonts w:ascii="Arial Narrow" w:hAnsi="Arial Narrow"/>
                                <w:color w:val="FFC000"/>
                              </w:rPr>
                              <w:t xml:space="preserve"> </w:t>
                            </w:r>
                            <w:r w:rsidRPr="000F7533">
                              <w:rPr>
                                <w:rFonts w:ascii="Arial Narrow" w:hAnsi="Arial Narrow"/>
                              </w:rPr>
                              <w:t>Riesgo atribuible:</w:t>
                            </w:r>
                            <w:r w:rsidRPr="000F7533">
                              <w:rPr>
                                <w:rFonts w:ascii="Arial Narrow" w:hAnsi="Arial Narrow" w:cs="Tahoma"/>
                              </w:rPr>
                              <w:t xml:space="preserve"> la diferencia de la enfermedad en expuestos  y no expuestos es el riesgo que se le puede atribuir al factor.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.8pt;margin-top:353.5pt;width:391.75pt;height:8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">
                <v:textbox>
                  <w:txbxContent>
                    <w:p w:rsidR="000F7533" w:rsidRPr="000F7533" w:rsidRDefault="000F7533" w:rsidP="000F7533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r w:rsidRPr="000F7533">
                        <w:rPr>
                          <w:rFonts w:ascii="Arial Narrow" w:hAnsi="Arial Narrow"/>
                          <w:color w:val="FF6699"/>
                        </w:rPr>
                        <w:t>MEDIDAS DE ASOCIACION</w:t>
                      </w:r>
                    </w:p>
                    <w:p w:rsidR="000F7533" w:rsidRPr="000F7533" w:rsidRDefault="000F7533" w:rsidP="000F7533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0F7533">
                        <w:rPr>
                          <w:rFonts w:ascii="Arial Narrow" w:hAnsi="Arial Narrow" w:cs="Tahoma"/>
                          <w:color w:val="FFC000"/>
                        </w:rPr>
                        <w:sym w:font="Wingdings" w:char="F0E0"/>
                      </w:r>
                      <w:r>
                        <w:rPr>
                          <w:rFonts w:ascii="Arial Narrow" w:hAnsi="Arial Narrow" w:cs="Tahoma"/>
                          <w:color w:val="FFC000"/>
                        </w:rPr>
                        <w:t xml:space="preserve"> </w:t>
                      </w:r>
                      <w:r w:rsidRPr="000F7533">
                        <w:rPr>
                          <w:rFonts w:ascii="Arial Narrow" w:hAnsi="Arial Narrow" w:cs="Tahoma"/>
                        </w:rPr>
                        <w:t>Riesgo relativo: Es el cociente de la incidencia de la enfermedad en los individuos expuestos y no expuestos al factor en estudio.</w:t>
                      </w:r>
                    </w:p>
                    <w:p w:rsidR="000F7533" w:rsidRPr="000F7533" w:rsidRDefault="000F7533" w:rsidP="000F753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0F7533">
                        <w:rPr>
                          <w:rFonts w:ascii="Arial Narrow" w:hAnsi="Arial Narrow"/>
                          <w:color w:val="FFC000"/>
                        </w:rPr>
                        <w:sym w:font="Wingdings" w:char="F0E0"/>
                      </w:r>
                      <w:r>
                        <w:rPr>
                          <w:rFonts w:ascii="Arial Narrow" w:hAnsi="Arial Narrow"/>
                          <w:color w:val="FFC000"/>
                        </w:rPr>
                        <w:t xml:space="preserve"> </w:t>
                      </w:r>
                      <w:r w:rsidRPr="000F7533">
                        <w:rPr>
                          <w:rFonts w:ascii="Arial Narrow" w:hAnsi="Arial Narrow"/>
                        </w:rPr>
                        <w:t>Riesgo atribuible:</w:t>
                      </w:r>
                      <w:r w:rsidRPr="000F7533">
                        <w:rPr>
                          <w:rFonts w:ascii="Arial Narrow" w:hAnsi="Arial Narrow" w:cs="Tahoma"/>
                        </w:rPr>
                        <w:t xml:space="preserve"> la diferencia de la enfermedad en expuestos  y no expuestos es el riesgo que se le puede atribuir al factor.</w:t>
                      </w:r>
                    </w:p>
                  </w:txbxContent>
                </v:textbox>
              </v:shape>
            </w:pict>
          </mc:Fallback>
        </mc:AlternateContent>
      </w:r>
      <w:r w:rsidR="00097E00" w:rsidRPr="00097E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AEF95" wp14:editId="3575F3EE">
                <wp:simplePos x="0" y="0"/>
                <wp:positionH relativeFrom="column">
                  <wp:posOffset>368300</wp:posOffset>
                </wp:positionH>
                <wp:positionV relativeFrom="paragraph">
                  <wp:posOffset>3408490</wp:posOffset>
                </wp:positionV>
                <wp:extent cx="4975225" cy="1403985"/>
                <wp:effectExtent l="0" t="0" r="15875" b="1460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00" w:rsidRDefault="00097E00" w:rsidP="00097E00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VENTAJAS </w:t>
                            </w: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Son el mejor sustituto de ensayos clínicos controlados</w:t>
                            </w:r>
                          </w:p>
                          <w:p w:rsidR="00097E00" w:rsidRDefault="00097E00" w:rsidP="00097E00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DESVENTAJAS </w:t>
                            </w:r>
                          </w:p>
                          <w:p w:rsidR="00097E00" w:rsidRDefault="00097E00" w:rsidP="00097E00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-Poco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prácticos para enfermedades raras.</w:t>
                            </w:r>
                          </w:p>
                          <w:p w:rsidR="00097E00" w:rsidRDefault="00097E00" w:rsidP="00097E00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-Requieren tiempo de seguimiento largo.</w:t>
                            </w:r>
                          </w:p>
                          <w:p w:rsidR="00097E00" w:rsidRDefault="00097E00" w:rsidP="00097E00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-Costos  elevados</w:t>
                            </w:r>
                          </w:p>
                          <w:p w:rsidR="00097E00" w:rsidRPr="00097E00" w:rsidRDefault="00097E00" w:rsidP="00097E00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-Sujeto a sesgos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9pt;margin-top:268.4pt;width:39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">
                <v:textbox style="mso-fit-shape-to-text:t">
                  <w:txbxContent>
                    <w:p w:rsidR="00097E00" w:rsidRDefault="00097E00" w:rsidP="00097E00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/>
                          <w:color w:val="FF6699"/>
                        </w:rPr>
                      </w:pP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VENTAJAS </w:t>
                      </w: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Son el mejor sustituto de ensayos clínicos controlados</w:t>
                      </w:r>
                    </w:p>
                    <w:p w:rsidR="00097E00" w:rsidRDefault="00097E00" w:rsidP="00097E00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DESVENTAJAS </w:t>
                      </w:r>
                    </w:p>
                    <w:p w:rsidR="00097E00" w:rsidRDefault="00097E00" w:rsidP="00097E00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-Poco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prácticos para enfermedades raras.</w:t>
                      </w:r>
                    </w:p>
                    <w:p w:rsidR="00097E00" w:rsidRDefault="00097E00" w:rsidP="00097E00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-Requieren tiempo de seguimiento largo.</w:t>
                      </w:r>
                    </w:p>
                    <w:p w:rsidR="00097E00" w:rsidRDefault="00097E00" w:rsidP="00097E00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-Costos  elevados</w:t>
                      </w:r>
                    </w:p>
                    <w:p w:rsidR="00097E00" w:rsidRPr="00097E00" w:rsidRDefault="00097E00" w:rsidP="00097E00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-Sujeto a sesgos</w:t>
                      </w:r>
                    </w:p>
                  </w:txbxContent>
                </v:textbox>
              </v:shape>
            </w:pict>
          </mc:Fallback>
        </mc:AlternateContent>
      </w:r>
      <w:r w:rsidR="00097E00" w:rsidRPr="00097E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BD246" wp14:editId="0B5E6E9F">
                <wp:simplePos x="0" y="0"/>
                <wp:positionH relativeFrom="column">
                  <wp:posOffset>368655</wp:posOffset>
                </wp:positionH>
                <wp:positionV relativeFrom="paragraph">
                  <wp:posOffset>2674678</wp:posOffset>
                </wp:positionV>
                <wp:extent cx="4975225" cy="665018"/>
                <wp:effectExtent l="0" t="0" r="15875" b="2095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00" w:rsidRPr="00097E00" w:rsidRDefault="00097E00" w:rsidP="00097E00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DISEÑO </w:t>
                            </w: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097E00">
                              <w:rPr>
                                <w:rFonts w:ascii="Arial Narrow" w:hAnsi="Arial Narrow" w:cs="Tahoma"/>
                              </w:rPr>
                              <w:t>Definir quién está expuesto o no expuesto al factor de riesgo y seguimiento por tiempo suficiente.</w:t>
                            </w:r>
                            <w:r w:rsidRPr="00097E00">
                              <w:rPr>
                                <w:rFonts w:ascii="Arial Narrow" w:hAnsi="Arial Narrow" w:cs="Tahoma"/>
                              </w:rPr>
                              <w:t xml:space="preserve"> </w:t>
                            </w:r>
                            <w:r w:rsidRPr="00097E00">
                              <w:rPr>
                                <w:rFonts w:ascii="Arial Narrow" w:hAnsi="Arial Narrow" w:cs="Tahoma"/>
                              </w:rPr>
                              <w:t>Se compara la incidencia de una enfermedad en individuos expuestos y en no expuestos</w:t>
                            </w:r>
                          </w:p>
                          <w:p w:rsidR="00097E00" w:rsidRPr="00097E00" w:rsidRDefault="00097E00" w:rsidP="00097E00">
                            <w:pPr>
                              <w:spacing w:after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</w:p>
                          <w:p w:rsidR="00097E00" w:rsidRPr="00097E00" w:rsidRDefault="00097E00" w:rsidP="00097E00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.05pt;margin-top:210.6pt;width:391.75pt;height:5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">
                <v:textbox>
                  <w:txbxContent>
                    <w:p w:rsidR="00097E00" w:rsidRPr="00097E00" w:rsidRDefault="00097E00" w:rsidP="00097E00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t xml:space="preserve">DISEÑO </w:t>
                      </w: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097E00">
                        <w:rPr>
                          <w:rFonts w:ascii="Arial Narrow" w:hAnsi="Arial Narrow" w:cs="Tahoma"/>
                        </w:rPr>
                        <w:t>Definir quién está expuesto o no expuesto al factor de riesgo y seguimiento por tiempo suficiente.</w:t>
                      </w:r>
                      <w:r w:rsidRPr="00097E00">
                        <w:rPr>
                          <w:rFonts w:ascii="Arial Narrow" w:hAnsi="Arial Narrow" w:cs="Tahoma"/>
                        </w:rPr>
                        <w:t xml:space="preserve"> </w:t>
                      </w:r>
                      <w:r w:rsidRPr="00097E00">
                        <w:rPr>
                          <w:rFonts w:ascii="Arial Narrow" w:hAnsi="Arial Narrow" w:cs="Tahoma"/>
                        </w:rPr>
                        <w:t>Se compara la incidencia de una enfermedad en individuos expuestos y en no expuestos</w:t>
                      </w:r>
                    </w:p>
                    <w:p w:rsidR="00097E00" w:rsidRPr="00097E00" w:rsidRDefault="00097E00" w:rsidP="00097E00">
                      <w:pPr>
                        <w:spacing w:after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</w:p>
                    <w:p w:rsidR="00097E00" w:rsidRPr="00097E00" w:rsidRDefault="00097E00" w:rsidP="00097E00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E00" w:rsidRPr="00097E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67D2A" wp14:editId="19BC7EF7">
                <wp:simplePos x="0" y="0"/>
                <wp:positionH relativeFrom="column">
                  <wp:posOffset>368655</wp:posOffset>
                </wp:positionH>
                <wp:positionV relativeFrom="paragraph">
                  <wp:posOffset>1795903</wp:posOffset>
                </wp:positionV>
                <wp:extent cx="4975225" cy="819397"/>
                <wp:effectExtent l="0" t="0" r="15875" b="190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00" w:rsidRPr="00097E00" w:rsidRDefault="00097E00" w:rsidP="00097E00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TIPO DE ESTUDIO </w:t>
                            </w: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</w:p>
                          <w:p w:rsidR="00097E00" w:rsidRPr="00097E00" w:rsidRDefault="00097E00" w:rsidP="00097E00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097E00">
                              <w:rPr>
                                <w:rFonts w:ascii="Arial Narrow" w:hAnsi="Arial Narrow" w:cs="Tahoma"/>
                              </w:rPr>
                              <w:t>Longitudinal</w:t>
                            </w:r>
                          </w:p>
                          <w:p w:rsidR="00097E00" w:rsidRPr="00097E00" w:rsidRDefault="00097E00" w:rsidP="00097E00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097E00">
                              <w:rPr>
                                <w:rFonts w:ascii="Arial Narrow" w:hAnsi="Arial Narrow" w:cs="Tahoma"/>
                              </w:rPr>
                              <w:t xml:space="preserve">      </w:t>
                            </w:r>
                            <w:r w:rsidRPr="00097E00">
                              <w:rPr>
                                <w:rFonts w:ascii="Arial Narrow" w:hAnsi="Arial Narrow" w:cs="Tahoma"/>
                              </w:rPr>
                              <w:t>-Prospectivos: concurrentes</w:t>
                            </w:r>
                          </w:p>
                          <w:p w:rsidR="00097E00" w:rsidRPr="00097E00" w:rsidRDefault="00097E00" w:rsidP="00097E00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097E00">
                              <w:rPr>
                                <w:rFonts w:ascii="Arial Narrow" w:hAnsi="Arial Narrow" w:cs="Tahoma"/>
                              </w:rPr>
                              <w:t xml:space="preserve">      </w:t>
                            </w:r>
                            <w:r w:rsidRPr="00097E00">
                              <w:rPr>
                                <w:rFonts w:ascii="Arial Narrow" w:hAnsi="Arial Narrow" w:cs="Tahoma"/>
                              </w:rPr>
                              <w:t>-Retrospectivos: históricos</w:t>
                            </w:r>
                          </w:p>
                          <w:p w:rsidR="00097E00" w:rsidRPr="00097E00" w:rsidRDefault="00097E00">
                            <w:pPr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.05pt;margin-top:141.4pt;width:391.7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">
                <v:textbox>
                  <w:txbxContent>
                    <w:p w:rsidR="00097E00" w:rsidRPr="00097E00" w:rsidRDefault="00097E00" w:rsidP="00097E00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/>
                          <w:color w:val="FF6699"/>
                        </w:rPr>
                      </w:pP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t xml:space="preserve">TIPO DE ESTUDIO </w:t>
                      </w: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</w:p>
                    <w:p w:rsidR="00097E00" w:rsidRPr="00097E00" w:rsidRDefault="00097E00" w:rsidP="00097E00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097E00">
                        <w:rPr>
                          <w:rFonts w:ascii="Arial Narrow" w:hAnsi="Arial Narrow" w:cs="Tahoma"/>
                        </w:rPr>
                        <w:t>Longitudinal</w:t>
                      </w:r>
                    </w:p>
                    <w:p w:rsidR="00097E00" w:rsidRPr="00097E00" w:rsidRDefault="00097E00" w:rsidP="00097E00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097E00">
                        <w:rPr>
                          <w:rFonts w:ascii="Arial Narrow" w:hAnsi="Arial Narrow" w:cs="Tahoma"/>
                        </w:rPr>
                        <w:t xml:space="preserve">      </w:t>
                      </w:r>
                      <w:r w:rsidRPr="00097E00">
                        <w:rPr>
                          <w:rFonts w:ascii="Arial Narrow" w:hAnsi="Arial Narrow" w:cs="Tahoma"/>
                        </w:rPr>
                        <w:t>-Prospectivos: concurrentes</w:t>
                      </w:r>
                    </w:p>
                    <w:p w:rsidR="00097E00" w:rsidRPr="00097E00" w:rsidRDefault="00097E00" w:rsidP="00097E00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097E00">
                        <w:rPr>
                          <w:rFonts w:ascii="Arial Narrow" w:hAnsi="Arial Narrow" w:cs="Tahoma"/>
                        </w:rPr>
                        <w:t xml:space="preserve">      </w:t>
                      </w:r>
                      <w:r w:rsidRPr="00097E00">
                        <w:rPr>
                          <w:rFonts w:ascii="Arial Narrow" w:hAnsi="Arial Narrow" w:cs="Tahoma"/>
                        </w:rPr>
                        <w:t>-Retrospectivos: históricos</w:t>
                      </w:r>
                    </w:p>
                    <w:p w:rsidR="00097E00" w:rsidRPr="00097E00" w:rsidRDefault="00097E00">
                      <w:pPr>
                        <w:rPr>
                          <w:rFonts w:ascii="Arial Narrow" w:hAnsi="Arial Narrow"/>
                          <w:color w:val="FF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E00" w:rsidRPr="00097E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F80E0" wp14:editId="3DE00597">
                <wp:simplePos x="0" y="0"/>
                <wp:positionH relativeFrom="column">
                  <wp:posOffset>368655</wp:posOffset>
                </wp:positionH>
                <wp:positionV relativeFrom="paragraph">
                  <wp:posOffset>1095260</wp:posOffset>
                </wp:positionV>
                <wp:extent cx="4975761" cy="629392"/>
                <wp:effectExtent l="0" t="0" r="15875" b="1841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761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00" w:rsidRPr="00097E00" w:rsidRDefault="00097E00" w:rsidP="00097E00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DEFINICIÓN </w:t>
                            </w: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097E00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097E00">
                              <w:rPr>
                                <w:rFonts w:ascii="Arial Narrow" w:hAnsi="Arial Narrow" w:cs="Tahoma"/>
                              </w:rPr>
                              <w:t>Grupo de individuos que tienen una o varias características en común y son seguidos en su evolución del tiempo en busca del desarrollo de una enfermedad u otro evento de interés.</w:t>
                            </w:r>
                          </w:p>
                          <w:p w:rsidR="00097E00" w:rsidRPr="00097E00" w:rsidRDefault="00097E00" w:rsidP="00097E00">
                            <w:pPr>
                              <w:jc w:val="both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.05pt;margin-top:86.25pt;width:391.8pt;height: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">
                <v:textbox>
                  <w:txbxContent>
                    <w:p w:rsidR="00097E00" w:rsidRPr="00097E00" w:rsidRDefault="00097E00" w:rsidP="00097E00">
                      <w:pPr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t xml:space="preserve">DEFINICIÓN </w:t>
                      </w: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097E00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097E00">
                        <w:rPr>
                          <w:rFonts w:ascii="Arial Narrow" w:hAnsi="Arial Narrow" w:cs="Tahoma"/>
                        </w:rPr>
                        <w:t>Grupo de individuos que tienen una o varias características en común y son seguidos en su evolución del tiempo en busca del desarrollo de una enfermedad u otro evento de interés.</w:t>
                      </w:r>
                    </w:p>
                    <w:p w:rsidR="00097E00" w:rsidRPr="00097E00" w:rsidRDefault="00097E00" w:rsidP="00097E00">
                      <w:pPr>
                        <w:jc w:val="both"/>
                        <w:rPr>
                          <w:rFonts w:ascii="Arial Narrow" w:hAnsi="Arial Narrow"/>
                          <w:color w:val="FF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E00">
        <w:rPr>
          <w:noProof/>
          <w:color w:val="FF0000"/>
          <w:lang w:eastAsia="es-MX"/>
        </w:rPr>
        <w:drawing>
          <wp:inline distT="0" distB="0" distL="0" distR="0" wp14:anchorId="6233C30B" wp14:editId="76CE69B7">
            <wp:extent cx="5603358" cy="6783573"/>
            <wp:effectExtent l="0" t="0" r="0" b="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0F7533" w:rsidP="005A4559">
      <w:pPr>
        <w:spacing w:after="0"/>
        <w:rPr>
          <w:color w:val="FF0000"/>
        </w:rPr>
      </w:pPr>
    </w:p>
    <w:p w:rsidR="000F7533" w:rsidRDefault="00ED7629" w:rsidP="005A4559">
      <w:pPr>
        <w:spacing w:after="0"/>
        <w:rPr>
          <w:color w:val="FF0000"/>
        </w:rPr>
      </w:pPr>
      <w:r w:rsidRPr="00ED762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36B11C9B">
                <wp:simplePos x="0" y="0"/>
                <wp:positionH relativeFrom="column">
                  <wp:posOffset>328930</wp:posOffset>
                </wp:positionH>
                <wp:positionV relativeFrom="paragraph">
                  <wp:posOffset>4257675</wp:posOffset>
                </wp:positionV>
                <wp:extent cx="4905375" cy="1403985"/>
                <wp:effectExtent l="0" t="0" r="28575" b="26670"/>
                <wp:wrapNone/>
                <wp:docPr id="6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29" w:rsidRPr="00ED7629" w:rsidRDefault="00ED7629" w:rsidP="00ED7629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6699"/>
                              </w:rPr>
                              <w:t xml:space="preserve">FORMULA </w:t>
                            </w:r>
                            <w:r w:rsidRPr="00ED7629">
                              <w:rPr>
                                <w:rFonts w:ascii="Arial Narrow" w:hAnsi="Arial Narrow" w:cs="Arial"/>
                                <w:color w:val="FF6699"/>
                              </w:rPr>
                              <w:sym w:font="Wingdings" w:char="F0E0"/>
                            </w:r>
                            <w:r w:rsidRPr="00ED7629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D7629">
                              <w:rPr>
                                <w:rFonts w:ascii="Arial Narrow" w:hAnsi="Arial Narrow" w:cs="Tahoma"/>
                              </w:rPr>
                              <w:t>Odd</w:t>
                            </w:r>
                            <w:proofErr w:type="spellEnd"/>
                            <w:r w:rsidRPr="00ED7629">
                              <w:rPr>
                                <w:rFonts w:ascii="Arial Narrow" w:hAnsi="Arial Narrow" w:cs="Tahoma"/>
                              </w:rPr>
                              <w:t xml:space="preserve"> ratio: ad/</w:t>
                            </w:r>
                            <w:proofErr w:type="spellStart"/>
                            <w:r w:rsidRPr="00ED7629">
                              <w:rPr>
                                <w:rFonts w:ascii="Arial Narrow" w:hAnsi="Arial Narrow" w:cs="Tahoma"/>
                              </w:rPr>
                              <w:t>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5.9pt;margin-top:335.25pt;width:386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">
                <v:textbox style="mso-fit-shape-to-text:t">
                  <w:txbxContent>
                    <w:p w:rsidR="00ED7629" w:rsidRPr="00ED7629" w:rsidRDefault="00ED7629" w:rsidP="00ED7629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color w:val="FF6699"/>
                        </w:rPr>
                        <w:t xml:space="preserve">FORMULA </w:t>
                      </w:r>
                      <w:r w:rsidRPr="00ED7629">
                        <w:rPr>
                          <w:rFonts w:ascii="Arial Narrow" w:hAnsi="Arial Narrow" w:cs="Arial"/>
                          <w:color w:val="FF6699"/>
                        </w:rPr>
                        <w:sym w:font="Wingdings" w:char="F0E0"/>
                      </w:r>
                      <w:r w:rsidRPr="00ED7629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proofErr w:type="spellStart"/>
                      <w:r w:rsidRPr="00ED7629">
                        <w:rPr>
                          <w:rFonts w:ascii="Arial Narrow" w:hAnsi="Arial Narrow" w:cs="Tahoma"/>
                        </w:rPr>
                        <w:t>Odd</w:t>
                      </w:r>
                      <w:proofErr w:type="spellEnd"/>
                      <w:r w:rsidRPr="00ED7629">
                        <w:rPr>
                          <w:rFonts w:ascii="Arial Narrow" w:hAnsi="Arial Narrow" w:cs="Tahoma"/>
                        </w:rPr>
                        <w:t xml:space="preserve"> ratio: ad/</w:t>
                      </w:r>
                      <w:proofErr w:type="spellStart"/>
                      <w:r w:rsidRPr="00ED7629">
                        <w:rPr>
                          <w:rFonts w:ascii="Arial Narrow" w:hAnsi="Arial Narrow" w:cs="Tahoma"/>
                        </w:rPr>
                        <w:t>bc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762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6B11C9B">
                <wp:simplePos x="0" y="0"/>
                <wp:positionH relativeFrom="column">
                  <wp:posOffset>329565</wp:posOffset>
                </wp:positionH>
                <wp:positionV relativeFrom="paragraph">
                  <wp:posOffset>3914775</wp:posOffset>
                </wp:positionV>
                <wp:extent cx="4905375" cy="285750"/>
                <wp:effectExtent l="0" t="0" r="28575" b="19050"/>
                <wp:wrapNone/>
                <wp:docPr id="6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29" w:rsidRPr="00ED7629" w:rsidRDefault="00ED7629">
                            <w:pPr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MEDIDAS DE ASOCIACIÓN </w:t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ED7629">
                              <w:rPr>
                                <w:rFonts w:ascii="Arial Narrow" w:hAnsi="Arial Narrow" w:cs="Tahoma"/>
                              </w:rPr>
                              <w:t>Razón de momios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.95pt;margin-top:308.25pt;width:386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">
                <v:textbox>
                  <w:txbxContent>
                    <w:p w:rsidR="00ED7629" w:rsidRPr="00ED7629" w:rsidRDefault="00ED7629">
                      <w:pPr>
                        <w:rPr>
                          <w:rFonts w:ascii="Arial Narrow" w:hAnsi="Arial Narrow"/>
                          <w:color w:val="FF6699"/>
                        </w:rPr>
                      </w:pP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t xml:space="preserve">MEDIDAS DE ASOCIACIÓN </w:t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ED7629">
                        <w:rPr>
                          <w:rFonts w:ascii="Arial Narrow" w:hAnsi="Arial Narrow" w:cs="Tahoma"/>
                        </w:rPr>
                        <w:t>Razón de momios</w:t>
                      </w:r>
                    </w:p>
                  </w:txbxContent>
                </v:textbox>
              </v:shape>
            </w:pict>
          </mc:Fallback>
        </mc:AlternateContent>
      </w:r>
      <w:r w:rsidRPr="00ED762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6B11C9B">
                <wp:simplePos x="0" y="0"/>
                <wp:positionH relativeFrom="column">
                  <wp:posOffset>329565</wp:posOffset>
                </wp:positionH>
                <wp:positionV relativeFrom="paragraph">
                  <wp:posOffset>3600450</wp:posOffset>
                </wp:positionV>
                <wp:extent cx="4905375" cy="257175"/>
                <wp:effectExtent l="0" t="0" r="28575" b="28575"/>
                <wp:wrapNone/>
                <wp:docPr id="6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29" w:rsidRDefault="00ED762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SESGOS </w:t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Prevalencia, Información, Memoria</w:t>
                            </w:r>
                          </w:p>
                          <w:p w:rsidR="00ED7629" w:rsidRPr="00ED7629" w:rsidRDefault="00ED76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.95pt;margin-top:283.5pt;width:386.2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">
                <v:textbox>
                  <w:txbxContent>
                    <w:p w:rsidR="00ED7629" w:rsidRDefault="00ED762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SESGOS </w:t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Prevalencia, Información, Memoria</w:t>
                      </w:r>
                    </w:p>
                    <w:p w:rsidR="00ED7629" w:rsidRPr="00ED7629" w:rsidRDefault="00ED762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62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posOffset>329565</wp:posOffset>
                </wp:positionH>
                <wp:positionV relativeFrom="paragraph">
                  <wp:posOffset>3295650</wp:posOffset>
                </wp:positionV>
                <wp:extent cx="4905375" cy="247650"/>
                <wp:effectExtent l="0" t="0" r="28575" b="19050"/>
                <wp:wrapNone/>
                <wp:docPr id="6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29" w:rsidRPr="00ED7629" w:rsidRDefault="00ED762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VENTAJAS </w:t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Prácticos y económicos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.95pt;margin-top:259.5pt;width:386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">
                <v:textbox>
                  <w:txbxContent>
                    <w:p w:rsidR="00ED7629" w:rsidRPr="00ED7629" w:rsidRDefault="00ED762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VENTAJAS </w:t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Prácticos y económicos</w:t>
                      </w:r>
                    </w:p>
                  </w:txbxContent>
                </v:textbox>
              </v:shape>
            </w:pict>
          </mc:Fallback>
        </mc:AlternateContent>
      </w:r>
      <w:r w:rsidRPr="00ED762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329565</wp:posOffset>
                </wp:positionH>
                <wp:positionV relativeFrom="paragraph">
                  <wp:posOffset>2419350</wp:posOffset>
                </wp:positionV>
                <wp:extent cx="4905375" cy="819150"/>
                <wp:effectExtent l="0" t="0" r="28575" b="19050"/>
                <wp:wrapNone/>
                <wp:docPr id="6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29" w:rsidRPr="00ED7629" w:rsidRDefault="00ED7629" w:rsidP="00ED7629">
                            <w:pPr>
                              <w:spacing w:after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DISEÑO </w:t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ED7629">
                              <w:rPr>
                                <w:rFonts w:ascii="Arial Narrow" w:hAnsi="Arial Narrow" w:cs="Tahoma"/>
                              </w:rPr>
                              <w:t>Se inician con la identificación de un grupo de casos que tienen la enfermedad y un grupo de control que no la tiene.</w:t>
                            </w:r>
                            <w:r>
                              <w:rPr>
                                <w:rFonts w:ascii="Arial Narrow" w:hAnsi="Arial Narrow" w:cs="Tahoma"/>
                              </w:rPr>
                              <w:t xml:space="preserve"> </w:t>
                            </w:r>
                            <w:r w:rsidRPr="00ED7629">
                              <w:rPr>
                                <w:rFonts w:ascii="Arial Narrow" w:hAnsi="Arial Narrow" w:cs="Tahoma"/>
                              </w:rPr>
                              <w:t>Después se determina retrospectivamente la exposición de uno o varios factores de riesgo que se desea investigar y se compara la magnitud en ambos grupos.</w:t>
                            </w:r>
                            <w:r>
                              <w:rPr>
                                <w:rFonts w:ascii="Arial Narrow" w:hAnsi="Arial Narrow" w:cs="Tahoma"/>
                              </w:rPr>
                              <w:t xml:space="preserve"> Elegir casos incidentes</w:t>
                            </w:r>
                          </w:p>
                          <w:p w:rsidR="00ED7629" w:rsidRPr="00ED7629" w:rsidRDefault="00ED7629" w:rsidP="00ED7629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5.95pt;margin-top:190.5pt;width:386.2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i/LgIAAFU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">
                <v:textbox>
                  <w:txbxContent>
                    <w:p w:rsidR="00ED7629" w:rsidRPr="00ED7629" w:rsidRDefault="00ED7629" w:rsidP="00ED7629">
                      <w:pPr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t xml:space="preserve">DISEÑO </w:t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ED7629">
                        <w:rPr>
                          <w:rFonts w:ascii="Arial Narrow" w:hAnsi="Arial Narrow" w:cs="Tahoma"/>
                        </w:rPr>
                        <w:t>Se inician con la identificación de un grupo de casos que tienen la enfermedad y un grupo de control que no la tiene.</w:t>
                      </w:r>
                      <w:r>
                        <w:rPr>
                          <w:rFonts w:ascii="Arial Narrow" w:hAnsi="Arial Narrow" w:cs="Tahoma"/>
                        </w:rPr>
                        <w:t xml:space="preserve"> </w:t>
                      </w:r>
                      <w:r w:rsidRPr="00ED7629">
                        <w:rPr>
                          <w:rFonts w:ascii="Arial Narrow" w:hAnsi="Arial Narrow" w:cs="Tahoma"/>
                        </w:rPr>
                        <w:t>Después se determina retrospectivamente la exposición de uno o varios factores de riesgo que se desea investigar y se compara la magnitud en ambos grupos.</w:t>
                      </w:r>
                      <w:r>
                        <w:rPr>
                          <w:rFonts w:ascii="Arial Narrow" w:hAnsi="Arial Narrow" w:cs="Tahoma"/>
                        </w:rPr>
                        <w:t xml:space="preserve"> Elegir casos incidentes</w:t>
                      </w:r>
                    </w:p>
                    <w:p w:rsidR="00ED7629" w:rsidRPr="00ED7629" w:rsidRDefault="00ED7629" w:rsidP="00ED7629">
                      <w:pPr>
                        <w:spacing w:after="0"/>
                        <w:jc w:val="both"/>
                        <w:rPr>
                          <w:rFonts w:ascii="Arial Narrow" w:hAnsi="Arial Narrow"/>
                          <w:color w:val="FF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62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328930</wp:posOffset>
                </wp:positionH>
                <wp:positionV relativeFrom="paragraph">
                  <wp:posOffset>1895475</wp:posOffset>
                </wp:positionV>
                <wp:extent cx="4905375" cy="1403985"/>
                <wp:effectExtent l="0" t="0" r="28575" b="2603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29" w:rsidRPr="00ED7629" w:rsidRDefault="00ED7629" w:rsidP="00ED7629">
                            <w:pPr>
                              <w:spacing w:after="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TIPO DE ESTUDIO </w:t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Pr="00ED7629">
                              <w:rPr>
                                <w:rFonts w:ascii="Arial Narrow" w:hAnsi="Arial Narrow" w:cs="Tahoma"/>
                              </w:rPr>
                              <w:t>Longitudinal</w:t>
                            </w:r>
                          </w:p>
                          <w:p w:rsidR="00ED7629" w:rsidRPr="00ED7629" w:rsidRDefault="00ED7629" w:rsidP="00ED7629">
                            <w:pPr>
                              <w:spacing w:after="0"/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</w:rPr>
                              <w:t xml:space="preserve">                                             </w:t>
                            </w:r>
                            <w:r w:rsidRPr="00ED7629">
                              <w:rPr>
                                <w:rFonts w:ascii="Arial Narrow" w:hAnsi="Arial Narrow" w:cs="Tahoma"/>
                              </w:rPr>
                              <w:t>-Retrospectivo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5.9pt;margin-top:149.25pt;width:386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">
                <v:textbox style="mso-fit-shape-to-text:t">
                  <w:txbxContent>
                    <w:p w:rsidR="00ED7629" w:rsidRPr="00ED7629" w:rsidRDefault="00ED7629" w:rsidP="00ED7629">
                      <w:pPr>
                        <w:spacing w:after="0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t xml:space="preserve">TIPO DE ESTUDIO </w:t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Pr="00ED7629">
                        <w:rPr>
                          <w:rFonts w:ascii="Arial Narrow" w:hAnsi="Arial Narrow" w:cs="Tahoma"/>
                        </w:rPr>
                        <w:t>Longitudinal</w:t>
                      </w:r>
                    </w:p>
                    <w:p w:rsidR="00ED7629" w:rsidRPr="00ED7629" w:rsidRDefault="00ED7629" w:rsidP="00ED7629">
                      <w:pPr>
                        <w:spacing w:after="0"/>
                        <w:rPr>
                          <w:rFonts w:ascii="Arial Narrow" w:hAnsi="Arial Narrow"/>
                          <w:color w:val="FF6699"/>
                        </w:rPr>
                      </w:pPr>
                      <w:r>
                        <w:rPr>
                          <w:rFonts w:ascii="Arial Narrow" w:hAnsi="Arial Narrow" w:cs="Tahoma"/>
                        </w:rPr>
                        <w:t xml:space="preserve">                                             </w:t>
                      </w:r>
                      <w:r w:rsidRPr="00ED7629">
                        <w:rPr>
                          <w:rFonts w:ascii="Arial Narrow" w:hAnsi="Arial Narrow" w:cs="Tahoma"/>
                        </w:rPr>
                        <w:t>-Retrospectivo</w:t>
                      </w:r>
                    </w:p>
                  </w:txbxContent>
                </v:textbox>
              </v:shape>
            </w:pict>
          </mc:Fallback>
        </mc:AlternateContent>
      </w:r>
      <w:r w:rsidR="000F7533" w:rsidRPr="000F753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329565</wp:posOffset>
                </wp:positionH>
                <wp:positionV relativeFrom="paragraph">
                  <wp:posOffset>1352550</wp:posOffset>
                </wp:positionV>
                <wp:extent cx="4905375" cy="485775"/>
                <wp:effectExtent l="0" t="0" r="28575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29" w:rsidRPr="00ED7629" w:rsidRDefault="000F7533" w:rsidP="00ED7629">
                            <w:pPr>
                              <w:spacing w:after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Tahoma"/>
                              </w:rPr>
                            </w:pP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DEFINICIÓN </w:t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sym w:font="Wingdings" w:char="F0E0"/>
                            </w:r>
                            <w:r w:rsidRPr="00ED7629">
                              <w:rPr>
                                <w:rFonts w:ascii="Arial Narrow" w:hAnsi="Arial Narrow"/>
                                <w:color w:val="FF6699"/>
                              </w:rPr>
                              <w:t xml:space="preserve"> </w:t>
                            </w:r>
                            <w:r w:rsidR="00ED7629" w:rsidRPr="00ED7629">
                              <w:rPr>
                                <w:rFonts w:ascii="Arial Narrow" w:hAnsi="Arial Narrow" w:cs="Tahoma"/>
                              </w:rPr>
                              <w:t>Se identifican individuos que ya tienen la enfermedad  y se compara simultáneamente la exposición a factores de riesgo con un grupo que no la tiene.</w:t>
                            </w:r>
                          </w:p>
                          <w:p w:rsidR="00ED7629" w:rsidRDefault="00ED7629" w:rsidP="00ED76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F7533" w:rsidRPr="000F7533" w:rsidRDefault="000F7533">
                            <w:pPr>
                              <w:rPr>
                                <w:rFonts w:ascii="Arial Narrow" w:hAnsi="Arial Narrow"/>
                                <w:color w:val="FF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5.95pt;margin-top:106.5pt;width:386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">
                <v:textbox>
                  <w:txbxContent>
                    <w:p w:rsidR="00ED7629" w:rsidRPr="00ED7629" w:rsidRDefault="000F7533" w:rsidP="00ED7629">
                      <w:pPr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 Narrow" w:hAnsi="Arial Narrow" w:cs="Tahoma"/>
                        </w:rPr>
                      </w:pP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t xml:space="preserve">DEFINICIÓN </w:t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sym w:font="Wingdings" w:char="F0E0"/>
                      </w:r>
                      <w:r w:rsidRPr="00ED7629">
                        <w:rPr>
                          <w:rFonts w:ascii="Arial Narrow" w:hAnsi="Arial Narrow"/>
                          <w:color w:val="FF6699"/>
                        </w:rPr>
                        <w:t xml:space="preserve"> </w:t>
                      </w:r>
                      <w:r w:rsidR="00ED7629" w:rsidRPr="00ED7629">
                        <w:rPr>
                          <w:rFonts w:ascii="Arial Narrow" w:hAnsi="Arial Narrow" w:cs="Tahoma"/>
                        </w:rPr>
                        <w:t>Se identifican individuos que ya tienen la enfermedad  y se compara simultáneamente la exposición a factores de riesgo con un grupo que no la tiene.</w:t>
                      </w:r>
                    </w:p>
                    <w:p w:rsidR="00ED7629" w:rsidRDefault="00ED7629" w:rsidP="00ED76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F7533" w:rsidRPr="000F7533" w:rsidRDefault="000F7533">
                      <w:pPr>
                        <w:rPr>
                          <w:rFonts w:ascii="Arial Narrow" w:hAnsi="Arial Narrow"/>
                          <w:color w:val="FF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533">
        <w:rPr>
          <w:noProof/>
          <w:color w:val="FF0000"/>
          <w:lang w:eastAsia="es-MX"/>
        </w:rPr>
        <w:drawing>
          <wp:inline distT="0" distB="0" distL="0" distR="0" wp14:anchorId="0A72B8AC" wp14:editId="6E234DD6">
            <wp:extent cx="5610225" cy="5153025"/>
            <wp:effectExtent l="0" t="0" r="9525" b="0"/>
            <wp:docPr id="29" name="Diagrama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ED7629" w:rsidRDefault="00ED7629" w:rsidP="005A4559">
      <w:pPr>
        <w:spacing w:after="0"/>
        <w:rPr>
          <w:color w:val="FF0000"/>
        </w:rPr>
      </w:pPr>
    </w:p>
    <w:p w:rsidR="00ED7629" w:rsidRDefault="00ED7629" w:rsidP="005A4559">
      <w:pPr>
        <w:spacing w:after="0"/>
        <w:rPr>
          <w:color w:val="FF0000"/>
        </w:rPr>
      </w:pPr>
    </w:p>
    <w:p w:rsidR="00ED7629" w:rsidRDefault="00ED7629" w:rsidP="005A4559">
      <w:pPr>
        <w:spacing w:after="0"/>
        <w:rPr>
          <w:color w:val="FF0000"/>
        </w:rPr>
      </w:pPr>
    </w:p>
    <w:p w:rsidR="00ED7629" w:rsidRDefault="00ED7629" w:rsidP="00ED7629">
      <w:pPr>
        <w:spacing w:after="0"/>
        <w:jc w:val="right"/>
        <w:rPr>
          <w:color w:val="1F497D" w:themeColor="text2"/>
        </w:rPr>
      </w:pPr>
      <w:r>
        <w:rPr>
          <w:color w:val="1F497D" w:themeColor="text2"/>
        </w:rPr>
        <w:t>IVONNE ALEJANDRA CORONA RAMÍREZ</w:t>
      </w:r>
    </w:p>
    <w:p w:rsidR="00ED7629" w:rsidRDefault="00ED7629" w:rsidP="00ED7629">
      <w:pPr>
        <w:spacing w:after="0"/>
        <w:jc w:val="right"/>
        <w:rPr>
          <w:color w:val="1F497D" w:themeColor="text2"/>
        </w:rPr>
      </w:pPr>
      <w:r>
        <w:rPr>
          <w:color w:val="1F497D" w:themeColor="text2"/>
        </w:rPr>
        <w:t>Hospital Civil de Guadalajara OPD Dr. Juan I. Menchaca</w:t>
      </w:r>
    </w:p>
    <w:p w:rsidR="00ED7629" w:rsidRPr="00ED7629" w:rsidRDefault="00ED7629" w:rsidP="00ED7629">
      <w:pPr>
        <w:spacing w:after="0"/>
        <w:jc w:val="right"/>
        <w:rPr>
          <w:color w:val="1F497D" w:themeColor="text2"/>
        </w:rPr>
      </w:pPr>
      <w:r>
        <w:rPr>
          <w:color w:val="1F497D" w:themeColor="text2"/>
        </w:rPr>
        <w:t>17 de Octubre del 2012</w:t>
      </w:r>
    </w:p>
    <w:sectPr w:rsidR="00ED7629" w:rsidRPr="00ED76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3ACC"/>
    <w:multiLevelType w:val="hybridMultilevel"/>
    <w:tmpl w:val="ADD2D004"/>
    <w:lvl w:ilvl="0" w:tplc="E03E3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C4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48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CC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0B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0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62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6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E3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2"/>
    <w:rsid w:val="00052D39"/>
    <w:rsid w:val="000609CB"/>
    <w:rsid w:val="00071398"/>
    <w:rsid w:val="00076AE4"/>
    <w:rsid w:val="00097E00"/>
    <w:rsid w:val="000B2C23"/>
    <w:rsid w:val="000C0574"/>
    <w:rsid w:val="000D0465"/>
    <w:rsid w:val="000E3CD4"/>
    <w:rsid w:val="000E461A"/>
    <w:rsid w:val="000F2DB3"/>
    <w:rsid w:val="000F7533"/>
    <w:rsid w:val="00105778"/>
    <w:rsid w:val="001077D7"/>
    <w:rsid w:val="001111A5"/>
    <w:rsid w:val="001122E5"/>
    <w:rsid w:val="00116944"/>
    <w:rsid w:val="00117547"/>
    <w:rsid w:val="00121E6A"/>
    <w:rsid w:val="00132A0E"/>
    <w:rsid w:val="0017010A"/>
    <w:rsid w:val="0017435E"/>
    <w:rsid w:val="00175962"/>
    <w:rsid w:val="00177E49"/>
    <w:rsid w:val="00194794"/>
    <w:rsid w:val="001B3084"/>
    <w:rsid w:val="001B7A0E"/>
    <w:rsid w:val="001E6F5B"/>
    <w:rsid w:val="001F4D62"/>
    <w:rsid w:val="001F7A21"/>
    <w:rsid w:val="0020028D"/>
    <w:rsid w:val="00206937"/>
    <w:rsid w:val="00223E04"/>
    <w:rsid w:val="00242D16"/>
    <w:rsid w:val="0024393C"/>
    <w:rsid w:val="00243AD1"/>
    <w:rsid w:val="0025506A"/>
    <w:rsid w:val="00281F29"/>
    <w:rsid w:val="00282C49"/>
    <w:rsid w:val="00290FC8"/>
    <w:rsid w:val="002931FA"/>
    <w:rsid w:val="002C59A1"/>
    <w:rsid w:val="002D3E95"/>
    <w:rsid w:val="002E2290"/>
    <w:rsid w:val="002F7763"/>
    <w:rsid w:val="00315E20"/>
    <w:rsid w:val="00324B70"/>
    <w:rsid w:val="0034015F"/>
    <w:rsid w:val="00350C07"/>
    <w:rsid w:val="00352C46"/>
    <w:rsid w:val="0036353F"/>
    <w:rsid w:val="00366516"/>
    <w:rsid w:val="00373F2E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62B0"/>
    <w:rsid w:val="00417637"/>
    <w:rsid w:val="00423FB1"/>
    <w:rsid w:val="00425FC8"/>
    <w:rsid w:val="00434E26"/>
    <w:rsid w:val="004764D5"/>
    <w:rsid w:val="004765F6"/>
    <w:rsid w:val="004A3FC5"/>
    <w:rsid w:val="004A7E57"/>
    <w:rsid w:val="004C0946"/>
    <w:rsid w:val="004D4FB3"/>
    <w:rsid w:val="004D7896"/>
    <w:rsid w:val="004E3507"/>
    <w:rsid w:val="004E36DD"/>
    <w:rsid w:val="004F1E88"/>
    <w:rsid w:val="004F4455"/>
    <w:rsid w:val="00520CA1"/>
    <w:rsid w:val="005617F8"/>
    <w:rsid w:val="00566F06"/>
    <w:rsid w:val="00576351"/>
    <w:rsid w:val="00577F25"/>
    <w:rsid w:val="005820FD"/>
    <w:rsid w:val="00596E4D"/>
    <w:rsid w:val="005A4559"/>
    <w:rsid w:val="005A5155"/>
    <w:rsid w:val="005B168B"/>
    <w:rsid w:val="005E3260"/>
    <w:rsid w:val="005F2129"/>
    <w:rsid w:val="0060693B"/>
    <w:rsid w:val="00610880"/>
    <w:rsid w:val="00624631"/>
    <w:rsid w:val="00632359"/>
    <w:rsid w:val="006509B4"/>
    <w:rsid w:val="00677052"/>
    <w:rsid w:val="006961C0"/>
    <w:rsid w:val="006A76B4"/>
    <w:rsid w:val="006B0D97"/>
    <w:rsid w:val="006C3A54"/>
    <w:rsid w:val="006D1359"/>
    <w:rsid w:val="006E556C"/>
    <w:rsid w:val="006F3155"/>
    <w:rsid w:val="006F3F2B"/>
    <w:rsid w:val="00701ED2"/>
    <w:rsid w:val="0070561C"/>
    <w:rsid w:val="00714315"/>
    <w:rsid w:val="007467DD"/>
    <w:rsid w:val="00750357"/>
    <w:rsid w:val="0075760D"/>
    <w:rsid w:val="007619A8"/>
    <w:rsid w:val="007632E5"/>
    <w:rsid w:val="007710E2"/>
    <w:rsid w:val="00776268"/>
    <w:rsid w:val="007961CF"/>
    <w:rsid w:val="007C5347"/>
    <w:rsid w:val="007C6FC1"/>
    <w:rsid w:val="007D7A93"/>
    <w:rsid w:val="007F5532"/>
    <w:rsid w:val="008164A7"/>
    <w:rsid w:val="008207D6"/>
    <w:rsid w:val="00824C88"/>
    <w:rsid w:val="008308DA"/>
    <w:rsid w:val="00834924"/>
    <w:rsid w:val="00854FEB"/>
    <w:rsid w:val="0085554F"/>
    <w:rsid w:val="00866082"/>
    <w:rsid w:val="00870E89"/>
    <w:rsid w:val="008810B3"/>
    <w:rsid w:val="00894F4B"/>
    <w:rsid w:val="008C292D"/>
    <w:rsid w:val="008D0BBB"/>
    <w:rsid w:val="008E2E53"/>
    <w:rsid w:val="00927AF0"/>
    <w:rsid w:val="00946B0B"/>
    <w:rsid w:val="00965A1C"/>
    <w:rsid w:val="00980196"/>
    <w:rsid w:val="00982581"/>
    <w:rsid w:val="009859CC"/>
    <w:rsid w:val="009970F3"/>
    <w:rsid w:val="009A116A"/>
    <w:rsid w:val="009D1D46"/>
    <w:rsid w:val="009D6B80"/>
    <w:rsid w:val="009D6CD9"/>
    <w:rsid w:val="009E16E2"/>
    <w:rsid w:val="009E373B"/>
    <w:rsid w:val="009F06F4"/>
    <w:rsid w:val="00A3102B"/>
    <w:rsid w:val="00A34B82"/>
    <w:rsid w:val="00A711C6"/>
    <w:rsid w:val="00A8204D"/>
    <w:rsid w:val="00AB3B07"/>
    <w:rsid w:val="00AC5190"/>
    <w:rsid w:val="00AE39E7"/>
    <w:rsid w:val="00AE465E"/>
    <w:rsid w:val="00AF1E36"/>
    <w:rsid w:val="00B101BD"/>
    <w:rsid w:val="00B1289F"/>
    <w:rsid w:val="00B13475"/>
    <w:rsid w:val="00B16408"/>
    <w:rsid w:val="00B2184D"/>
    <w:rsid w:val="00B21E39"/>
    <w:rsid w:val="00B65E0C"/>
    <w:rsid w:val="00B73723"/>
    <w:rsid w:val="00B8537C"/>
    <w:rsid w:val="00BD0BFF"/>
    <w:rsid w:val="00BF013E"/>
    <w:rsid w:val="00BF21CA"/>
    <w:rsid w:val="00C051D8"/>
    <w:rsid w:val="00C46B98"/>
    <w:rsid w:val="00C52A60"/>
    <w:rsid w:val="00C609B8"/>
    <w:rsid w:val="00C75BFD"/>
    <w:rsid w:val="00C80B50"/>
    <w:rsid w:val="00C87765"/>
    <w:rsid w:val="00CA0122"/>
    <w:rsid w:val="00CC3ADB"/>
    <w:rsid w:val="00CE154D"/>
    <w:rsid w:val="00CF3C38"/>
    <w:rsid w:val="00D04826"/>
    <w:rsid w:val="00D14326"/>
    <w:rsid w:val="00D16B29"/>
    <w:rsid w:val="00D27983"/>
    <w:rsid w:val="00D66535"/>
    <w:rsid w:val="00D706CD"/>
    <w:rsid w:val="00D85B98"/>
    <w:rsid w:val="00DC1CAD"/>
    <w:rsid w:val="00DC2D3B"/>
    <w:rsid w:val="00DD65BC"/>
    <w:rsid w:val="00DE016F"/>
    <w:rsid w:val="00DF6024"/>
    <w:rsid w:val="00E15062"/>
    <w:rsid w:val="00E31EC0"/>
    <w:rsid w:val="00E34960"/>
    <w:rsid w:val="00E37A7E"/>
    <w:rsid w:val="00E43F68"/>
    <w:rsid w:val="00E55EAA"/>
    <w:rsid w:val="00E93988"/>
    <w:rsid w:val="00E973FA"/>
    <w:rsid w:val="00EC2A11"/>
    <w:rsid w:val="00EC6D86"/>
    <w:rsid w:val="00ED3342"/>
    <w:rsid w:val="00ED7629"/>
    <w:rsid w:val="00ED78A9"/>
    <w:rsid w:val="00F02A2D"/>
    <w:rsid w:val="00F06D60"/>
    <w:rsid w:val="00F15D0E"/>
    <w:rsid w:val="00F40284"/>
    <w:rsid w:val="00F52FF3"/>
    <w:rsid w:val="00F645A6"/>
    <w:rsid w:val="00F9062E"/>
    <w:rsid w:val="00FB111D"/>
    <w:rsid w:val="00FF1F45"/>
    <w:rsid w:val="00FF29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F48481-DA89-4E74-ACE2-95ACF6C5AA25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4E228E55-C646-4BEF-9292-429C8AC508A7}">
      <dgm:prSet phldrT="[Texto]" custT="1"/>
      <dgm:spPr/>
      <dgm:t>
        <a:bodyPr/>
        <a:lstStyle/>
        <a:p>
          <a:r>
            <a:rPr lang="es-MX" sz="1800">
              <a:latin typeface="Arial Narrow" pitchFamily="34" charset="0"/>
            </a:rPr>
            <a:t>PRUEBAS DIAGNOSTICAS</a:t>
          </a:r>
        </a:p>
      </dgm:t>
    </dgm:pt>
    <dgm:pt modelId="{71673C3B-792A-4FBC-9570-936F7AEE4890}" type="parTrans" cxnId="{11210FF1-3C19-4DE3-B5D5-61393E618BB2}">
      <dgm:prSet/>
      <dgm:spPr/>
      <dgm:t>
        <a:bodyPr/>
        <a:lstStyle/>
        <a:p>
          <a:endParaRPr lang="es-MX"/>
        </a:p>
      </dgm:t>
    </dgm:pt>
    <dgm:pt modelId="{BCA429B1-D84E-44A5-A18C-B59DB2999572}" type="sibTrans" cxnId="{11210FF1-3C19-4DE3-B5D5-61393E618BB2}">
      <dgm:prSet/>
      <dgm:spPr/>
      <dgm:t>
        <a:bodyPr/>
        <a:lstStyle/>
        <a:p>
          <a:endParaRPr lang="es-MX"/>
        </a:p>
      </dgm:t>
    </dgm:pt>
    <dgm:pt modelId="{CFE932B0-59DB-4475-86B3-7C840A0E494A}" type="pres">
      <dgm:prSet presAssocID="{E6F48481-DA89-4E74-ACE2-95ACF6C5AA25}" presName="theList" presStyleCnt="0">
        <dgm:presLayoutVars>
          <dgm:dir/>
          <dgm:animLvl val="lvl"/>
          <dgm:resizeHandles val="exact"/>
        </dgm:presLayoutVars>
      </dgm:prSet>
      <dgm:spPr/>
    </dgm:pt>
    <dgm:pt modelId="{48BA5C04-FBF0-4BFD-A69B-FBA45A4F1F01}" type="pres">
      <dgm:prSet presAssocID="{4E228E55-C646-4BEF-9292-429C8AC508A7}" presName="compNode" presStyleCnt="0"/>
      <dgm:spPr/>
    </dgm:pt>
    <dgm:pt modelId="{7EB42485-E1E7-4CAE-AA8A-A6B82AE8D43D}" type="pres">
      <dgm:prSet presAssocID="{4E228E55-C646-4BEF-9292-429C8AC508A7}" presName="aNode" presStyleLbl="bgShp" presStyleIdx="0" presStyleCnt="1" custLinFactNeighborX="-3743" custLinFactNeighborY="8383"/>
      <dgm:spPr/>
      <dgm:t>
        <a:bodyPr/>
        <a:lstStyle/>
        <a:p>
          <a:endParaRPr lang="es-MX"/>
        </a:p>
      </dgm:t>
    </dgm:pt>
    <dgm:pt modelId="{BAB2093A-CE0F-45C9-9F98-89411136CAC8}" type="pres">
      <dgm:prSet presAssocID="{4E228E55-C646-4BEF-9292-429C8AC508A7}" presName="textNode" presStyleLbl="bgShp" presStyleIdx="0" presStyleCnt="1"/>
      <dgm:spPr/>
      <dgm:t>
        <a:bodyPr/>
        <a:lstStyle/>
        <a:p>
          <a:endParaRPr lang="es-MX"/>
        </a:p>
      </dgm:t>
    </dgm:pt>
    <dgm:pt modelId="{9C82A349-0B2C-49C0-92FC-9B5A5C541205}" type="pres">
      <dgm:prSet presAssocID="{4E228E55-C646-4BEF-9292-429C8AC508A7}" presName="compChildNode" presStyleCnt="0"/>
      <dgm:spPr/>
    </dgm:pt>
    <dgm:pt modelId="{B9031C19-04CA-4B58-9614-D79D9BEEC352}" type="pres">
      <dgm:prSet presAssocID="{4E228E55-C646-4BEF-9292-429C8AC508A7}" presName="theInnerList" presStyleCnt="0"/>
      <dgm:spPr/>
    </dgm:pt>
  </dgm:ptLst>
  <dgm:cxnLst>
    <dgm:cxn modelId="{2D8B02EC-11B0-48B5-9B2A-FF3E4E764102}" type="presOf" srcId="{E6F48481-DA89-4E74-ACE2-95ACF6C5AA25}" destId="{CFE932B0-59DB-4475-86B3-7C840A0E494A}" srcOrd="0" destOrd="0" presId="urn:microsoft.com/office/officeart/2005/8/layout/lProcess2"/>
    <dgm:cxn modelId="{D6956040-8664-4744-A31F-BA483159F13E}" type="presOf" srcId="{4E228E55-C646-4BEF-9292-429C8AC508A7}" destId="{7EB42485-E1E7-4CAE-AA8A-A6B82AE8D43D}" srcOrd="0" destOrd="0" presId="urn:microsoft.com/office/officeart/2005/8/layout/lProcess2"/>
    <dgm:cxn modelId="{CEC1057E-1F03-480A-BDBD-E2953C1A0E93}" type="presOf" srcId="{4E228E55-C646-4BEF-9292-429C8AC508A7}" destId="{BAB2093A-CE0F-45C9-9F98-89411136CAC8}" srcOrd="1" destOrd="0" presId="urn:microsoft.com/office/officeart/2005/8/layout/lProcess2"/>
    <dgm:cxn modelId="{11210FF1-3C19-4DE3-B5D5-61393E618BB2}" srcId="{E6F48481-DA89-4E74-ACE2-95ACF6C5AA25}" destId="{4E228E55-C646-4BEF-9292-429C8AC508A7}" srcOrd="0" destOrd="0" parTransId="{71673C3B-792A-4FBC-9570-936F7AEE4890}" sibTransId="{BCA429B1-D84E-44A5-A18C-B59DB2999572}"/>
    <dgm:cxn modelId="{1B327B13-A379-4248-8FAF-500B99A31A94}" type="presParOf" srcId="{CFE932B0-59DB-4475-86B3-7C840A0E494A}" destId="{48BA5C04-FBF0-4BFD-A69B-FBA45A4F1F01}" srcOrd="0" destOrd="0" presId="urn:microsoft.com/office/officeart/2005/8/layout/lProcess2"/>
    <dgm:cxn modelId="{ED8D6773-6C3B-4FC8-B678-5A939048F019}" type="presParOf" srcId="{48BA5C04-FBF0-4BFD-A69B-FBA45A4F1F01}" destId="{7EB42485-E1E7-4CAE-AA8A-A6B82AE8D43D}" srcOrd="0" destOrd="0" presId="urn:microsoft.com/office/officeart/2005/8/layout/lProcess2"/>
    <dgm:cxn modelId="{2B54E5F1-6E32-4038-A1C7-ED9C2708F10C}" type="presParOf" srcId="{48BA5C04-FBF0-4BFD-A69B-FBA45A4F1F01}" destId="{BAB2093A-CE0F-45C9-9F98-89411136CAC8}" srcOrd="1" destOrd="0" presId="urn:microsoft.com/office/officeart/2005/8/layout/lProcess2"/>
    <dgm:cxn modelId="{5758BCA4-93EC-4FD7-9AA7-4A5BFDCB26ED}" type="presParOf" srcId="{48BA5C04-FBF0-4BFD-A69B-FBA45A4F1F01}" destId="{9C82A349-0B2C-49C0-92FC-9B5A5C541205}" srcOrd="2" destOrd="0" presId="urn:microsoft.com/office/officeart/2005/8/layout/lProcess2"/>
    <dgm:cxn modelId="{EB448368-D8C8-408C-A546-A4D7C5B74712}" type="presParOf" srcId="{9C82A349-0B2C-49C0-92FC-9B5A5C541205}" destId="{B9031C19-04CA-4B58-9614-D79D9BEEC352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F48481-DA89-4E74-ACE2-95ACF6C5AA25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4E228E55-C646-4BEF-9292-429C8AC508A7}">
      <dgm:prSet phldrT="[Texto]" custT="1"/>
      <dgm:spPr/>
      <dgm:t>
        <a:bodyPr/>
        <a:lstStyle/>
        <a:p>
          <a:r>
            <a:rPr lang="es-MX" sz="1800">
              <a:latin typeface="Arial Narrow" pitchFamily="34" charset="0"/>
            </a:rPr>
            <a:t>ASOCIACIÓN Y RIESGO</a:t>
          </a:r>
        </a:p>
      </dgm:t>
    </dgm:pt>
    <dgm:pt modelId="{71673C3B-792A-4FBC-9570-936F7AEE4890}" type="parTrans" cxnId="{11210FF1-3C19-4DE3-B5D5-61393E618BB2}">
      <dgm:prSet/>
      <dgm:spPr/>
      <dgm:t>
        <a:bodyPr/>
        <a:lstStyle/>
        <a:p>
          <a:endParaRPr lang="es-MX"/>
        </a:p>
      </dgm:t>
    </dgm:pt>
    <dgm:pt modelId="{BCA429B1-D84E-44A5-A18C-B59DB2999572}" type="sibTrans" cxnId="{11210FF1-3C19-4DE3-B5D5-61393E618BB2}">
      <dgm:prSet/>
      <dgm:spPr/>
      <dgm:t>
        <a:bodyPr/>
        <a:lstStyle/>
        <a:p>
          <a:endParaRPr lang="es-MX"/>
        </a:p>
      </dgm:t>
    </dgm:pt>
    <dgm:pt modelId="{CFE932B0-59DB-4475-86B3-7C840A0E494A}" type="pres">
      <dgm:prSet presAssocID="{E6F48481-DA89-4E74-ACE2-95ACF6C5AA25}" presName="theList" presStyleCnt="0">
        <dgm:presLayoutVars>
          <dgm:dir/>
          <dgm:animLvl val="lvl"/>
          <dgm:resizeHandles val="exact"/>
        </dgm:presLayoutVars>
      </dgm:prSet>
      <dgm:spPr/>
    </dgm:pt>
    <dgm:pt modelId="{48BA5C04-FBF0-4BFD-A69B-FBA45A4F1F01}" type="pres">
      <dgm:prSet presAssocID="{4E228E55-C646-4BEF-9292-429C8AC508A7}" presName="compNode" presStyleCnt="0"/>
      <dgm:spPr/>
    </dgm:pt>
    <dgm:pt modelId="{7EB42485-E1E7-4CAE-AA8A-A6B82AE8D43D}" type="pres">
      <dgm:prSet presAssocID="{4E228E55-C646-4BEF-9292-429C8AC508A7}" presName="aNode" presStyleLbl="bgShp" presStyleIdx="0" presStyleCnt="1" custLinFactNeighborX="1018" custLinFactNeighborY="41"/>
      <dgm:spPr/>
      <dgm:t>
        <a:bodyPr/>
        <a:lstStyle/>
        <a:p>
          <a:endParaRPr lang="es-MX"/>
        </a:p>
      </dgm:t>
    </dgm:pt>
    <dgm:pt modelId="{BAB2093A-CE0F-45C9-9F98-89411136CAC8}" type="pres">
      <dgm:prSet presAssocID="{4E228E55-C646-4BEF-9292-429C8AC508A7}" presName="textNode" presStyleLbl="bgShp" presStyleIdx="0" presStyleCnt="1"/>
      <dgm:spPr/>
      <dgm:t>
        <a:bodyPr/>
        <a:lstStyle/>
        <a:p>
          <a:endParaRPr lang="es-MX"/>
        </a:p>
      </dgm:t>
    </dgm:pt>
    <dgm:pt modelId="{9C82A349-0B2C-49C0-92FC-9B5A5C541205}" type="pres">
      <dgm:prSet presAssocID="{4E228E55-C646-4BEF-9292-429C8AC508A7}" presName="compChildNode" presStyleCnt="0"/>
      <dgm:spPr/>
    </dgm:pt>
    <dgm:pt modelId="{B9031C19-04CA-4B58-9614-D79D9BEEC352}" type="pres">
      <dgm:prSet presAssocID="{4E228E55-C646-4BEF-9292-429C8AC508A7}" presName="theInnerList" presStyleCnt="0"/>
      <dgm:spPr/>
    </dgm:pt>
  </dgm:ptLst>
  <dgm:cxnLst>
    <dgm:cxn modelId="{58CA5929-D721-4547-A781-DEC38E391FD7}" type="presOf" srcId="{4E228E55-C646-4BEF-9292-429C8AC508A7}" destId="{BAB2093A-CE0F-45C9-9F98-89411136CAC8}" srcOrd="1" destOrd="0" presId="urn:microsoft.com/office/officeart/2005/8/layout/lProcess2"/>
    <dgm:cxn modelId="{782C8528-356B-41AD-8847-EFBE50DBAA87}" type="presOf" srcId="{4E228E55-C646-4BEF-9292-429C8AC508A7}" destId="{7EB42485-E1E7-4CAE-AA8A-A6B82AE8D43D}" srcOrd="0" destOrd="0" presId="urn:microsoft.com/office/officeart/2005/8/layout/lProcess2"/>
    <dgm:cxn modelId="{B236E0E6-032A-4E6B-A414-6B5D33FDAB1F}" type="presOf" srcId="{E6F48481-DA89-4E74-ACE2-95ACF6C5AA25}" destId="{CFE932B0-59DB-4475-86B3-7C840A0E494A}" srcOrd="0" destOrd="0" presId="urn:microsoft.com/office/officeart/2005/8/layout/lProcess2"/>
    <dgm:cxn modelId="{11210FF1-3C19-4DE3-B5D5-61393E618BB2}" srcId="{E6F48481-DA89-4E74-ACE2-95ACF6C5AA25}" destId="{4E228E55-C646-4BEF-9292-429C8AC508A7}" srcOrd="0" destOrd="0" parTransId="{71673C3B-792A-4FBC-9570-936F7AEE4890}" sibTransId="{BCA429B1-D84E-44A5-A18C-B59DB2999572}"/>
    <dgm:cxn modelId="{57EBCCC7-A7DF-4F84-9D0A-D26D62F9EA89}" type="presParOf" srcId="{CFE932B0-59DB-4475-86B3-7C840A0E494A}" destId="{48BA5C04-FBF0-4BFD-A69B-FBA45A4F1F01}" srcOrd="0" destOrd="0" presId="urn:microsoft.com/office/officeart/2005/8/layout/lProcess2"/>
    <dgm:cxn modelId="{170329AA-731A-475B-8D96-1A7E4897468E}" type="presParOf" srcId="{48BA5C04-FBF0-4BFD-A69B-FBA45A4F1F01}" destId="{7EB42485-E1E7-4CAE-AA8A-A6B82AE8D43D}" srcOrd="0" destOrd="0" presId="urn:microsoft.com/office/officeart/2005/8/layout/lProcess2"/>
    <dgm:cxn modelId="{3C8131F0-ED3E-4AF5-8AFB-C4E5DC0A5ADE}" type="presParOf" srcId="{48BA5C04-FBF0-4BFD-A69B-FBA45A4F1F01}" destId="{BAB2093A-CE0F-45C9-9F98-89411136CAC8}" srcOrd="1" destOrd="0" presId="urn:microsoft.com/office/officeart/2005/8/layout/lProcess2"/>
    <dgm:cxn modelId="{2E0BF886-B281-4A63-AFF6-D2B77CA7BC73}" type="presParOf" srcId="{48BA5C04-FBF0-4BFD-A69B-FBA45A4F1F01}" destId="{9C82A349-0B2C-49C0-92FC-9B5A5C541205}" srcOrd="2" destOrd="0" presId="urn:microsoft.com/office/officeart/2005/8/layout/lProcess2"/>
    <dgm:cxn modelId="{B793BCED-DF2D-45A5-A3B7-F78DF35F25AA}" type="presParOf" srcId="{9C82A349-0B2C-49C0-92FC-9B5A5C541205}" destId="{B9031C19-04CA-4B58-9614-D79D9BEEC352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6F48481-DA89-4E74-ACE2-95ACF6C5AA25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4E228E55-C646-4BEF-9292-429C8AC508A7}">
      <dgm:prSet phldrT="[Texto]" custT="1"/>
      <dgm:spPr/>
      <dgm:t>
        <a:bodyPr/>
        <a:lstStyle/>
        <a:p>
          <a:r>
            <a:rPr lang="es-MX" sz="1800">
              <a:latin typeface="Arial Narrow" pitchFamily="34" charset="0"/>
            </a:rPr>
            <a:t>DE</a:t>
          </a:r>
          <a:r>
            <a:rPr lang="es-MX" sz="1800" baseline="0">
              <a:latin typeface="Arial Narrow" pitchFamily="34" charset="0"/>
            </a:rPr>
            <a:t> COHORTE</a:t>
          </a:r>
        </a:p>
        <a:p>
          <a:endParaRPr lang="es-MX" sz="1800">
            <a:latin typeface="Arial Narrow" pitchFamily="34" charset="0"/>
          </a:endParaRPr>
        </a:p>
      </dgm:t>
    </dgm:pt>
    <dgm:pt modelId="{71673C3B-792A-4FBC-9570-936F7AEE4890}" type="parTrans" cxnId="{11210FF1-3C19-4DE3-B5D5-61393E618BB2}">
      <dgm:prSet/>
      <dgm:spPr/>
      <dgm:t>
        <a:bodyPr/>
        <a:lstStyle/>
        <a:p>
          <a:endParaRPr lang="es-MX"/>
        </a:p>
      </dgm:t>
    </dgm:pt>
    <dgm:pt modelId="{BCA429B1-D84E-44A5-A18C-B59DB2999572}" type="sibTrans" cxnId="{11210FF1-3C19-4DE3-B5D5-61393E618BB2}">
      <dgm:prSet/>
      <dgm:spPr/>
      <dgm:t>
        <a:bodyPr/>
        <a:lstStyle/>
        <a:p>
          <a:endParaRPr lang="es-MX"/>
        </a:p>
      </dgm:t>
    </dgm:pt>
    <dgm:pt modelId="{CFE932B0-59DB-4475-86B3-7C840A0E494A}" type="pres">
      <dgm:prSet presAssocID="{E6F48481-DA89-4E74-ACE2-95ACF6C5AA25}" presName="theList" presStyleCnt="0">
        <dgm:presLayoutVars>
          <dgm:dir/>
          <dgm:animLvl val="lvl"/>
          <dgm:resizeHandles val="exact"/>
        </dgm:presLayoutVars>
      </dgm:prSet>
      <dgm:spPr/>
    </dgm:pt>
    <dgm:pt modelId="{48BA5C04-FBF0-4BFD-A69B-FBA45A4F1F01}" type="pres">
      <dgm:prSet presAssocID="{4E228E55-C646-4BEF-9292-429C8AC508A7}" presName="compNode" presStyleCnt="0"/>
      <dgm:spPr/>
    </dgm:pt>
    <dgm:pt modelId="{7EB42485-E1E7-4CAE-AA8A-A6B82AE8D43D}" type="pres">
      <dgm:prSet presAssocID="{4E228E55-C646-4BEF-9292-429C8AC508A7}" presName="aNode" presStyleLbl="bgShp" presStyleIdx="0" presStyleCnt="1" custLinFactNeighborY="4774"/>
      <dgm:spPr/>
      <dgm:t>
        <a:bodyPr/>
        <a:lstStyle/>
        <a:p>
          <a:endParaRPr lang="es-MX"/>
        </a:p>
      </dgm:t>
    </dgm:pt>
    <dgm:pt modelId="{BAB2093A-CE0F-45C9-9F98-89411136CAC8}" type="pres">
      <dgm:prSet presAssocID="{4E228E55-C646-4BEF-9292-429C8AC508A7}" presName="textNode" presStyleLbl="bgShp" presStyleIdx="0" presStyleCnt="1"/>
      <dgm:spPr/>
      <dgm:t>
        <a:bodyPr/>
        <a:lstStyle/>
        <a:p>
          <a:endParaRPr lang="es-MX"/>
        </a:p>
      </dgm:t>
    </dgm:pt>
    <dgm:pt modelId="{9C82A349-0B2C-49C0-92FC-9B5A5C541205}" type="pres">
      <dgm:prSet presAssocID="{4E228E55-C646-4BEF-9292-429C8AC508A7}" presName="compChildNode" presStyleCnt="0"/>
      <dgm:spPr/>
    </dgm:pt>
    <dgm:pt modelId="{B9031C19-04CA-4B58-9614-D79D9BEEC352}" type="pres">
      <dgm:prSet presAssocID="{4E228E55-C646-4BEF-9292-429C8AC508A7}" presName="theInnerList" presStyleCnt="0"/>
      <dgm:spPr/>
    </dgm:pt>
  </dgm:ptLst>
  <dgm:cxnLst>
    <dgm:cxn modelId="{475AFCD6-8E9C-47B7-80C1-4627035854F3}" type="presOf" srcId="{4E228E55-C646-4BEF-9292-429C8AC508A7}" destId="{7EB42485-E1E7-4CAE-AA8A-A6B82AE8D43D}" srcOrd="0" destOrd="0" presId="urn:microsoft.com/office/officeart/2005/8/layout/lProcess2"/>
    <dgm:cxn modelId="{744E7D95-ECEE-4F3F-9102-2D9D9AB3BBD9}" type="presOf" srcId="{4E228E55-C646-4BEF-9292-429C8AC508A7}" destId="{BAB2093A-CE0F-45C9-9F98-89411136CAC8}" srcOrd="1" destOrd="0" presId="urn:microsoft.com/office/officeart/2005/8/layout/lProcess2"/>
    <dgm:cxn modelId="{8470DC5B-E3A0-430D-80CD-F01FAAC0905E}" type="presOf" srcId="{E6F48481-DA89-4E74-ACE2-95ACF6C5AA25}" destId="{CFE932B0-59DB-4475-86B3-7C840A0E494A}" srcOrd="0" destOrd="0" presId="urn:microsoft.com/office/officeart/2005/8/layout/lProcess2"/>
    <dgm:cxn modelId="{11210FF1-3C19-4DE3-B5D5-61393E618BB2}" srcId="{E6F48481-DA89-4E74-ACE2-95ACF6C5AA25}" destId="{4E228E55-C646-4BEF-9292-429C8AC508A7}" srcOrd="0" destOrd="0" parTransId="{71673C3B-792A-4FBC-9570-936F7AEE4890}" sibTransId="{BCA429B1-D84E-44A5-A18C-B59DB2999572}"/>
    <dgm:cxn modelId="{7DE9268C-99C6-497C-B6CD-CEE56F9120B1}" type="presParOf" srcId="{CFE932B0-59DB-4475-86B3-7C840A0E494A}" destId="{48BA5C04-FBF0-4BFD-A69B-FBA45A4F1F01}" srcOrd="0" destOrd="0" presId="urn:microsoft.com/office/officeart/2005/8/layout/lProcess2"/>
    <dgm:cxn modelId="{97E38F4D-C6D0-412D-802D-DFBEFE32EC62}" type="presParOf" srcId="{48BA5C04-FBF0-4BFD-A69B-FBA45A4F1F01}" destId="{7EB42485-E1E7-4CAE-AA8A-A6B82AE8D43D}" srcOrd="0" destOrd="0" presId="urn:microsoft.com/office/officeart/2005/8/layout/lProcess2"/>
    <dgm:cxn modelId="{F2040EFF-E98F-4AF0-8413-FEBFA0B34C41}" type="presParOf" srcId="{48BA5C04-FBF0-4BFD-A69B-FBA45A4F1F01}" destId="{BAB2093A-CE0F-45C9-9F98-89411136CAC8}" srcOrd="1" destOrd="0" presId="urn:microsoft.com/office/officeart/2005/8/layout/lProcess2"/>
    <dgm:cxn modelId="{4ADE314B-A10F-47E6-95B4-9CAF170CD958}" type="presParOf" srcId="{48BA5C04-FBF0-4BFD-A69B-FBA45A4F1F01}" destId="{9C82A349-0B2C-49C0-92FC-9B5A5C541205}" srcOrd="2" destOrd="0" presId="urn:microsoft.com/office/officeart/2005/8/layout/lProcess2"/>
    <dgm:cxn modelId="{0296AE8B-D0B7-4632-BC7E-169AE832AA99}" type="presParOf" srcId="{9C82A349-0B2C-49C0-92FC-9B5A5C541205}" destId="{B9031C19-04CA-4B58-9614-D79D9BEEC352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6F48481-DA89-4E74-ACE2-95ACF6C5AA25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4E228E55-C646-4BEF-9292-429C8AC508A7}">
      <dgm:prSet phldrT="[Texto]" custT="1"/>
      <dgm:spPr/>
      <dgm:t>
        <a:bodyPr/>
        <a:lstStyle/>
        <a:p>
          <a:r>
            <a:rPr lang="es-MX" sz="1800">
              <a:latin typeface="Arial Narrow" pitchFamily="34" charset="0"/>
            </a:rPr>
            <a:t>CASOS Y CONTROLES</a:t>
          </a:r>
        </a:p>
      </dgm:t>
    </dgm:pt>
    <dgm:pt modelId="{71673C3B-792A-4FBC-9570-936F7AEE4890}" type="parTrans" cxnId="{11210FF1-3C19-4DE3-B5D5-61393E618BB2}">
      <dgm:prSet/>
      <dgm:spPr/>
      <dgm:t>
        <a:bodyPr/>
        <a:lstStyle/>
        <a:p>
          <a:endParaRPr lang="es-MX"/>
        </a:p>
      </dgm:t>
    </dgm:pt>
    <dgm:pt modelId="{BCA429B1-D84E-44A5-A18C-B59DB2999572}" type="sibTrans" cxnId="{11210FF1-3C19-4DE3-B5D5-61393E618BB2}">
      <dgm:prSet/>
      <dgm:spPr/>
      <dgm:t>
        <a:bodyPr/>
        <a:lstStyle/>
        <a:p>
          <a:endParaRPr lang="es-MX"/>
        </a:p>
      </dgm:t>
    </dgm:pt>
    <dgm:pt modelId="{CFE932B0-59DB-4475-86B3-7C840A0E494A}" type="pres">
      <dgm:prSet presAssocID="{E6F48481-DA89-4E74-ACE2-95ACF6C5AA25}" presName="theList" presStyleCnt="0">
        <dgm:presLayoutVars>
          <dgm:dir/>
          <dgm:animLvl val="lvl"/>
          <dgm:resizeHandles val="exact"/>
        </dgm:presLayoutVars>
      </dgm:prSet>
      <dgm:spPr/>
    </dgm:pt>
    <dgm:pt modelId="{48BA5C04-FBF0-4BFD-A69B-FBA45A4F1F01}" type="pres">
      <dgm:prSet presAssocID="{4E228E55-C646-4BEF-9292-429C8AC508A7}" presName="compNode" presStyleCnt="0"/>
      <dgm:spPr/>
    </dgm:pt>
    <dgm:pt modelId="{7EB42485-E1E7-4CAE-AA8A-A6B82AE8D43D}" type="pres">
      <dgm:prSet presAssocID="{4E228E55-C646-4BEF-9292-429C8AC508A7}" presName="aNode" presStyleLbl="bgShp" presStyleIdx="0" presStyleCnt="1" custLinFactNeighborX="1018" custLinFactNeighborY="41"/>
      <dgm:spPr/>
      <dgm:t>
        <a:bodyPr/>
        <a:lstStyle/>
        <a:p>
          <a:endParaRPr lang="es-MX"/>
        </a:p>
      </dgm:t>
    </dgm:pt>
    <dgm:pt modelId="{BAB2093A-CE0F-45C9-9F98-89411136CAC8}" type="pres">
      <dgm:prSet presAssocID="{4E228E55-C646-4BEF-9292-429C8AC508A7}" presName="textNode" presStyleLbl="bgShp" presStyleIdx="0" presStyleCnt="1"/>
      <dgm:spPr/>
      <dgm:t>
        <a:bodyPr/>
        <a:lstStyle/>
        <a:p>
          <a:endParaRPr lang="es-MX"/>
        </a:p>
      </dgm:t>
    </dgm:pt>
    <dgm:pt modelId="{9C82A349-0B2C-49C0-92FC-9B5A5C541205}" type="pres">
      <dgm:prSet presAssocID="{4E228E55-C646-4BEF-9292-429C8AC508A7}" presName="compChildNode" presStyleCnt="0"/>
      <dgm:spPr/>
    </dgm:pt>
    <dgm:pt modelId="{B9031C19-04CA-4B58-9614-D79D9BEEC352}" type="pres">
      <dgm:prSet presAssocID="{4E228E55-C646-4BEF-9292-429C8AC508A7}" presName="theInnerList" presStyleCnt="0"/>
      <dgm:spPr/>
    </dgm:pt>
  </dgm:ptLst>
  <dgm:cxnLst>
    <dgm:cxn modelId="{FD16205E-65A8-4409-9644-9D0BBC278296}" type="presOf" srcId="{E6F48481-DA89-4E74-ACE2-95ACF6C5AA25}" destId="{CFE932B0-59DB-4475-86B3-7C840A0E494A}" srcOrd="0" destOrd="0" presId="urn:microsoft.com/office/officeart/2005/8/layout/lProcess2"/>
    <dgm:cxn modelId="{17078021-7CE0-4DCC-8BD5-5E766FF027FF}" type="presOf" srcId="{4E228E55-C646-4BEF-9292-429C8AC508A7}" destId="{7EB42485-E1E7-4CAE-AA8A-A6B82AE8D43D}" srcOrd="0" destOrd="0" presId="urn:microsoft.com/office/officeart/2005/8/layout/lProcess2"/>
    <dgm:cxn modelId="{BAC271A8-13EF-4B42-9F84-FC41FF8F2ABE}" type="presOf" srcId="{4E228E55-C646-4BEF-9292-429C8AC508A7}" destId="{BAB2093A-CE0F-45C9-9F98-89411136CAC8}" srcOrd="1" destOrd="0" presId="urn:microsoft.com/office/officeart/2005/8/layout/lProcess2"/>
    <dgm:cxn modelId="{11210FF1-3C19-4DE3-B5D5-61393E618BB2}" srcId="{E6F48481-DA89-4E74-ACE2-95ACF6C5AA25}" destId="{4E228E55-C646-4BEF-9292-429C8AC508A7}" srcOrd="0" destOrd="0" parTransId="{71673C3B-792A-4FBC-9570-936F7AEE4890}" sibTransId="{BCA429B1-D84E-44A5-A18C-B59DB2999572}"/>
    <dgm:cxn modelId="{B5CFD57A-1F16-4177-AE70-EDB9575FBC4E}" type="presParOf" srcId="{CFE932B0-59DB-4475-86B3-7C840A0E494A}" destId="{48BA5C04-FBF0-4BFD-A69B-FBA45A4F1F01}" srcOrd="0" destOrd="0" presId="urn:microsoft.com/office/officeart/2005/8/layout/lProcess2"/>
    <dgm:cxn modelId="{93790B31-5BBE-45EE-92E7-94FC9EFC4B06}" type="presParOf" srcId="{48BA5C04-FBF0-4BFD-A69B-FBA45A4F1F01}" destId="{7EB42485-E1E7-4CAE-AA8A-A6B82AE8D43D}" srcOrd="0" destOrd="0" presId="urn:microsoft.com/office/officeart/2005/8/layout/lProcess2"/>
    <dgm:cxn modelId="{FE03AB9C-CCB1-4E7F-A402-E9AE4CE910DF}" type="presParOf" srcId="{48BA5C04-FBF0-4BFD-A69B-FBA45A4F1F01}" destId="{BAB2093A-CE0F-45C9-9F98-89411136CAC8}" srcOrd="1" destOrd="0" presId="urn:microsoft.com/office/officeart/2005/8/layout/lProcess2"/>
    <dgm:cxn modelId="{D5B1AD86-C000-48BE-949E-072EE3CDA0F0}" type="presParOf" srcId="{48BA5C04-FBF0-4BFD-A69B-FBA45A4F1F01}" destId="{9C82A349-0B2C-49C0-92FC-9B5A5C541205}" srcOrd="2" destOrd="0" presId="urn:microsoft.com/office/officeart/2005/8/layout/lProcess2"/>
    <dgm:cxn modelId="{22E4C5B3-11C8-41DA-BD44-3EF186E45E6A}" type="presParOf" srcId="{9C82A349-0B2C-49C0-92FC-9B5A5C541205}" destId="{B9031C19-04CA-4B58-9614-D79D9BEEC352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42485-E1E7-4CAE-AA8A-A6B82AE8D43D}">
      <dsp:nvSpPr>
        <dsp:cNvPr id="0" name=""/>
        <dsp:cNvSpPr/>
      </dsp:nvSpPr>
      <dsp:spPr>
        <a:xfrm>
          <a:off x="0" y="0"/>
          <a:ext cx="5842659" cy="793271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atin typeface="Arial Narrow" pitchFamily="34" charset="0"/>
            </a:rPr>
            <a:t>PRUEBAS DIAGNOSTICAS</a:t>
          </a:r>
        </a:p>
      </dsp:txBody>
      <dsp:txXfrm>
        <a:off x="0" y="0"/>
        <a:ext cx="5842659" cy="23798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42485-E1E7-4CAE-AA8A-A6B82AE8D43D}">
      <dsp:nvSpPr>
        <dsp:cNvPr id="0" name=""/>
        <dsp:cNvSpPr/>
      </dsp:nvSpPr>
      <dsp:spPr>
        <a:xfrm>
          <a:off x="0" y="0"/>
          <a:ext cx="5610225" cy="6400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atin typeface="Arial Narrow" pitchFamily="34" charset="0"/>
            </a:rPr>
            <a:t>ASOCIACIÓN Y RIESGO</a:t>
          </a:r>
        </a:p>
      </dsp:txBody>
      <dsp:txXfrm>
        <a:off x="0" y="0"/>
        <a:ext cx="5610225" cy="19202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42485-E1E7-4CAE-AA8A-A6B82AE8D43D}">
      <dsp:nvSpPr>
        <dsp:cNvPr id="0" name=""/>
        <dsp:cNvSpPr/>
      </dsp:nvSpPr>
      <dsp:spPr>
        <a:xfrm>
          <a:off x="0" y="0"/>
          <a:ext cx="5603358" cy="6783573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atin typeface="Arial Narrow" pitchFamily="34" charset="0"/>
            </a:rPr>
            <a:t>DE</a:t>
          </a:r>
          <a:r>
            <a:rPr lang="es-MX" sz="1800" kern="1200" baseline="0">
              <a:latin typeface="Arial Narrow" pitchFamily="34" charset="0"/>
            </a:rPr>
            <a:t> COHORTE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800" kern="1200">
            <a:latin typeface="Arial Narrow" pitchFamily="34" charset="0"/>
          </a:endParaRPr>
        </a:p>
      </dsp:txBody>
      <dsp:txXfrm>
        <a:off x="0" y="0"/>
        <a:ext cx="5603358" cy="203507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42485-E1E7-4CAE-AA8A-A6B82AE8D43D}">
      <dsp:nvSpPr>
        <dsp:cNvPr id="0" name=""/>
        <dsp:cNvSpPr/>
      </dsp:nvSpPr>
      <dsp:spPr>
        <a:xfrm>
          <a:off x="0" y="0"/>
          <a:ext cx="5610225" cy="515302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atin typeface="Arial Narrow" pitchFamily="34" charset="0"/>
            </a:rPr>
            <a:t>CASOS Y CONTROLES</a:t>
          </a:r>
        </a:p>
      </dsp:txBody>
      <dsp:txXfrm>
        <a:off x="0" y="0"/>
        <a:ext cx="5610225" cy="1545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!vonne</cp:lastModifiedBy>
  <cp:revision>1</cp:revision>
  <dcterms:created xsi:type="dcterms:W3CDTF">2012-10-18T00:04:00Z</dcterms:created>
  <dcterms:modified xsi:type="dcterms:W3CDTF">2012-10-18T04:03:00Z</dcterms:modified>
</cp:coreProperties>
</file>