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5"/>
        <w:tblpPr w:leftFromText="141" w:rightFromText="141" w:vertAnchor="page" w:horzAnchor="page" w:tblpX="533" w:tblpY="1865"/>
        <w:tblW w:w="14716" w:type="dxa"/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394"/>
        <w:gridCol w:w="2941"/>
        <w:gridCol w:w="1992"/>
      </w:tblGrid>
      <w:tr w:rsidR="003A38AB" w14:paraId="434524B1" w14:textId="77777777" w:rsidTr="00E4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6" w:type="dxa"/>
            <w:gridSpan w:val="6"/>
            <w:shd w:val="clear" w:color="auto" w:fill="DAEEF3" w:themeFill="accent5" w:themeFillTint="33"/>
          </w:tcPr>
          <w:p w14:paraId="63C97973" w14:textId="77777777" w:rsidR="003A38AB" w:rsidRPr="003A38AB" w:rsidRDefault="003A38AB" w:rsidP="00E42A69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3A38AB">
              <w:rPr>
                <w:rFonts w:ascii="Arial" w:hAnsi="Arial" w:cs="Arial"/>
                <w:b/>
                <w:sz w:val="40"/>
              </w:rPr>
              <w:t>ACTIVIDAD INTEGRADORA</w:t>
            </w:r>
          </w:p>
        </w:tc>
      </w:tr>
      <w:tr w:rsidR="003A38AB" w14:paraId="1C5AC840" w14:textId="77777777" w:rsidTr="00E42A69">
        <w:trPr>
          <w:trHeight w:val="8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shd w:val="clear" w:color="auto" w:fill="FFFFFF" w:themeFill="background1"/>
          </w:tcPr>
          <w:p w14:paraId="4E9D7410" w14:textId="77777777" w:rsidR="003A38AB" w:rsidRPr="008D4FBE" w:rsidRDefault="003A38AB" w:rsidP="00E42A69">
            <w:pPr>
              <w:jc w:val="center"/>
              <w:rPr>
                <w:rFonts w:ascii="Arial" w:hAnsi="Arial" w:cs="Arial"/>
                <w:b/>
              </w:rPr>
            </w:pPr>
          </w:p>
          <w:p w14:paraId="097A7AE2" w14:textId="77777777" w:rsidR="003A38AB" w:rsidRPr="008D4FBE" w:rsidRDefault="003A38AB" w:rsidP="00E42A69">
            <w:pPr>
              <w:jc w:val="center"/>
              <w:rPr>
                <w:rFonts w:ascii="Arial" w:hAnsi="Arial" w:cs="Arial"/>
                <w:b/>
              </w:rPr>
            </w:pPr>
            <w:r w:rsidRPr="008D4FBE">
              <w:rPr>
                <w:rFonts w:ascii="Arial" w:hAnsi="Arial" w:cs="Arial"/>
                <w:b/>
              </w:rPr>
              <w:t>Estudio</w:t>
            </w:r>
          </w:p>
        </w:tc>
        <w:tc>
          <w:tcPr>
            <w:tcW w:w="2463" w:type="dxa"/>
            <w:shd w:val="clear" w:color="auto" w:fill="FFFFFF" w:themeFill="background1"/>
          </w:tcPr>
          <w:p w14:paraId="3AC8E740" w14:textId="77777777" w:rsidR="003A38AB" w:rsidRPr="00E42A69" w:rsidRDefault="003A38AB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  <w:p w14:paraId="485C501A" w14:textId="77777777" w:rsidR="003A38AB" w:rsidRPr="00E42A69" w:rsidRDefault="003A38AB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Tipos de estudio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shd w:val="clear" w:color="auto" w:fill="FFFFFF" w:themeFill="background1"/>
          </w:tcPr>
          <w:p w14:paraId="1879C4B9" w14:textId="77777777" w:rsidR="003A38AB" w:rsidRPr="00E42A69" w:rsidRDefault="003A38AB" w:rsidP="00E42A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Medidas de asociación o criterios de validez</w:t>
            </w:r>
          </w:p>
        </w:tc>
        <w:tc>
          <w:tcPr>
            <w:tcW w:w="2394" w:type="dxa"/>
            <w:shd w:val="clear" w:color="auto" w:fill="FFFFFF" w:themeFill="background1"/>
          </w:tcPr>
          <w:p w14:paraId="127CA76E" w14:textId="77777777" w:rsidR="003A38AB" w:rsidRPr="00E42A69" w:rsidRDefault="003A38AB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  <w:p w14:paraId="532FDF9B" w14:textId="77777777" w:rsidR="003A38AB" w:rsidRPr="00E42A69" w:rsidRDefault="003A38AB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Fórmulas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shd w:val="clear" w:color="auto" w:fill="FFFFFF" w:themeFill="background1"/>
          </w:tcPr>
          <w:p w14:paraId="6EA2236F" w14:textId="77777777" w:rsidR="003A38AB" w:rsidRPr="00E42A69" w:rsidRDefault="003A38AB" w:rsidP="00E42A6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D364944" w14:textId="77777777" w:rsidR="003A38AB" w:rsidRPr="00E42A69" w:rsidRDefault="003A38AB" w:rsidP="00E42A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Sesgos más comunes</w:t>
            </w:r>
          </w:p>
        </w:tc>
        <w:tc>
          <w:tcPr>
            <w:tcW w:w="1992" w:type="dxa"/>
            <w:shd w:val="clear" w:color="auto" w:fill="FFFFFF" w:themeFill="background1"/>
          </w:tcPr>
          <w:p w14:paraId="06A59DEF" w14:textId="77777777" w:rsidR="003A38AB" w:rsidRPr="00E42A69" w:rsidRDefault="003A38AB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  <w:p w14:paraId="1AA88057" w14:textId="77777777" w:rsidR="000F0BCD" w:rsidRPr="00E42A69" w:rsidRDefault="003A38AB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 xml:space="preserve">Nivel de </w:t>
            </w:r>
          </w:p>
          <w:p w14:paraId="4D504B04" w14:textId="77777777" w:rsidR="003A38AB" w:rsidRPr="00E42A69" w:rsidRDefault="003A38AB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evidencia</w:t>
            </w:r>
          </w:p>
        </w:tc>
      </w:tr>
      <w:tr w:rsidR="00E737A2" w14:paraId="262C1654" w14:textId="77777777" w:rsidTr="00E4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FFFFFF" w:themeFill="background1"/>
          </w:tcPr>
          <w:p w14:paraId="61C0F306" w14:textId="77777777" w:rsidR="00E737A2" w:rsidRPr="008D4FBE" w:rsidRDefault="00E737A2" w:rsidP="00E42A69">
            <w:pPr>
              <w:jc w:val="center"/>
              <w:rPr>
                <w:rFonts w:ascii="Arial" w:hAnsi="Arial" w:cs="Arial"/>
              </w:rPr>
            </w:pPr>
          </w:p>
          <w:p w14:paraId="42381ABA" w14:textId="77777777" w:rsidR="00E737A2" w:rsidRDefault="00E737A2" w:rsidP="00E42A69">
            <w:pPr>
              <w:jc w:val="center"/>
              <w:rPr>
                <w:rFonts w:ascii="Arial" w:hAnsi="Arial" w:cs="Arial"/>
              </w:rPr>
            </w:pPr>
          </w:p>
          <w:p w14:paraId="6C7FDBA6" w14:textId="77777777" w:rsidR="008D4FBE" w:rsidRPr="008D4FBE" w:rsidRDefault="008D4FBE" w:rsidP="00E42A69">
            <w:pPr>
              <w:jc w:val="center"/>
              <w:rPr>
                <w:rFonts w:ascii="Arial" w:hAnsi="Arial" w:cs="Arial"/>
              </w:rPr>
            </w:pPr>
          </w:p>
          <w:p w14:paraId="7D661A79" w14:textId="77777777" w:rsidR="00E737A2" w:rsidRPr="008D4FBE" w:rsidRDefault="00E737A2" w:rsidP="00E42A69">
            <w:pPr>
              <w:jc w:val="center"/>
              <w:rPr>
                <w:rFonts w:ascii="Arial" w:hAnsi="Arial" w:cs="Arial"/>
              </w:rPr>
            </w:pPr>
            <w:r w:rsidRPr="008D4FBE">
              <w:rPr>
                <w:rFonts w:ascii="Arial" w:hAnsi="Arial" w:cs="Arial"/>
              </w:rPr>
              <w:t xml:space="preserve">Pruebas diagnósticas con resultados: </w:t>
            </w:r>
          </w:p>
          <w:p w14:paraId="51128A0B" w14:textId="77777777" w:rsidR="00E737A2" w:rsidRPr="008D4FBE" w:rsidRDefault="00E737A2" w:rsidP="00E42A69">
            <w:pPr>
              <w:pStyle w:val="Prrafodelista"/>
              <w:ind w:left="52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4F46AC06" w14:textId="77777777" w:rsidR="00E737A2" w:rsidRPr="00E42A69" w:rsidRDefault="00E737A2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65424ED3" w14:textId="77777777" w:rsidR="00E737A2" w:rsidRPr="00E42A69" w:rsidRDefault="00E737A2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a)Dicotómicos</w:t>
            </w:r>
          </w:p>
          <w:p w14:paraId="3BD6DD07" w14:textId="77777777" w:rsidR="00E737A2" w:rsidRPr="00E42A69" w:rsidRDefault="00E737A2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</w:tcPr>
          <w:p w14:paraId="3CEA305B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</w:p>
          <w:p w14:paraId="7F4DF297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-Exactitud</w:t>
            </w:r>
          </w:p>
          <w:p w14:paraId="6C607B65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-Sensibilidad</w:t>
            </w:r>
          </w:p>
          <w:p w14:paraId="4C6ACB4D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-Especificidad</w:t>
            </w:r>
          </w:p>
          <w:p w14:paraId="38061B52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-VP+</w:t>
            </w:r>
          </w:p>
          <w:p w14:paraId="5D52E42A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-VP-</w:t>
            </w:r>
          </w:p>
          <w:p w14:paraId="5008151F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</w:tcPr>
          <w:p w14:paraId="611F1562" w14:textId="77777777" w:rsidR="00E737A2" w:rsidRPr="00E42A69" w:rsidRDefault="00E737A2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084499D" w14:textId="77777777" w:rsidR="00E737A2" w:rsidRPr="00E42A69" w:rsidRDefault="00E737A2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Exa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 xml:space="preserve">= 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a+d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a+b+c+d</w:t>
            </w:r>
            <w:proofErr w:type="spellEnd"/>
          </w:p>
          <w:p w14:paraId="6E08CCEC" w14:textId="77777777" w:rsidR="00E737A2" w:rsidRPr="00E42A69" w:rsidRDefault="00E737A2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Sen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= a/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a+c</w:t>
            </w:r>
            <w:proofErr w:type="spellEnd"/>
          </w:p>
          <w:p w14:paraId="62AA5F1D" w14:textId="77777777" w:rsidR="00E737A2" w:rsidRPr="00E42A69" w:rsidRDefault="00E737A2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Esp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= 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b+d</w:t>
            </w:r>
            <w:proofErr w:type="spellEnd"/>
          </w:p>
          <w:p w14:paraId="3D0FB7C6" w14:textId="77777777" w:rsidR="00E737A2" w:rsidRPr="00E42A69" w:rsidRDefault="00E737A2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VP+= a/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a+b</w:t>
            </w:r>
            <w:proofErr w:type="spellEnd"/>
          </w:p>
          <w:p w14:paraId="1F09F169" w14:textId="77777777" w:rsidR="00E737A2" w:rsidRPr="00E42A69" w:rsidRDefault="00E737A2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VP-= 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c+d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vMerge w:val="restart"/>
          </w:tcPr>
          <w:p w14:paraId="5B7F11C0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</w:p>
          <w:p w14:paraId="34D8CCF7" w14:textId="77777777" w:rsidR="00E737A2" w:rsidRPr="00E42A69" w:rsidRDefault="00E737A2" w:rsidP="00E42A6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Referencia*</w:t>
            </w:r>
          </w:p>
          <w:p w14:paraId="7C3BEDE1" w14:textId="77777777" w:rsidR="00E737A2" w:rsidRPr="00E42A69" w:rsidRDefault="00E737A2" w:rsidP="00E42A6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Selección</w:t>
            </w:r>
          </w:p>
          <w:p w14:paraId="2221BBE3" w14:textId="77777777" w:rsidR="00E737A2" w:rsidRPr="00E42A69" w:rsidRDefault="00E737A2" w:rsidP="00E42A6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Diseño</w:t>
            </w:r>
          </w:p>
          <w:p w14:paraId="0331C3B8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2" w:type="dxa"/>
            <w:vMerge w:val="restart"/>
          </w:tcPr>
          <w:p w14:paraId="272E0B90" w14:textId="77777777" w:rsidR="00CF730A" w:rsidRPr="00E42A69" w:rsidRDefault="00CF730A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2C7E631D" w14:textId="77777777" w:rsidR="00CF730A" w:rsidRPr="00E42A69" w:rsidRDefault="00CF730A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7AD2B2D" w14:textId="77777777" w:rsidR="00E737A2" w:rsidRPr="00E42A69" w:rsidRDefault="00CF730A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1</w:t>
            </w:r>
          </w:p>
          <w:p w14:paraId="195E1672" w14:textId="77777777" w:rsidR="00CF730A" w:rsidRPr="00E42A69" w:rsidRDefault="00CF730A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1b</w:t>
            </w:r>
          </w:p>
          <w:p w14:paraId="498FD6A0" w14:textId="77777777" w:rsidR="00CF730A" w:rsidRPr="00E42A69" w:rsidRDefault="00CF730A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2</w:t>
            </w:r>
          </w:p>
          <w:p w14:paraId="2E298F58" w14:textId="77777777" w:rsidR="00CF730A" w:rsidRPr="00E42A69" w:rsidRDefault="00CF730A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3</w:t>
            </w:r>
          </w:p>
          <w:p w14:paraId="0B6CE6EF" w14:textId="77777777" w:rsidR="00CF730A" w:rsidRPr="00E42A69" w:rsidRDefault="00CF730A" w:rsidP="00E42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4</w:t>
            </w:r>
          </w:p>
          <w:p w14:paraId="6BE408A2" w14:textId="77777777" w:rsidR="00CF730A" w:rsidRPr="00E42A69" w:rsidRDefault="00CF730A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737A2" w:rsidRPr="003A38AB" w14:paraId="6C9B0E81" w14:textId="77777777" w:rsidTr="00E42A69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vMerge/>
            <w:shd w:val="clear" w:color="auto" w:fill="FFFFFF" w:themeFill="background1"/>
          </w:tcPr>
          <w:p w14:paraId="04616884" w14:textId="77777777" w:rsidR="00E737A2" w:rsidRPr="008D4FBE" w:rsidRDefault="00E737A2" w:rsidP="00E42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27F334D2" w14:textId="77777777" w:rsidR="00E737A2" w:rsidRPr="00E42A69" w:rsidRDefault="00E737A2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383E1DDA" w14:textId="77777777" w:rsidR="00E737A2" w:rsidRPr="00E42A69" w:rsidRDefault="00E737A2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b) Cuantitativos</w:t>
            </w:r>
          </w:p>
          <w:p w14:paraId="420C0B90" w14:textId="77777777" w:rsidR="00E737A2" w:rsidRPr="00E42A69" w:rsidRDefault="00E737A2" w:rsidP="00E4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</w:tcPr>
          <w:p w14:paraId="63246535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</w:p>
          <w:p w14:paraId="064B908D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-Exactitud</w:t>
            </w:r>
          </w:p>
          <w:p w14:paraId="1BF53316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-Sensibilidad</w:t>
            </w:r>
          </w:p>
          <w:p w14:paraId="28B59FDF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-Especificidad</w:t>
            </w:r>
          </w:p>
          <w:p w14:paraId="5AC2EF6C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-Razón de verosimilitud.</w:t>
            </w:r>
          </w:p>
          <w:p w14:paraId="0367F208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</w:tcPr>
          <w:p w14:paraId="45BCD0AF" w14:textId="77777777" w:rsidR="00E737A2" w:rsidRPr="00E42A69" w:rsidRDefault="00E737A2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79E90C1" w14:textId="77777777" w:rsidR="00E737A2" w:rsidRPr="00E42A69" w:rsidRDefault="00E737A2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Exa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 xml:space="preserve">= 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a+d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a+b+c+d</w:t>
            </w:r>
            <w:proofErr w:type="spellEnd"/>
          </w:p>
          <w:p w14:paraId="19242B62" w14:textId="77777777" w:rsidR="00E737A2" w:rsidRPr="00E42A69" w:rsidRDefault="00E737A2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Sen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= a/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a+c</w:t>
            </w:r>
            <w:proofErr w:type="spellEnd"/>
          </w:p>
          <w:p w14:paraId="1BA11E67" w14:textId="77777777" w:rsidR="00E737A2" w:rsidRPr="00E42A69" w:rsidRDefault="00E737A2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Esp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= 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b+d</w:t>
            </w:r>
            <w:proofErr w:type="spellEnd"/>
          </w:p>
          <w:p w14:paraId="0F181A0E" w14:textId="77777777" w:rsidR="00E737A2" w:rsidRPr="00E42A69" w:rsidRDefault="00E737A2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 xml:space="preserve">RV= 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sen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/1-esp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vMerge/>
          </w:tcPr>
          <w:p w14:paraId="2AAC4D40" w14:textId="77777777" w:rsidR="00E737A2" w:rsidRPr="00E42A69" w:rsidRDefault="00E737A2" w:rsidP="00E42A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2" w:type="dxa"/>
            <w:vMerge/>
          </w:tcPr>
          <w:p w14:paraId="2F1C52A3" w14:textId="77777777" w:rsidR="00E737A2" w:rsidRPr="00E42A69" w:rsidRDefault="00E737A2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3A38AB" w14:paraId="5A49373E" w14:textId="77777777" w:rsidTr="00E4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shd w:val="clear" w:color="auto" w:fill="FFFFFF" w:themeFill="background1"/>
          </w:tcPr>
          <w:p w14:paraId="13885C28" w14:textId="77777777" w:rsidR="003A38AB" w:rsidRPr="008D4FBE" w:rsidRDefault="003A38AB" w:rsidP="00E42A69">
            <w:pPr>
              <w:jc w:val="both"/>
              <w:rPr>
                <w:rFonts w:ascii="Arial" w:hAnsi="Arial" w:cs="Arial"/>
              </w:rPr>
            </w:pPr>
          </w:p>
          <w:p w14:paraId="462D42BB" w14:textId="2C224D63" w:rsidR="003A38AB" w:rsidRPr="008D4FBE" w:rsidRDefault="003A38AB" w:rsidP="00E42A69">
            <w:pPr>
              <w:jc w:val="center"/>
              <w:rPr>
                <w:rFonts w:ascii="Arial" w:hAnsi="Arial" w:cs="Arial"/>
              </w:rPr>
            </w:pPr>
            <w:r w:rsidRPr="008D4FBE">
              <w:rPr>
                <w:rFonts w:ascii="Arial" w:hAnsi="Arial" w:cs="Arial"/>
              </w:rPr>
              <w:t xml:space="preserve">Estudios epidemiológicos de </w:t>
            </w:r>
            <w:r w:rsidRPr="008D4FBE">
              <w:rPr>
                <w:rFonts w:ascii="Arial" w:hAnsi="Arial" w:cs="Arial"/>
                <w:b/>
              </w:rPr>
              <w:t>cohortes</w:t>
            </w:r>
          </w:p>
        </w:tc>
        <w:tc>
          <w:tcPr>
            <w:tcW w:w="2463" w:type="dxa"/>
          </w:tcPr>
          <w:p w14:paraId="5165E3E3" w14:textId="77777777" w:rsidR="003A38AB" w:rsidRPr="00E42A69" w:rsidRDefault="003A38AB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4CE46124" w14:textId="77777777" w:rsidR="003A38AB" w:rsidRPr="00E42A69" w:rsidRDefault="003A38AB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06F8E92" w14:textId="77777777" w:rsidR="003A38AB" w:rsidRPr="00E42A69" w:rsidRDefault="00380FF4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Analíticos</w:t>
            </w:r>
            <w:r w:rsidR="003A38AB" w:rsidRPr="00E42A69">
              <w:rPr>
                <w:rFonts w:ascii="Arial" w:hAnsi="Arial" w:cs="Arial"/>
                <w:sz w:val="22"/>
              </w:rPr>
              <w:t xml:space="preserve"> observacionales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</w:tcPr>
          <w:p w14:paraId="02BD77D8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</w:p>
          <w:p w14:paraId="39AB563C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-Riesgo relativo</w:t>
            </w:r>
          </w:p>
          <w:p w14:paraId="7D18218C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 xml:space="preserve">-Riesgo atribuible  </w:t>
            </w:r>
          </w:p>
          <w:p w14:paraId="21CC0254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-% Riesgo atribuible</w:t>
            </w:r>
          </w:p>
        </w:tc>
        <w:tc>
          <w:tcPr>
            <w:tcW w:w="2394" w:type="dxa"/>
          </w:tcPr>
          <w:p w14:paraId="2A821DC5" w14:textId="77777777" w:rsidR="003A38AB" w:rsidRPr="00E42A69" w:rsidRDefault="003A38AB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5CBCCC75" w14:textId="77777777" w:rsidR="003A38AB" w:rsidRPr="00E42A69" w:rsidRDefault="003A38AB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RR=ICE/IC0</w:t>
            </w:r>
          </w:p>
          <w:p w14:paraId="51FC7FB1" w14:textId="77777777" w:rsidR="003A38AB" w:rsidRPr="00E42A69" w:rsidRDefault="003A38AB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6"/>
              </w:rPr>
            </w:pPr>
            <w:r w:rsidRPr="00E42A69">
              <w:rPr>
                <w:rFonts w:ascii="Arial" w:hAnsi="Arial" w:cs="Arial"/>
                <w:sz w:val="22"/>
              </w:rPr>
              <w:t>RA= I</w:t>
            </w:r>
            <w:r w:rsidRPr="00E42A69">
              <w:rPr>
                <w:rFonts w:ascii="Arial" w:hAnsi="Arial" w:cs="Arial"/>
                <w:sz w:val="22"/>
                <w:szCs w:val="16"/>
              </w:rPr>
              <w:t>E</w:t>
            </w:r>
            <w:r w:rsidRPr="00E42A69">
              <w:rPr>
                <w:rFonts w:ascii="Arial" w:hAnsi="Arial" w:cs="Arial"/>
                <w:sz w:val="22"/>
              </w:rPr>
              <w:t>-I</w:t>
            </w:r>
            <w:r w:rsidRPr="00E42A69">
              <w:rPr>
                <w:rFonts w:ascii="Arial" w:hAnsi="Arial" w:cs="Arial"/>
                <w:sz w:val="22"/>
                <w:szCs w:val="16"/>
              </w:rPr>
              <w:t>0</w:t>
            </w:r>
          </w:p>
          <w:p w14:paraId="5EBB8550" w14:textId="77777777" w:rsidR="003A38AB" w:rsidRPr="00E42A69" w:rsidRDefault="003A38AB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  <w:szCs w:val="16"/>
              </w:rPr>
              <w:t>%RA= (</w:t>
            </w:r>
            <w:r w:rsidRPr="00E42A69">
              <w:rPr>
                <w:rFonts w:ascii="Arial" w:hAnsi="Arial" w:cs="Arial"/>
                <w:sz w:val="22"/>
              </w:rPr>
              <w:t>I</w:t>
            </w:r>
            <w:r w:rsidRPr="00E42A69">
              <w:rPr>
                <w:rFonts w:ascii="Arial" w:hAnsi="Arial" w:cs="Arial"/>
                <w:sz w:val="22"/>
                <w:szCs w:val="16"/>
              </w:rPr>
              <w:t>E</w:t>
            </w:r>
            <w:r w:rsidRPr="00E42A69">
              <w:rPr>
                <w:rFonts w:ascii="Arial" w:hAnsi="Arial" w:cs="Arial"/>
                <w:sz w:val="22"/>
              </w:rPr>
              <w:t>-I</w:t>
            </w:r>
            <w:r w:rsidRPr="00E42A69">
              <w:rPr>
                <w:rFonts w:ascii="Arial" w:hAnsi="Arial" w:cs="Arial"/>
                <w:sz w:val="22"/>
                <w:szCs w:val="16"/>
              </w:rPr>
              <w:t>0/IE</w:t>
            </w:r>
            <w:r w:rsidRPr="00E42A69">
              <w:rPr>
                <w:rFonts w:ascii="Arial" w:hAnsi="Arial" w:cs="Arial"/>
                <w:sz w:val="22"/>
              </w:rPr>
              <w:t>)100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14:paraId="5AF62A00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</w:p>
          <w:p w14:paraId="30B616F8" w14:textId="77777777" w:rsidR="00B67FF8" w:rsidRPr="00E42A69" w:rsidRDefault="000F0BCD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-Selección**</w:t>
            </w:r>
          </w:p>
          <w:p w14:paraId="549C012F" w14:textId="77777777" w:rsidR="00B67FF8" w:rsidRPr="00E42A69" w:rsidRDefault="00B67FF8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-Información</w:t>
            </w:r>
          </w:p>
          <w:p w14:paraId="7FE640C9" w14:textId="77777777" w:rsidR="00B67FF8" w:rsidRPr="00E42A69" w:rsidRDefault="00B67FF8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-Confusión</w:t>
            </w:r>
          </w:p>
          <w:p w14:paraId="3F50619F" w14:textId="77777777" w:rsidR="00B67FF8" w:rsidRPr="00E42A69" w:rsidRDefault="00B67FF8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-Clasificación</w:t>
            </w:r>
          </w:p>
        </w:tc>
        <w:tc>
          <w:tcPr>
            <w:tcW w:w="1992" w:type="dxa"/>
          </w:tcPr>
          <w:p w14:paraId="09BDDB52" w14:textId="77777777" w:rsidR="00380FF4" w:rsidRPr="00E42A69" w:rsidRDefault="00380FF4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53938200" w14:textId="77777777" w:rsidR="00380FF4" w:rsidRPr="00E42A69" w:rsidRDefault="00380FF4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5CEF1017" w14:textId="77777777" w:rsidR="00380FF4" w:rsidRPr="00E42A69" w:rsidRDefault="00380FF4" w:rsidP="00E4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 xml:space="preserve">     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IIb</w:t>
            </w:r>
            <w:proofErr w:type="spellEnd"/>
          </w:p>
        </w:tc>
      </w:tr>
      <w:tr w:rsidR="003A38AB" w14:paraId="682B8318" w14:textId="77777777" w:rsidTr="00E42A69">
        <w:trPr>
          <w:trHeight w:val="1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shd w:val="clear" w:color="auto" w:fill="FFFFFF" w:themeFill="background1"/>
          </w:tcPr>
          <w:p w14:paraId="45D92D26" w14:textId="77777777" w:rsidR="003A38AB" w:rsidRPr="008D4FBE" w:rsidRDefault="003A38AB" w:rsidP="00E42A69">
            <w:pPr>
              <w:jc w:val="center"/>
              <w:rPr>
                <w:rFonts w:ascii="Arial" w:hAnsi="Arial" w:cs="Arial"/>
              </w:rPr>
            </w:pPr>
          </w:p>
          <w:p w14:paraId="37A5ECA9" w14:textId="77777777" w:rsidR="003A38AB" w:rsidRPr="008D4FBE" w:rsidRDefault="003A38AB" w:rsidP="00E42A69">
            <w:pPr>
              <w:jc w:val="center"/>
              <w:rPr>
                <w:rFonts w:ascii="Arial" w:hAnsi="Arial" w:cs="Arial"/>
                <w:b/>
              </w:rPr>
            </w:pPr>
            <w:r w:rsidRPr="008D4FBE">
              <w:rPr>
                <w:rFonts w:ascii="Arial" w:hAnsi="Arial" w:cs="Arial"/>
              </w:rPr>
              <w:t xml:space="preserve">Estudios epidemiológicos de </w:t>
            </w:r>
            <w:r w:rsidRPr="008D4FBE">
              <w:rPr>
                <w:rFonts w:ascii="Arial" w:hAnsi="Arial" w:cs="Arial"/>
                <w:b/>
              </w:rPr>
              <w:t>casos y controles</w:t>
            </w:r>
          </w:p>
        </w:tc>
        <w:tc>
          <w:tcPr>
            <w:tcW w:w="2463" w:type="dxa"/>
          </w:tcPr>
          <w:p w14:paraId="7374F1C6" w14:textId="77777777" w:rsidR="003A38AB" w:rsidRPr="00E42A69" w:rsidRDefault="003A38AB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686C25B9" w14:textId="77777777" w:rsidR="003A38AB" w:rsidRPr="00E42A69" w:rsidRDefault="00380FF4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Analíticos</w:t>
            </w:r>
            <w:r w:rsidR="003A38AB" w:rsidRPr="00E42A69">
              <w:rPr>
                <w:rFonts w:ascii="Arial" w:hAnsi="Arial" w:cs="Arial"/>
                <w:sz w:val="22"/>
              </w:rPr>
              <w:t xml:space="preserve"> observacionales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</w:tcPr>
          <w:p w14:paraId="17F02086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</w:p>
          <w:p w14:paraId="721C60E2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</w:p>
          <w:p w14:paraId="45BDC4BF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-Razón de momios</w:t>
            </w:r>
          </w:p>
        </w:tc>
        <w:tc>
          <w:tcPr>
            <w:tcW w:w="2394" w:type="dxa"/>
          </w:tcPr>
          <w:p w14:paraId="1C31BCF7" w14:textId="77777777" w:rsidR="003A38AB" w:rsidRPr="00E42A69" w:rsidRDefault="003A38AB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3B2B0096" w14:textId="77777777" w:rsidR="003A38AB" w:rsidRPr="00E42A69" w:rsidRDefault="003A38AB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BC23E73" w14:textId="77777777" w:rsidR="003A38AB" w:rsidRPr="00E42A69" w:rsidRDefault="003A38AB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RM= ad/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bc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14:paraId="65E2B850" w14:textId="77777777" w:rsidR="003A38AB" w:rsidRPr="00E42A69" w:rsidRDefault="003A38AB" w:rsidP="00E42A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56"/>
                <w:lang w:val="es-ES"/>
              </w:rPr>
            </w:pPr>
          </w:p>
          <w:p w14:paraId="45C5BCB0" w14:textId="77777777" w:rsidR="003A38AB" w:rsidRPr="00E42A69" w:rsidRDefault="003A38AB" w:rsidP="00E42A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56"/>
                <w:lang w:val="es-ES"/>
              </w:rPr>
            </w:pPr>
            <w:r w:rsidRPr="00E42A69">
              <w:rPr>
                <w:rFonts w:ascii="Times New Roman" w:hAnsi="Times New Roman" w:cs="Times New Roman"/>
                <w:sz w:val="22"/>
                <w:szCs w:val="56"/>
                <w:lang w:val="es-ES"/>
              </w:rPr>
              <w:t>– Selección</w:t>
            </w:r>
          </w:p>
          <w:p w14:paraId="4DE48DCB" w14:textId="77777777" w:rsidR="003A38AB" w:rsidRPr="00E42A69" w:rsidRDefault="003A38AB" w:rsidP="00E42A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56"/>
                <w:lang w:val="es-ES"/>
              </w:rPr>
            </w:pPr>
            <w:r w:rsidRPr="00E42A69">
              <w:rPr>
                <w:rFonts w:ascii="Times New Roman" w:hAnsi="Times New Roman" w:cs="Times New Roman"/>
                <w:sz w:val="22"/>
                <w:szCs w:val="56"/>
                <w:lang w:val="es-ES"/>
              </w:rPr>
              <w:t>– Memoria</w:t>
            </w:r>
          </w:p>
          <w:p w14:paraId="54208720" w14:textId="77777777" w:rsidR="003A38AB" w:rsidRPr="00E42A69" w:rsidRDefault="003A38AB" w:rsidP="00E42A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56"/>
                <w:lang w:val="es-ES"/>
              </w:rPr>
            </w:pPr>
            <w:r w:rsidRPr="00E42A69">
              <w:rPr>
                <w:rFonts w:ascii="Times New Roman" w:hAnsi="Times New Roman" w:cs="Times New Roman"/>
                <w:sz w:val="22"/>
                <w:szCs w:val="56"/>
                <w:lang w:val="es-ES"/>
              </w:rPr>
              <w:t>– Información</w:t>
            </w:r>
          </w:p>
          <w:p w14:paraId="7EECC36B" w14:textId="77777777" w:rsidR="003A38AB" w:rsidRPr="00E42A69" w:rsidRDefault="003A38AB" w:rsidP="00E42A69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Times New Roman" w:hAnsi="Times New Roman" w:cs="Times New Roman"/>
                <w:sz w:val="22"/>
                <w:szCs w:val="56"/>
                <w:lang w:val="es-ES"/>
              </w:rPr>
              <w:t>– Migración</w:t>
            </w:r>
          </w:p>
        </w:tc>
        <w:tc>
          <w:tcPr>
            <w:tcW w:w="1992" w:type="dxa"/>
          </w:tcPr>
          <w:p w14:paraId="5C11D62E" w14:textId="77777777" w:rsidR="00380FF4" w:rsidRPr="00E42A69" w:rsidRDefault="00380FF4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33529BB9" w14:textId="77777777" w:rsidR="00380FF4" w:rsidRPr="00E42A69" w:rsidRDefault="00380FF4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32CC919" w14:textId="77777777" w:rsidR="003A38AB" w:rsidRPr="00E42A69" w:rsidRDefault="00380FF4" w:rsidP="00E4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 xml:space="preserve">      III</w:t>
            </w:r>
          </w:p>
        </w:tc>
      </w:tr>
    </w:tbl>
    <w:p w14:paraId="685126B5" w14:textId="77777777" w:rsidR="007B1F8F" w:rsidRDefault="000F0BCD">
      <w:bookmarkStart w:id="0" w:name="_GoBack"/>
      <w:bookmarkEnd w:id="0"/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C952" wp14:editId="3E10F8B7">
                <wp:simplePos x="0" y="0"/>
                <wp:positionH relativeFrom="column">
                  <wp:posOffset>-408940</wp:posOffset>
                </wp:positionH>
                <wp:positionV relativeFrom="paragraph">
                  <wp:posOffset>359410</wp:posOffset>
                </wp:positionV>
                <wp:extent cx="8651240" cy="94932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124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DFEB5" w14:textId="77777777" w:rsidR="00E42A69" w:rsidRDefault="00E42A69">
                            <w:pPr>
                              <w:rPr>
                                <w:sz w:val="20"/>
                              </w:rPr>
                            </w:pPr>
                            <w:r w:rsidRPr="000F0BCD">
                              <w:rPr>
                                <w:sz w:val="20"/>
                              </w:rPr>
                              <w:t>*</w:t>
                            </w:r>
                            <w:proofErr w:type="spellStart"/>
                            <w:r w:rsidRPr="000F0BCD">
                              <w:rPr>
                                <w:sz w:val="20"/>
                              </w:rPr>
                              <w:t>Abraira</w:t>
                            </w:r>
                            <w:proofErr w:type="spellEnd"/>
                            <w:r w:rsidRPr="000F0BCD">
                              <w:rPr>
                                <w:sz w:val="20"/>
                              </w:rPr>
                              <w:t>, V. (2006) Sesgos en los estudios sobre pruebas diagnósticas. ELSEVIER. SEMERGEN. 2006;32(1):24-6</w:t>
                            </w:r>
                          </w:p>
                          <w:p w14:paraId="4DA1163B" w14:textId="1413D517" w:rsidR="00E42A69" w:rsidRPr="000F0BCD" w:rsidRDefault="00E42A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**Lazcano, E. (2000) Estudios de cohorte. Metodología, sesgos y aplicación. Salud Pública de México/vol. 42, no.3, mayo-junio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32.15pt;margin-top:28.3pt;width:681.2pt;height: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" filled="f" stroked="f">
                <v:textbox>
                  <w:txbxContent>
                    <w:p w14:paraId="057DFEB5" w14:textId="77777777" w:rsidR="00E42A69" w:rsidRDefault="00E42A69">
                      <w:pPr>
                        <w:rPr>
                          <w:sz w:val="20"/>
                        </w:rPr>
                      </w:pPr>
                      <w:r w:rsidRPr="000F0BCD">
                        <w:rPr>
                          <w:sz w:val="20"/>
                        </w:rPr>
                        <w:t>*</w:t>
                      </w:r>
                      <w:proofErr w:type="spellStart"/>
                      <w:r w:rsidRPr="000F0BCD">
                        <w:rPr>
                          <w:sz w:val="20"/>
                        </w:rPr>
                        <w:t>Abraira</w:t>
                      </w:r>
                      <w:proofErr w:type="spellEnd"/>
                      <w:r w:rsidRPr="000F0BCD">
                        <w:rPr>
                          <w:sz w:val="20"/>
                        </w:rPr>
                        <w:t>, V. (2006) Sesgos en los estudios sobre pruebas diagnósticas. ELSEVIER. SEMERGEN. 2006;32(1):24-6</w:t>
                      </w:r>
                    </w:p>
                    <w:p w14:paraId="4DA1163B" w14:textId="1413D517" w:rsidR="00E42A69" w:rsidRPr="000F0BCD" w:rsidRDefault="00E42A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**Lazcano, E. (2000) Estudios de cohorte. Metodología, sesgos y aplicación. Salud Pública de México/vol. 42, no.3, mayo-junio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1F8F" w:rsidSect="00D06F06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CDED" w14:textId="77777777" w:rsidR="00E42A69" w:rsidRDefault="00E42A69" w:rsidP="00E42A69">
      <w:r>
        <w:separator/>
      </w:r>
    </w:p>
  </w:endnote>
  <w:endnote w:type="continuationSeparator" w:id="0">
    <w:p w14:paraId="3452473F" w14:textId="77777777" w:rsidR="00E42A69" w:rsidRDefault="00E42A69" w:rsidP="00E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980D" w14:textId="77777777" w:rsidR="00E42A69" w:rsidRDefault="00E42A69" w:rsidP="00E42A69">
      <w:r>
        <w:separator/>
      </w:r>
    </w:p>
  </w:footnote>
  <w:footnote w:type="continuationSeparator" w:id="0">
    <w:p w14:paraId="7551B2CC" w14:textId="77777777" w:rsidR="00E42A69" w:rsidRDefault="00E42A69" w:rsidP="00E42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1234" w14:textId="77777777" w:rsidR="00E42A69" w:rsidRPr="00082488" w:rsidRDefault="00E42A69" w:rsidP="00E42A69">
    <w:pPr>
      <w:pStyle w:val="Encabezado"/>
      <w:tabs>
        <w:tab w:val="clear" w:pos="8838"/>
        <w:tab w:val="right" w:pos="7088"/>
      </w:tabs>
      <w:ind w:firstLine="708"/>
      <w:rPr>
        <w:rFonts w:ascii="Arial" w:hAnsi="Arial"/>
      </w:rPr>
    </w:pPr>
    <w:r>
      <w:rPr>
        <w:rFonts w:ascii="Arial" w:hAnsi="Arial"/>
        <w:noProof/>
        <w:lang w:val="es-ES"/>
      </w:rPr>
      <w:drawing>
        <wp:anchor distT="0" distB="0" distL="114300" distR="114300" simplePos="0" relativeHeight="251659264" behindDoc="1" locked="0" layoutInCell="1" allowOverlap="1" wp14:anchorId="70C38EFF" wp14:editId="1951C2F4">
          <wp:simplePos x="0" y="0"/>
          <wp:positionH relativeFrom="column">
            <wp:posOffset>499110</wp:posOffset>
          </wp:positionH>
          <wp:positionV relativeFrom="paragraph">
            <wp:posOffset>91984</wp:posOffset>
          </wp:positionV>
          <wp:extent cx="712470" cy="325120"/>
          <wp:effectExtent l="0" t="0" r="0" b="5080"/>
          <wp:wrapNone/>
          <wp:docPr id="3" name="Imagen 3" descr="Untitled:Users:macuser:Desktop:logolamar1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macuser:Desktop:logolamar1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0B6EC" wp14:editId="466662FC">
              <wp:simplePos x="0" y="0"/>
              <wp:positionH relativeFrom="column">
                <wp:posOffset>1303020</wp:posOffset>
              </wp:positionH>
              <wp:positionV relativeFrom="paragraph">
                <wp:posOffset>-20320</wp:posOffset>
              </wp:positionV>
              <wp:extent cx="0" cy="538480"/>
              <wp:effectExtent l="25400" t="0" r="25400" b="20320"/>
              <wp:wrapTight wrapText="bothSides">
                <wp:wrapPolygon edited="0">
                  <wp:start x="-1" y="0"/>
                  <wp:lineTo x="-1" y="21396"/>
                  <wp:lineTo x="-1" y="21396"/>
                  <wp:lineTo x="-1" y="0"/>
                  <wp:lineTo x="-1" y="0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480"/>
                      </a:xfrm>
                      <a:prstGeom prst="line">
                        <a:avLst/>
                      </a:prstGeom>
                      <a:ln w="38100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-1.55pt" to="102.6pt,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" strokecolor="#4f81bd [3204]" strokeweight="3pt">
              <w10:wrap type="tight"/>
            </v:line>
          </w:pict>
        </mc:Fallback>
      </mc:AlternateContent>
    </w:r>
    <w:r>
      <w:rPr>
        <w:rFonts w:ascii="Arial" w:hAnsi="Arial"/>
      </w:rPr>
      <w:tab/>
    </w:r>
    <w:r w:rsidRPr="00082488">
      <w:rPr>
        <w:rFonts w:ascii="Arial" w:hAnsi="Arial"/>
      </w:rPr>
      <w:t>UNIVERSIDAD GUADALAJARA LAMAR</w:t>
    </w:r>
  </w:p>
  <w:p w14:paraId="591F36BF" w14:textId="77777777" w:rsidR="00E42A69" w:rsidRPr="00082488" w:rsidRDefault="00E42A69" w:rsidP="00E42A69">
    <w:pPr>
      <w:pStyle w:val="Encabezado"/>
      <w:tabs>
        <w:tab w:val="clear" w:pos="8838"/>
        <w:tab w:val="right" w:pos="7088"/>
      </w:tabs>
      <w:rPr>
        <w:rFonts w:ascii="Arial" w:hAnsi="Arial"/>
      </w:rPr>
    </w:pPr>
    <w:r>
      <w:rPr>
        <w:rFonts w:ascii="Arial" w:hAnsi="Arial"/>
      </w:rPr>
      <w:t xml:space="preserve">                                  </w:t>
    </w:r>
    <w:r w:rsidRPr="00082488">
      <w:rPr>
        <w:rFonts w:ascii="Arial" w:hAnsi="Arial"/>
      </w:rPr>
      <w:t>Medicina basa en la evidencia</w:t>
    </w:r>
  </w:p>
  <w:p w14:paraId="1D841FC5" w14:textId="77777777" w:rsidR="00E42A69" w:rsidRDefault="00E42A69" w:rsidP="00E42A69">
    <w:pPr>
      <w:pStyle w:val="Encabezado"/>
      <w:tabs>
        <w:tab w:val="clear" w:pos="8838"/>
        <w:tab w:val="right" w:pos="7088"/>
      </w:tabs>
      <w:rPr>
        <w:rFonts w:ascii="Arial" w:hAnsi="Arial"/>
      </w:rPr>
    </w:pPr>
    <w:r>
      <w:rPr>
        <w:rFonts w:ascii="Arial" w:hAnsi="Arial"/>
      </w:rPr>
      <w:t xml:space="preserve">                                  </w:t>
    </w:r>
    <w:r w:rsidRPr="00082488">
      <w:rPr>
        <w:rFonts w:ascii="Arial" w:hAnsi="Arial"/>
      </w:rPr>
      <w:t>Samuel Sevilla Fuentes</w:t>
    </w:r>
  </w:p>
  <w:p w14:paraId="43DC004E" w14:textId="77777777" w:rsidR="00E42A69" w:rsidRDefault="00E42A6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A31"/>
    <w:multiLevelType w:val="hybridMultilevel"/>
    <w:tmpl w:val="AF7CDEDE"/>
    <w:lvl w:ilvl="0" w:tplc="853CF3F0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0" w:hanging="360"/>
      </w:pPr>
    </w:lvl>
    <w:lvl w:ilvl="2" w:tplc="0C0A001B" w:tentative="1">
      <w:start w:val="1"/>
      <w:numFmt w:val="lowerRoman"/>
      <w:lvlText w:val="%3."/>
      <w:lvlJc w:val="right"/>
      <w:pPr>
        <w:ind w:left="1960" w:hanging="180"/>
      </w:pPr>
    </w:lvl>
    <w:lvl w:ilvl="3" w:tplc="0C0A000F" w:tentative="1">
      <w:start w:val="1"/>
      <w:numFmt w:val="decimal"/>
      <w:lvlText w:val="%4."/>
      <w:lvlJc w:val="left"/>
      <w:pPr>
        <w:ind w:left="2680" w:hanging="360"/>
      </w:pPr>
    </w:lvl>
    <w:lvl w:ilvl="4" w:tplc="0C0A0019" w:tentative="1">
      <w:start w:val="1"/>
      <w:numFmt w:val="lowerLetter"/>
      <w:lvlText w:val="%5."/>
      <w:lvlJc w:val="left"/>
      <w:pPr>
        <w:ind w:left="3400" w:hanging="360"/>
      </w:pPr>
    </w:lvl>
    <w:lvl w:ilvl="5" w:tplc="0C0A001B" w:tentative="1">
      <w:start w:val="1"/>
      <w:numFmt w:val="lowerRoman"/>
      <w:lvlText w:val="%6."/>
      <w:lvlJc w:val="right"/>
      <w:pPr>
        <w:ind w:left="4120" w:hanging="180"/>
      </w:pPr>
    </w:lvl>
    <w:lvl w:ilvl="6" w:tplc="0C0A000F" w:tentative="1">
      <w:start w:val="1"/>
      <w:numFmt w:val="decimal"/>
      <w:lvlText w:val="%7."/>
      <w:lvlJc w:val="left"/>
      <w:pPr>
        <w:ind w:left="4840" w:hanging="360"/>
      </w:pPr>
    </w:lvl>
    <w:lvl w:ilvl="7" w:tplc="0C0A0019" w:tentative="1">
      <w:start w:val="1"/>
      <w:numFmt w:val="lowerLetter"/>
      <w:lvlText w:val="%8."/>
      <w:lvlJc w:val="left"/>
      <w:pPr>
        <w:ind w:left="5560" w:hanging="360"/>
      </w:pPr>
    </w:lvl>
    <w:lvl w:ilvl="8" w:tplc="0C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C1362F0"/>
    <w:multiLevelType w:val="hybridMultilevel"/>
    <w:tmpl w:val="C3229CB8"/>
    <w:lvl w:ilvl="0" w:tplc="5C94377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06"/>
    <w:rsid w:val="000F0BCD"/>
    <w:rsid w:val="00380FF4"/>
    <w:rsid w:val="003A38AB"/>
    <w:rsid w:val="003C4ADC"/>
    <w:rsid w:val="00764C79"/>
    <w:rsid w:val="007B1F8F"/>
    <w:rsid w:val="008D4FBE"/>
    <w:rsid w:val="00B67FF8"/>
    <w:rsid w:val="00CF730A"/>
    <w:rsid w:val="00D06F06"/>
    <w:rsid w:val="00E42A69"/>
    <w:rsid w:val="00E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EF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6F06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3C4A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na1-nfasis1">
    <w:name w:val="Medium List 1 Accent 1"/>
    <w:basedOn w:val="Tablanormal"/>
    <w:uiPriority w:val="65"/>
    <w:rsid w:val="003C4A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42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A69"/>
  </w:style>
  <w:style w:type="paragraph" w:styleId="Piedepgina">
    <w:name w:val="footer"/>
    <w:basedOn w:val="Normal"/>
    <w:link w:val="PiedepginaCar"/>
    <w:uiPriority w:val="99"/>
    <w:unhideWhenUsed/>
    <w:rsid w:val="00E42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6F06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3C4A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na1-nfasis1">
    <w:name w:val="Medium List 1 Accent 1"/>
    <w:basedOn w:val="Tablanormal"/>
    <w:uiPriority w:val="65"/>
    <w:rsid w:val="003C4A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42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A69"/>
  </w:style>
  <w:style w:type="paragraph" w:styleId="Piedepgina">
    <w:name w:val="footer"/>
    <w:basedOn w:val="Normal"/>
    <w:link w:val="PiedepginaCar"/>
    <w:uiPriority w:val="99"/>
    <w:unhideWhenUsed/>
    <w:rsid w:val="00E42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140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Sevilla</dc:creator>
  <cp:keywords/>
  <dc:description/>
  <cp:lastModifiedBy>Samuel Sevilla</cp:lastModifiedBy>
  <cp:revision>4</cp:revision>
  <dcterms:created xsi:type="dcterms:W3CDTF">2012-10-16T19:31:00Z</dcterms:created>
  <dcterms:modified xsi:type="dcterms:W3CDTF">2012-10-17T00:34:00Z</dcterms:modified>
</cp:coreProperties>
</file>