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5"/>
        <w:tblW w:w="0" w:type="auto"/>
        <w:tblLook w:val="04A0"/>
      </w:tblPr>
      <w:tblGrid>
        <w:gridCol w:w="1396"/>
        <w:gridCol w:w="2583"/>
        <w:gridCol w:w="2539"/>
        <w:gridCol w:w="2536"/>
      </w:tblGrid>
      <w:tr w:rsidR="00F702BF" w:rsidTr="005D47D1">
        <w:trPr>
          <w:cnfStyle w:val="100000000000"/>
        </w:trPr>
        <w:tc>
          <w:tcPr>
            <w:cnfStyle w:val="001000000000"/>
            <w:tcW w:w="2244" w:type="dxa"/>
          </w:tcPr>
          <w:p w:rsidR="005D47D1" w:rsidRDefault="005D47D1"/>
        </w:tc>
        <w:tc>
          <w:tcPr>
            <w:tcW w:w="2244" w:type="dxa"/>
          </w:tcPr>
          <w:p w:rsidR="005D47D1" w:rsidRDefault="005D47D1">
            <w:pPr>
              <w:cnfStyle w:val="100000000000"/>
            </w:pPr>
            <w:r>
              <w:t>Pruebas diagnosticas</w:t>
            </w:r>
          </w:p>
        </w:tc>
        <w:tc>
          <w:tcPr>
            <w:tcW w:w="2245" w:type="dxa"/>
          </w:tcPr>
          <w:p w:rsidR="005D47D1" w:rsidRDefault="005D47D1">
            <w:pPr>
              <w:cnfStyle w:val="100000000000"/>
            </w:pPr>
            <w:r>
              <w:t>Estudios de cohorte</w:t>
            </w:r>
          </w:p>
        </w:tc>
        <w:tc>
          <w:tcPr>
            <w:tcW w:w="2245" w:type="dxa"/>
          </w:tcPr>
          <w:p w:rsidR="005D47D1" w:rsidRDefault="005D47D1">
            <w:pPr>
              <w:cnfStyle w:val="100000000000"/>
            </w:pPr>
            <w:r>
              <w:t>Casos y control</w:t>
            </w:r>
          </w:p>
        </w:tc>
      </w:tr>
      <w:tr w:rsidR="00F702BF" w:rsidTr="005D47D1">
        <w:trPr>
          <w:cnfStyle w:val="000000100000"/>
        </w:trPr>
        <w:tc>
          <w:tcPr>
            <w:cnfStyle w:val="001000000000"/>
            <w:tcW w:w="2244" w:type="dxa"/>
          </w:tcPr>
          <w:p w:rsidR="005D47D1" w:rsidRDefault="005D47D1" w:rsidP="00D06979">
            <w:r>
              <w:t>Tipo de estudio</w:t>
            </w:r>
          </w:p>
        </w:tc>
        <w:tc>
          <w:tcPr>
            <w:tcW w:w="2244" w:type="dxa"/>
          </w:tcPr>
          <w:p w:rsidR="005D47D1" w:rsidRDefault="005D47D1">
            <w:pPr>
              <w:cnfStyle w:val="000000100000"/>
            </w:pPr>
            <w:r>
              <w:t xml:space="preserve">Comparativo </w:t>
            </w:r>
          </w:p>
        </w:tc>
        <w:tc>
          <w:tcPr>
            <w:tcW w:w="2245" w:type="dxa"/>
          </w:tcPr>
          <w:p w:rsidR="005D47D1" w:rsidRDefault="005D47D1">
            <w:pPr>
              <w:cnfStyle w:val="000000100000"/>
            </w:pPr>
            <w:r>
              <w:t xml:space="preserve">Longitudinal </w:t>
            </w:r>
          </w:p>
          <w:p w:rsidR="005D47D1" w:rsidRDefault="005D47D1" w:rsidP="00F702BF">
            <w:pPr>
              <w:pStyle w:val="Prrafodelista"/>
              <w:numPr>
                <w:ilvl w:val="0"/>
                <w:numId w:val="3"/>
              </w:numPr>
              <w:cnfStyle w:val="000000100000"/>
            </w:pPr>
            <w:r>
              <w:t>Prospectivo</w:t>
            </w:r>
          </w:p>
          <w:p w:rsidR="005D47D1" w:rsidRDefault="005D47D1" w:rsidP="00F702BF">
            <w:pPr>
              <w:pStyle w:val="Prrafodelista"/>
              <w:numPr>
                <w:ilvl w:val="0"/>
                <w:numId w:val="3"/>
              </w:numPr>
              <w:cnfStyle w:val="000000100000"/>
            </w:pPr>
            <w:r>
              <w:t>Retrospectivo</w:t>
            </w:r>
          </w:p>
        </w:tc>
        <w:tc>
          <w:tcPr>
            <w:tcW w:w="2245" w:type="dxa"/>
          </w:tcPr>
          <w:p w:rsidR="005D47D1" w:rsidRDefault="005D47D1">
            <w:pPr>
              <w:cnfStyle w:val="000000100000"/>
            </w:pPr>
            <w:r>
              <w:t>Longitudinal</w:t>
            </w:r>
          </w:p>
          <w:p w:rsidR="005D47D1" w:rsidRDefault="005D47D1" w:rsidP="00F702BF">
            <w:pPr>
              <w:pStyle w:val="Prrafodelista"/>
              <w:numPr>
                <w:ilvl w:val="0"/>
                <w:numId w:val="2"/>
              </w:numPr>
              <w:cnfStyle w:val="000000100000"/>
            </w:pPr>
            <w:r>
              <w:t>Retrospectivo</w:t>
            </w:r>
          </w:p>
        </w:tc>
      </w:tr>
      <w:tr w:rsidR="00F702BF" w:rsidTr="005D47D1">
        <w:tc>
          <w:tcPr>
            <w:cnfStyle w:val="001000000000"/>
            <w:tcW w:w="2244" w:type="dxa"/>
          </w:tcPr>
          <w:p w:rsidR="005D47D1" w:rsidRDefault="005D47D1" w:rsidP="00D06979">
            <w:r>
              <w:t xml:space="preserve">Medidas de asociación </w:t>
            </w:r>
          </w:p>
        </w:tc>
        <w:tc>
          <w:tcPr>
            <w:tcW w:w="2244" w:type="dxa"/>
          </w:tcPr>
          <w:p w:rsidR="005D47D1" w:rsidRDefault="005D47D1" w:rsidP="005D47D1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>Exactitud: % de aciertos en el estándar de oro.</w:t>
            </w:r>
          </w:p>
          <w:p w:rsidR="005D47D1" w:rsidRDefault="005D47D1" w:rsidP="005D47D1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>Sensibilidad: % pacientes enfermos (+) a la prueba.</w:t>
            </w:r>
          </w:p>
          <w:p w:rsidR="005D47D1" w:rsidRDefault="005D47D1" w:rsidP="005D47D1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>Especificidad: % de pacientes no enfermos (–) a la prueba.</w:t>
            </w:r>
          </w:p>
          <w:p w:rsidR="005D47D1" w:rsidRDefault="005D47D1" w:rsidP="005D47D1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>VP+: probabilidad de que un paciente este enfermo y salga (+) a la prueba.</w:t>
            </w:r>
          </w:p>
          <w:p w:rsidR="005D47D1" w:rsidRDefault="005D47D1" w:rsidP="005D47D1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>VP-: probabilidad de que un paciente este en enfermo y la prueba sea (-).</w:t>
            </w:r>
          </w:p>
          <w:p w:rsidR="00F702BF" w:rsidRDefault="00F702BF" w:rsidP="00F702BF">
            <w:pPr>
              <w:ind w:left="360"/>
              <w:cnfStyle w:val="000000000000"/>
            </w:pPr>
          </w:p>
        </w:tc>
        <w:tc>
          <w:tcPr>
            <w:tcW w:w="2245" w:type="dxa"/>
          </w:tcPr>
          <w:p w:rsidR="005D47D1" w:rsidRDefault="00F702BF" w:rsidP="00F702BF">
            <w:pPr>
              <w:pStyle w:val="Sinespaciado"/>
              <w:numPr>
                <w:ilvl w:val="0"/>
                <w:numId w:val="1"/>
              </w:numPr>
              <w:cnfStyle w:val="0000000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Riesgo</w:t>
            </w:r>
            <w:proofErr w:type="spellEnd"/>
            <w:r>
              <w:rPr>
                <w:lang w:val="en-US"/>
              </w:rPr>
              <w:t xml:space="preserve"> relative</w:t>
            </w:r>
          </w:p>
          <w:p w:rsidR="00F702BF" w:rsidRDefault="00F702BF" w:rsidP="00F702BF">
            <w:pPr>
              <w:pStyle w:val="Sinespaciado"/>
              <w:numPr>
                <w:ilvl w:val="0"/>
                <w:numId w:val="1"/>
              </w:numPr>
              <w:cnfStyle w:val="0000000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Incidencia</w:t>
            </w:r>
            <w:proofErr w:type="spellEnd"/>
          </w:p>
          <w:p w:rsidR="00F702BF" w:rsidRPr="005D47D1" w:rsidRDefault="00F702BF" w:rsidP="00F702BF">
            <w:pPr>
              <w:pStyle w:val="Sinespaciado"/>
              <w:numPr>
                <w:ilvl w:val="0"/>
                <w:numId w:val="1"/>
              </w:numPr>
              <w:cnfStyle w:val="000000000000"/>
              <w:rPr>
                <w:lang w:val="en-US"/>
              </w:rPr>
            </w:pPr>
            <w:proofErr w:type="spellStart"/>
            <w:r w:rsidRPr="00F702BF">
              <w:t>Riesgo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atribuible</w:t>
            </w:r>
            <w:proofErr w:type="spellEnd"/>
          </w:p>
        </w:tc>
        <w:tc>
          <w:tcPr>
            <w:tcW w:w="2245" w:type="dxa"/>
          </w:tcPr>
          <w:p w:rsidR="005D47D1" w:rsidRDefault="00F702BF" w:rsidP="00F702BF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>Razón de momios</w:t>
            </w:r>
          </w:p>
        </w:tc>
      </w:tr>
      <w:tr w:rsidR="00F702BF" w:rsidRPr="00F702BF" w:rsidTr="005D47D1">
        <w:trPr>
          <w:cnfStyle w:val="000000100000"/>
        </w:trPr>
        <w:tc>
          <w:tcPr>
            <w:cnfStyle w:val="001000000000"/>
            <w:tcW w:w="2244" w:type="dxa"/>
          </w:tcPr>
          <w:p w:rsidR="005D47D1" w:rsidRDefault="005D47D1" w:rsidP="00D06979">
            <w:r>
              <w:t xml:space="preserve">Formulas </w:t>
            </w:r>
          </w:p>
        </w:tc>
        <w:tc>
          <w:tcPr>
            <w:tcW w:w="2244" w:type="dxa"/>
          </w:tcPr>
          <w:p w:rsidR="005D47D1" w:rsidRDefault="005D47D1" w:rsidP="005D47D1">
            <w:pPr>
              <w:pStyle w:val="Sinespaciado"/>
              <w:numPr>
                <w:ilvl w:val="0"/>
                <w:numId w:val="1"/>
              </w:numPr>
              <w:cnfStyle w:val="000000100000"/>
              <w:rPr>
                <w:szCs w:val="17"/>
              </w:rPr>
            </w:pPr>
            <w:r w:rsidRPr="001E6E10">
              <w:rPr>
                <w:szCs w:val="17"/>
              </w:rPr>
              <w:t>Sensibilidad : a/</w:t>
            </w:r>
            <w:proofErr w:type="spellStart"/>
            <w:r w:rsidRPr="001E6E10">
              <w:rPr>
                <w:szCs w:val="17"/>
              </w:rPr>
              <w:t>a+c</w:t>
            </w:r>
            <w:proofErr w:type="spellEnd"/>
          </w:p>
          <w:p w:rsidR="005D47D1" w:rsidRDefault="005D47D1" w:rsidP="005D47D1">
            <w:pPr>
              <w:pStyle w:val="Sinespaciado"/>
              <w:cnfStyle w:val="000000100000"/>
              <w:rPr>
                <w:szCs w:val="17"/>
              </w:rPr>
            </w:pPr>
          </w:p>
          <w:p w:rsidR="005D47D1" w:rsidRDefault="005D47D1" w:rsidP="005D47D1">
            <w:pPr>
              <w:pStyle w:val="Sinespaciado"/>
              <w:numPr>
                <w:ilvl w:val="0"/>
                <w:numId w:val="1"/>
              </w:numPr>
              <w:cnfStyle w:val="000000100000"/>
              <w:rPr>
                <w:szCs w:val="17"/>
              </w:rPr>
            </w:pPr>
            <w:r w:rsidRPr="001E6E10">
              <w:rPr>
                <w:szCs w:val="17"/>
              </w:rPr>
              <w:t>Especificidad</w:t>
            </w:r>
            <w:r>
              <w:rPr>
                <w:szCs w:val="17"/>
              </w:rPr>
              <w:t>: d/</w:t>
            </w:r>
            <w:proofErr w:type="spellStart"/>
            <w:r>
              <w:rPr>
                <w:szCs w:val="17"/>
              </w:rPr>
              <w:t>b+d</w:t>
            </w:r>
            <w:proofErr w:type="spellEnd"/>
          </w:p>
          <w:p w:rsidR="005D47D1" w:rsidRDefault="005D47D1" w:rsidP="005D47D1">
            <w:pPr>
              <w:pStyle w:val="Sinespaciado"/>
              <w:numPr>
                <w:ilvl w:val="0"/>
                <w:numId w:val="1"/>
              </w:numPr>
              <w:cnfStyle w:val="000000100000"/>
              <w:rPr>
                <w:szCs w:val="17"/>
              </w:rPr>
            </w:pPr>
            <w:r>
              <w:rPr>
                <w:szCs w:val="17"/>
              </w:rPr>
              <w:br/>
              <w:t xml:space="preserve">Exactitud: </w:t>
            </w:r>
            <w:proofErr w:type="spellStart"/>
            <w:r>
              <w:rPr>
                <w:szCs w:val="17"/>
              </w:rPr>
              <w:t>a+d</w:t>
            </w:r>
            <w:proofErr w:type="spellEnd"/>
            <w:r>
              <w:rPr>
                <w:szCs w:val="17"/>
              </w:rPr>
              <w:t xml:space="preserve">/ </w:t>
            </w:r>
            <w:proofErr w:type="spellStart"/>
            <w:r>
              <w:rPr>
                <w:szCs w:val="17"/>
              </w:rPr>
              <w:t>a+b+c+d</w:t>
            </w:r>
            <w:proofErr w:type="spellEnd"/>
          </w:p>
          <w:p w:rsidR="005D47D1" w:rsidRDefault="005D47D1" w:rsidP="005D47D1">
            <w:pPr>
              <w:pStyle w:val="Sinespaciado"/>
              <w:numPr>
                <w:ilvl w:val="0"/>
                <w:numId w:val="1"/>
              </w:numPr>
              <w:cnfStyle w:val="000000100000"/>
              <w:rPr>
                <w:szCs w:val="17"/>
              </w:rPr>
            </w:pPr>
            <w:r w:rsidRPr="001E6E10">
              <w:rPr>
                <w:szCs w:val="17"/>
              </w:rPr>
              <w:br/>
            </w:r>
            <w:r>
              <w:rPr>
                <w:szCs w:val="17"/>
              </w:rPr>
              <w:t>VP(+): a/</w:t>
            </w:r>
            <w:proofErr w:type="spellStart"/>
            <w:r>
              <w:rPr>
                <w:szCs w:val="17"/>
              </w:rPr>
              <w:t>a+b</w:t>
            </w:r>
            <w:proofErr w:type="spellEnd"/>
          </w:p>
          <w:p w:rsidR="005D47D1" w:rsidRDefault="005D47D1" w:rsidP="005D47D1">
            <w:pPr>
              <w:pStyle w:val="Sinespaciado"/>
              <w:numPr>
                <w:ilvl w:val="0"/>
                <w:numId w:val="1"/>
              </w:numPr>
              <w:cnfStyle w:val="000000100000"/>
              <w:rPr>
                <w:szCs w:val="17"/>
              </w:rPr>
            </w:pPr>
            <w:r>
              <w:rPr>
                <w:szCs w:val="17"/>
              </w:rPr>
              <w:br/>
              <w:t>VP(-): d/</w:t>
            </w:r>
            <w:proofErr w:type="spellStart"/>
            <w:r>
              <w:rPr>
                <w:szCs w:val="17"/>
              </w:rPr>
              <w:t>c+d</w:t>
            </w:r>
            <w:proofErr w:type="spellEnd"/>
          </w:p>
          <w:p w:rsidR="005D47D1" w:rsidRDefault="005D47D1" w:rsidP="005D47D1">
            <w:pPr>
              <w:pStyle w:val="Sinespaciado"/>
              <w:ind w:left="720"/>
              <w:cnfStyle w:val="000000100000"/>
              <w:rPr>
                <w:szCs w:val="17"/>
              </w:rPr>
            </w:pPr>
          </w:p>
          <w:p w:rsidR="005D47D1" w:rsidRDefault="005D47D1" w:rsidP="005D47D1">
            <w:pPr>
              <w:pStyle w:val="Sinespaciado"/>
              <w:numPr>
                <w:ilvl w:val="0"/>
                <w:numId w:val="1"/>
              </w:numPr>
              <w:cnfStyle w:val="000000100000"/>
              <w:rPr>
                <w:szCs w:val="17"/>
              </w:rPr>
            </w:pPr>
            <w:proofErr w:type="spellStart"/>
            <w:r w:rsidRPr="001E6E10">
              <w:rPr>
                <w:szCs w:val="17"/>
              </w:rPr>
              <w:t>Ra</w:t>
            </w:r>
            <w:r>
              <w:rPr>
                <w:szCs w:val="17"/>
              </w:rPr>
              <w:t>zon</w:t>
            </w:r>
            <w:proofErr w:type="spellEnd"/>
            <w:r>
              <w:rPr>
                <w:szCs w:val="17"/>
              </w:rPr>
              <w:t xml:space="preserve"> verosimilitud: </w:t>
            </w:r>
            <w:proofErr w:type="spellStart"/>
            <w:r>
              <w:rPr>
                <w:szCs w:val="17"/>
              </w:rPr>
              <w:t>Sens</w:t>
            </w:r>
            <w:proofErr w:type="spellEnd"/>
            <w:r>
              <w:rPr>
                <w:szCs w:val="17"/>
              </w:rPr>
              <w:t>/(1-Esp)</w:t>
            </w:r>
          </w:p>
          <w:p w:rsidR="005D47D1" w:rsidRDefault="005D47D1" w:rsidP="005D47D1">
            <w:pPr>
              <w:pStyle w:val="Sinespaciado"/>
              <w:numPr>
                <w:ilvl w:val="0"/>
                <w:numId w:val="1"/>
              </w:numPr>
              <w:cnfStyle w:val="000000100000"/>
              <w:rPr>
                <w:szCs w:val="17"/>
              </w:rPr>
            </w:pPr>
            <w:r w:rsidRPr="001E6E10">
              <w:rPr>
                <w:szCs w:val="17"/>
              </w:rPr>
              <w:br/>
            </w:r>
            <w:proofErr w:type="spellStart"/>
            <w:r w:rsidRPr="001E6E10">
              <w:rPr>
                <w:szCs w:val="17"/>
              </w:rPr>
              <w:t>Odd</w:t>
            </w:r>
            <w:proofErr w:type="spellEnd"/>
            <w:r w:rsidRPr="001E6E10">
              <w:rPr>
                <w:szCs w:val="17"/>
              </w:rPr>
              <w:t xml:space="preserve"> </w:t>
            </w:r>
            <w:proofErr w:type="spellStart"/>
            <w:r w:rsidRPr="001E6E10">
              <w:rPr>
                <w:szCs w:val="17"/>
              </w:rPr>
              <w:t>pp</w:t>
            </w:r>
            <w:r>
              <w:rPr>
                <w:szCs w:val="17"/>
              </w:rPr>
              <w:t>ep</w:t>
            </w:r>
            <w:proofErr w:type="spellEnd"/>
            <w:r>
              <w:rPr>
                <w:szCs w:val="17"/>
              </w:rPr>
              <w:t>: Probabilidad/1-probabilidad</w:t>
            </w:r>
          </w:p>
          <w:p w:rsidR="005D47D1" w:rsidRPr="00F507A7" w:rsidRDefault="005D47D1" w:rsidP="005D47D1">
            <w:pPr>
              <w:pStyle w:val="Sinespaciado"/>
              <w:numPr>
                <w:ilvl w:val="0"/>
                <w:numId w:val="1"/>
              </w:numPr>
              <w:cnfStyle w:val="000000100000"/>
              <w:rPr>
                <w:szCs w:val="17"/>
                <w:lang w:val="en-US"/>
              </w:rPr>
            </w:pPr>
            <w:r w:rsidRPr="00F507A7">
              <w:rPr>
                <w:szCs w:val="17"/>
                <w:lang w:val="en-US"/>
              </w:rPr>
              <w:br/>
            </w:r>
            <w:r w:rsidRPr="00F507A7">
              <w:rPr>
                <w:szCs w:val="17"/>
                <w:lang w:val="en-US"/>
              </w:rPr>
              <w:lastRenderedPageBreak/>
              <w:t xml:space="preserve">Odd </w:t>
            </w:r>
            <w:proofErr w:type="spellStart"/>
            <w:r w:rsidRPr="00F507A7">
              <w:rPr>
                <w:szCs w:val="17"/>
                <w:lang w:val="en-US"/>
              </w:rPr>
              <w:t>ppop</w:t>
            </w:r>
            <w:proofErr w:type="spellEnd"/>
            <w:r w:rsidRPr="00F507A7">
              <w:rPr>
                <w:szCs w:val="17"/>
                <w:lang w:val="en-US"/>
              </w:rPr>
              <w:t xml:space="preserve">: RV x Odd </w:t>
            </w:r>
            <w:proofErr w:type="spellStart"/>
            <w:r w:rsidRPr="00F507A7">
              <w:rPr>
                <w:szCs w:val="17"/>
                <w:lang w:val="en-US"/>
              </w:rPr>
              <w:t>ppep</w:t>
            </w:r>
            <w:proofErr w:type="spellEnd"/>
          </w:p>
          <w:p w:rsidR="005D47D1" w:rsidRDefault="005D47D1" w:rsidP="005D47D1">
            <w:pPr>
              <w:pStyle w:val="Sinespaciado"/>
              <w:ind w:left="720"/>
              <w:cnfStyle w:val="000000100000"/>
              <w:rPr>
                <w:szCs w:val="17"/>
                <w:lang w:val="en-US"/>
              </w:rPr>
            </w:pPr>
          </w:p>
          <w:p w:rsidR="005D47D1" w:rsidRPr="00F507A7" w:rsidRDefault="005D47D1" w:rsidP="005D47D1">
            <w:pPr>
              <w:pStyle w:val="Sinespaciado"/>
              <w:numPr>
                <w:ilvl w:val="0"/>
                <w:numId w:val="1"/>
              </w:numPr>
              <w:cnfStyle w:val="000000100000"/>
              <w:rPr>
                <w:szCs w:val="17"/>
                <w:lang w:val="en-US"/>
              </w:rPr>
            </w:pPr>
            <w:r w:rsidRPr="00F507A7">
              <w:rPr>
                <w:szCs w:val="17"/>
                <w:lang w:val="en-US"/>
              </w:rPr>
              <w:t xml:space="preserve">Odd </w:t>
            </w:r>
            <w:proofErr w:type="spellStart"/>
            <w:r w:rsidRPr="00F507A7">
              <w:rPr>
                <w:szCs w:val="17"/>
                <w:lang w:val="en-US"/>
              </w:rPr>
              <w:t>ppop</w:t>
            </w:r>
            <w:proofErr w:type="spellEnd"/>
            <w:r w:rsidRPr="00F507A7">
              <w:rPr>
                <w:szCs w:val="17"/>
                <w:lang w:val="en-US"/>
              </w:rPr>
              <w:t xml:space="preserve">: odd </w:t>
            </w:r>
            <w:proofErr w:type="spellStart"/>
            <w:r w:rsidRPr="00F507A7">
              <w:rPr>
                <w:szCs w:val="17"/>
                <w:lang w:val="en-US"/>
              </w:rPr>
              <w:t>ppop</w:t>
            </w:r>
            <w:proofErr w:type="spellEnd"/>
            <w:r w:rsidRPr="00F507A7">
              <w:rPr>
                <w:szCs w:val="17"/>
                <w:lang w:val="en-US"/>
              </w:rPr>
              <w:t xml:space="preserve">/1+Odd </w:t>
            </w:r>
            <w:proofErr w:type="spellStart"/>
            <w:r w:rsidRPr="00F507A7">
              <w:rPr>
                <w:szCs w:val="17"/>
                <w:lang w:val="en-US"/>
              </w:rPr>
              <w:t>ppop</w:t>
            </w:r>
            <w:proofErr w:type="spellEnd"/>
          </w:p>
          <w:p w:rsidR="005D47D1" w:rsidRPr="005D47D1" w:rsidRDefault="005D47D1">
            <w:pPr>
              <w:cnfStyle w:val="000000100000"/>
              <w:rPr>
                <w:lang w:val="en-US"/>
              </w:rPr>
            </w:pPr>
          </w:p>
        </w:tc>
        <w:tc>
          <w:tcPr>
            <w:tcW w:w="2245" w:type="dxa"/>
          </w:tcPr>
          <w:p w:rsidR="00F702BF" w:rsidRDefault="00F702BF" w:rsidP="00F702BF">
            <w:pPr>
              <w:pStyle w:val="Sinespaciado"/>
              <w:numPr>
                <w:ilvl w:val="0"/>
                <w:numId w:val="1"/>
              </w:numPr>
              <w:cnfStyle w:val="000000100000"/>
              <w:rPr>
                <w:szCs w:val="17"/>
              </w:rPr>
            </w:pPr>
            <w:r>
              <w:rPr>
                <w:szCs w:val="17"/>
              </w:rPr>
              <w:lastRenderedPageBreak/>
              <w:t>RR: IE/IO</w:t>
            </w:r>
          </w:p>
          <w:p w:rsidR="00F702BF" w:rsidRPr="001E6E10" w:rsidRDefault="00F702BF" w:rsidP="00F702BF">
            <w:pPr>
              <w:pStyle w:val="Sinespaciado"/>
              <w:cnfStyle w:val="000000100000"/>
              <w:rPr>
                <w:szCs w:val="20"/>
              </w:rPr>
            </w:pPr>
          </w:p>
          <w:p w:rsidR="00F702BF" w:rsidRPr="00F507A7" w:rsidRDefault="00F702BF" w:rsidP="00F702BF">
            <w:pPr>
              <w:pStyle w:val="Sinespaciado"/>
              <w:numPr>
                <w:ilvl w:val="0"/>
                <w:numId w:val="1"/>
              </w:numPr>
              <w:cnfStyle w:val="000000100000"/>
              <w:rPr>
                <w:szCs w:val="17"/>
              </w:rPr>
            </w:pPr>
            <w:r w:rsidRPr="00F507A7">
              <w:rPr>
                <w:szCs w:val="17"/>
              </w:rPr>
              <w:t>IE: a/</w:t>
            </w:r>
            <w:proofErr w:type="spellStart"/>
            <w:r w:rsidRPr="00F507A7">
              <w:rPr>
                <w:szCs w:val="17"/>
              </w:rPr>
              <w:t>a+b</w:t>
            </w:r>
            <w:proofErr w:type="spellEnd"/>
          </w:p>
          <w:p w:rsidR="00F702BF" w:rsidRPr="00F507A7" w:rsidRDefault="00F702BF" w:rsidP="00F702BF">
            <w:pPr>
              <w:pStyle w:val="Sinespaciado"/>
              <w:numPr>
                <w:ilvl w:val="0"/>
                <w:numId w:val="1"/>
              </w:numPr>
              <w:cnfStyle w:val="000000100000"/>
              <w:rPr>
                <w:szCs w:val="17"/>
              </w:rPr>
            </w:pPr>
            <w:r w:rsidRPr="00F507A7">
              <w:rPr>
                <w:szCs w:val="17"/>
              </w:rPr>
              <w:br/>
            </w:r>
            <w:proofErr w:type="spellStart"/>
            <w:r w:rsidRPr="00F507A7">
              <w:rPr>
                <w:szCs w:val="17"/>
              </w:rPr>
              <w:t>IO:c</w:t>
            </w:r>
            <w:proofErr w:type="spellEnd"/>
            <w:r w:rsidRPr="00F507A7">
              <w:rPr>
                <w:szCs w:val="17"/>
              </w:rPr>
              <w:t>/</w:t>
            </w:r>
            <w:proofErr w:type="spellStart"/>
            <w:r w:rsidRPr="00F507A7">
              <w:rPr>
                <w:szCs w:val="17"/>
              </w:rPr>
              <w:t>c+d</w:t>
            </w:r>
            <w:proofErr w:type="spellEnd"/>
          </w:p>
          <w:p w:rsidR="00F702BF" w:rsidRPr="00F507A7" w:rsidRDefault="00F702BF" w:rsidP="00F702BF">
            <w:pPr>
              <w:pStyle w:val="Sinespaciado"/>
              <w:numPr>
                <w:ilvl w:val="0"/>
                <w:numId w:val="1"/>
              </w:numPr>
              <w:cnfStyle w:val="000000100000"/>
              <w:rPr>
                <w:szCs w:val="17"/>
              </w:rPr>
            </w:pPr>
            <w:r w:rsidRPr="00F507A7">
              <w:rPr>
                <w:szCs w:val="17"/>
              </w:rPr>
              <w:br/>
              <w:t>RA: IE- IO</w:t>
            </w:r>
          </w:p>
          <w:p w:rsidR="00F702BF" w:rsidRPr="00F507A7" w:rsidRDefault="00F702BF" w:rsidP="00F702BF">
            <w:pPr>
              <w:pStyle w:val="Sinespaciado"/>
              <w:numPr>
                <w:ilvl w:val="0"/>
                <w:numId w:val="1"/>
              </w:numPr>
              <w:cnfStyle w:val="000000100000"/>
              <w:rPr>
                <w:szCs w:val="17"/>
              </w:rPr>
            </w:pPr>
            <w:r w:rsidRPr="00F507A7">
              <w:rPr>
                <w:szCs w:val="17"/>
              </w:rPr>
              <w:br/>
              <w:t>%RA: (IE-IO/IE) 100</w:t>
            </w:r>
          </w:p>
          <w:p w:rsidR="005D47D1" w:rsidRPr="00F702BF" w:rsidRDefault="005D47D1">
            <w:pPr>
              <w:cnfStyle w:val="000000100000"/>
            </w:pPr>
          </w:p>
        </w:tc>
        <w:tc>
          <w:tcPr>
            <w:tcW w:w="2245" w:type="dxa"/>
          </w:tcPr>
          <w:p w:rsidR="005D47D1" w:rsidRPr="00F702BF" w:rsidRDefault="00F702BF" w:rsidP="00F702BF">
            <w:pPr>
              <w:pStyle w:val="Prrafodelista"/>
              <w:numPr>
                <w:ilvl w:val="0"/>
                <w:numId w:val="1"/>
              </w:numPr>
              <w:cnfStyle w:val="000000100000"/>
            </w:pPr>
            <w:proofErr w:type="spellStart"/>
            <w:r>
              <w:t>Odds</w:t>
            </w:r>
            <w:proofErr w:type="spellEnd"/>
            <w:r>
              <w:t xml:space="preserve"> ratio: ad/</w:t>
            </w:r>
            <w:proofErr w:type="spellStart"/>
            <w:r>
              <w:t>bc</w:t>
            </w:r>
            <w:proofErr w:type="spellEnd"/>
          </w:p>
        </w:tc>
      </w:tr>
      <w:tr w:rsidR="00F702BF" w:rsidTr="005D47D1">
        <w:tc>
          <w:tcPr>
            <w:cnfStyle w:val="001000000000"/>
            <w:tcW w:w="2244" w:type="dxa"/>
          </w:tcPr>
          <w:p w:rsidR="005D47D1" w:rsidRDefault="005D47D1" w:rsidP="00D06979">
            <w:r>
              <w:lastRenderedPageBreak/>
              <w:t xml:space="preserve">Sesgo </w:t>
            </w:r>
          </w:p>
        </w:tc>
        <w:tc>
          <w:tcPr>
            <w:tcW w:w="2244" w:type="dxa"/>
          </w:tcPr>
          <w:p w:rsidR="00F702BF" w:rsidRDefault="00F702BF" w:rsidP="00F702BF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>Calculo</w:t>
            </w:r>
          </w:p>
          <w:p w:rsidR="00F702BF" w:rsidRDefault="00F702BF" w:rsidP="00F702BF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>Interpretación</w:t>
            </w:r>
          </w:p>
          <w:p w:rsidR="00F702BF" w:rsidRDefault="00F702BF" w:rsidP="00F702BF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 xml:space="preserve">Información </w:t>
            </w:r>
          </w:p>
          <w:p w:rsidR="005D47D1" w:rsidRDefault="005D47D1">
            <w:pPr>
              <w:cnfStyle w:val="000000000000"/>
            </w:pPr>
          </w:p>
        </w:tc>
        <w:tc>
          <w:tcPr>
            <w:tcW w:w="2245" w:type="dxa"/>
          </w:tcPr>
          <w:p w:rsidR="005D47D1" w:rsidRDefault="00F702BF" w:rsidP="00F702BF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>Selección</w:t>
            </w:r>
          </w:p>
          <w:p w:rsidR="00F702BF" w:rsidRDefault="00F702BF" w:rsidP="00F702BF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>Sobrevivencia</w:t>
            </w:r>
          </w:p>
          <w:p w:rsidR="00F702BF" w:rsidRDefault="00F702BF" w:rsidP="00F702BF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>Migración</w:t>
            </w:r>
          </w:p>
          <w:p w:rsidR="00F702BF" w:rsidRDefault="00F702BF" w:rsidP="00F702BF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 xml:space="preserve">Información </w:t>
            </w:r>
          </w:p>
          <w:p w:rsidR="00F702BF" w:rsidRDefault="00F702BF" w:rsidP="00F702BF">
            <w:pPr>
              <w:cnfStyle w:val="000000000000"/>
            </w:pPr>
          </w:p>
        </w:tc>
        <w:tc>
          <w:tcPr>
            <w:tcW w:w="2245" w:type="dxa"/>
          </w:tcPr>
          <w:p w:rsidR="005D47D1" w:rsidRDefault="00F702BF" w:rsidP="00F702BF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 xml:space="preserve">Información </w:t>
            </w:r>
          </w:p>
          <w:p w:rsidR="00F702BF" w:rsidRDefault="00F702BF" w:rsidP="00F702BF">
            <w:pPr>
              <w:pStyle w:val="Prrafodelista"/>
              <w:numPr>
                <w:ilvl w:val="0"/>
                <w:numId w:val="1"/>
              </w:numPr>
              <w:cnfStyle w:val="000000000000"/>
            </w:pPr>
            <w:r>
              <w:t xml:space="preserve">Seguimiento </w:t>
            </w:r>
          </w:p>
        </w:tc>
      </w:tr>
    </w:tbl>
    <w:p w:rsidR="008F0B57" w:rsidRDefault="008F0B57"/>
    <w:sectPr w:rsidR="008F0B57" w:rsidSect="008F0B5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D5" w:rsidRDefault="00261ED5" w:rsidP="005D47D1">
      <w:pPr>
        <w:spacing w:after="0" w:line="240" w:lineRule="auto"/>
      </w:pPr>
      <w:r>
        <w:separator/>
      </w:r>
    </w:p>
  </w:endnote>
  <w:endnote w:type="continuationSeparator" w:id="0">
    <w:p w:rsidR="00261ED5" w:rsidRDefault="00261ED5" w:rsidP="005D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D1" w:rsidRDefault="005D47D1">
    <w:pPr>
      <w:pStyle w:val="Piedepgina"/>
    </w:pPr>
    <w:r>
      <w:t>Medicina Basada en Evidencias</w:t>
    </w:r>
  </w:p>
  <w:p w:rsidR="005D47D1" w:rsidRDefault="005D47D1">
    <w:pPr>
      <w:pStyle w:val="Piedepgina"/>
    </w:pPr>
    <w:r>
      <w:t>Hospital General de Occidente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D5" w:rsidRDefault="00261ED5" w:rsidP="005D47D1">
      <w:pPr>
        <w:spacing w:after="0" w:line="240" w:lineRule="auto"/>
      </w:pPr>
      <w:r>
        <w:separator/>
      </w:r>
    </w:p>
  </w:footnote>
  <w:footnote w:type="continuationSeparator" w:id="0">
    <w:p w:rsidR="00261ED5" w:rsidRDefault="00261ED5" w:rsidP="005D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D1" w:rsidRDefault="005D47D1" w:rsidP="005D47D1">
    <w:pPr>
      <w:pStyle w:val="Encabezado"/>
    </w:pPr>
    <w:r>
      <w:t>Ileana Carolina Medrano Chávez</w:t>
    </w:r>
  </w:p>
  <w:p w:rsidR="005D47D1" w:rsidRDefault="005D47D1" w:rsidP="005D47D1">
    <w:pPr>
      <w:pStyle w:val="Encabezado"/>
    </w:pPr>
    <w:r>
      <w:t>LME 1677                                                                                                                      17 Octubre de 2012</w:t>
    </w:r>
  </w:p>
  <w:p w:rsidR="005D47D1" w:rsidRDefault="005D47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189"/>
    <w:multiLevelType w:val="hybridMultilevel"/>
    <w:tmpl w:val="DB5A9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D19D0"/>
    <w:multiLevelType w:val="hybridMultilevel"/>
    <w:tmpl w:val="DC206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72F2"/>
    <w:multiLevelType w:val="hybridMultilevel"/>
    <w:tmpl w:val="1DEC3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7D1"/>
    <w:rsid w:val="00261ED5"/>
    <w:rsid w:val="005D47D1"/>
    <w:rsid w:val="008F0B57"/>
    <w:rsid w:val="00F7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47D1"/>
  </w:style>
  <w:style w:type="paragraph" w:styleId="Piedepgina">
    <w:name w:val="footer"/>
    <w:basedOn w:val="Normal"/>
    <w:link w:val="PiedepginaCar"/>
    <w:uiPriority w:val="99"/>
    <w:semiHidden/>
    <w:unhideWhenUsed/>
    <w:rsid w:val="005D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47D1"/>
  </w:style>
  <w:style w:type="table" w:styleId="Tablaconcuadrcula">
    <w:name w:val="Table Grid"/>
    <w:basedOn w:val="Tablanormal"/>
    <w:uiPriority w:val="59"/>
    <w:rsid w:val="005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5D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5D47D1"/>
    <w:pPr>
      <w:ind w:left="720"/>
      <w:contextualSpacing/>
    </w:pPr>
  </w:style>
  <w:style w:type="paragraph" w:styleId="Sinespaciado">
    <w:name w:val="No Spacing"/>
    <w:uiPriority w:val="1"/>
    <w:qFormat/>
    <w:rsid w:val="005D47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Ileana</cp:lastModifiedBy>
  <cp:revision>1</cp:revision>
  <dcterms:created xsi:type="dcterms:W3CDTF">2012-10-18T03:27:00Z</dcterms:created>
  <dcterms:modified xsi:type="dcterms:W3CDTF">2012-10-18T03:52:00Z</dcterms:modified>
</cp:coreProperties>
</file>