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D" w:rsidRPr="00FC0C59" w:rsidRDefault="00FC0C59">
      <w:pPr>
        <w:rPr>
          <w:b/>
          <w:color w:val="403152" w:themeColor="accent4" w:themeShade="80"/>
          <w:sz w:val="28"/>
          <w:szCs w:val="28"/>
        </w:rPr>
      </w:pPr>
      <w:r w:rsidRPr="00FC0C59">
        <w:rPr>
          <w:b/>
          <w:color w:val="403152" w:themeColor="accent4" w:themeShade="80"/>
          <w:sz w:val="28"/>
          <w:szCs w:val="28"/>
        </w:rPr>
        <w:t>Actividad Integradora. Parte I</w:t>
      </w:r>
    </w:p>
    <w:tbl>
      <w:tblPr>
        <w:tblStyle w:val="Sombreadomedio1-nfasis4"/>
        <w:tblW w:w="18819" w:type="dxa"/>
        <w:tblLook w:val="04A0"/>
      </w:tblPr>
      <w:tblGrid>
        <w:gridCol w:w="1668"/>
        <w:gridCol w:w="1486"/>
        <w:gridCol w:w="5176"/>
        <w:gridCol w:w="1843"/>
        <w:gridCol w:w="1559"/>
        <w:gridCol w:w="2551"/>
        <w:gridCol w:w="4536"/>
      </w:tblGrid>
      <w:tr w:rsidR="00182AF4" w:rsidTr="00182AF4">
        <w:trPr>
          <w:cnfStyle w:val="100000000000"/>
          <w:trHeight w:val="902"/>
        </w:trPr>
        <w:tc>
          <w:tcPr>
            <w:cnfStyle w:val="001000000000"/>
            <w:tcW w:w="1668" w:type="dxa"/>
          </w:tcPr>
          <w:p w:rsidR="009A28C2" w:rsidRDefault="009A28C2"/>
        </w:tc>
        <w:tc>
          <w:tcPr>
            <w:tcW w:w="1486" w:type="dxa"/>
          </w:tcPr>
          <w:p w:rsidR="009A28C2" w:rsidRDefault="009A28C2" w:rsidP="00FC0C59">
            <w:pPr>
              <w:jc w:val="center"/>
              <w:cnfStyle w:val="100000000000"/>
            </w:pPr>
            <w:r>
              <w:t>Tipo De Estudio</w:t>
            </w:r>
          </w:p>
        </w:tc>
        <w:tc>
          <w:tcPr>
            <w:tcW w:w="5176" w:type="dxa"/>
          </w:tcPr>
          <w:p w:rsidR="009A28C2" w:rsidRDefault="009A28C2" w:rsidP="00FC0C59">
            <w:pPr>
              <w:jc w:val="center"/>
              <w:cnfStyle w:val="100000000000"/>
            </w:pPr>
            <w:r>
              <w:t>Criterios De Validez O Medidas De Asociación</w:t>
            </w:r>
          </w:p>
        </w:tc>
        <w:tc>
          <w:tcPr>
            <w:tcW w:w="1843" w:type="dxa"/>
          </w:tcPr>
          <w:p w:rsidR="009A28C2" w:rsidRDefault="009A28C2" w:rsidP="00FC0C59">
            <w:pPr>
              <w:jc w:val="center"/>
              <w:cnfStyle w:val="100000000000"/>
            </w:pPr>
            <w:r>
              <w:t>Sesgos Más Comunes</w:t>
            </w:r>
          </w:p>
        </w:tc>
        <w:tc>
          <w:tcPr>
            <w:tcW w:w="1559" w:type="dxa"/>
          </w:tcPr>
          <w:p w:rsidR="009A28C2" w:rsidRDefault="009A28C2" w:rsidP="00FC0C59">
            <w:pPr>
              <w:jc w:val="center"/>
              <w:cnfStyle w:val="100000000000"/>
            </w:pPr>
            <w:r>
              <w:t>Escala En El Nivel De Evidencia</w:t>
            </w:r>
          </w:p>
        </w:tc>
        <w:tc>
          <w:tcPr>
            <w:tcW w:w="2551" w:type="dxa"/>
          </w:tcPr>
          <w:p w:rsidR="009A28C2" w:rsidRDefault="009A28C2" w:rsidP="00FC0C59">
            <w:pPr>
              <w:jc w:val="center"/>
              <w:cnfStyle w:val="100000000000"/>
            </w:pPr>
            <w:r>
              <w:t>Ventajas</w:t>
            </w:r>
          </w:p>
        </w:tc>
        <w:tc>
          <w:tcPr>
            <w:tcW w:w="4536" w:type="dxa"/>
          </w:tcPr>
          <w:p w:rsidR="009A28C2" w:rsidRDefault="009A28C2" w:rsidP="00FC0C59">
            <w:pPr>
              <w:jc w:val="center"/>
              <w:cnfStyle w:val="100000000000"/>
            </w:pPr>
            <w:r>
              <w:t>Limitaciones</w:t>
            </w:r>
          </w:p>
        </w:tc>
      </w:tr>
      <w:tr w:rsidR="00182AF4" w:rsidTr="00182AF4">
        <w:trPr>
          <w:cnfStyle w:val="000000100000"/>
          <w:trHeight w:val="584"/>
        </w:trPr>
        <w:tc>
          <w:tcPr>
            <w:cnfStyle w:val="001000000000"/>
            <w:tcW w:w="1668" w:type="dxa"/>
          </w:tcPr>
          <w:p w:rsidR="009A28C2" w:rsidRDefault="009A28C2">
            <w:r>
              <w:t>Estudios De Cohorte</w:t>
            </w:r>
          </w:p>
          <w:p w:rsidR="002D53FC" w:rsidRDefault="002D53FC">
            <w:r>
              <w:t>(prospectivos)</w:t>
            </w:r>
          </w:p>
        </w:tc>
        <w:tc>
          <w:tcPr>
            <w:tcW w:w="1486" w:type="dxa"/>
          </w:tcPr>
          <w:p w:rsidR="009A28C2" w:rsidRDefault="009A28C2" w:rsidP="000002DE">
            <w:pPr>
              <w:cnfStyle w:val="000000100000"/>
            </w:pPr>
            <w:r>
              <w:t>Analítico Observacional</w:t>
            </w:r>
            <w:r w:rsidR="007267B1">
              <w:t xml:space="preserve"> Longitudinal</w:t>
            </w:r>
          </w:p>
        </w:tc>
        <w:tc>
          <w:tcPr>
            <w:tcW w:w="5176" w:type="dxa"/>
          </w:tcPr>
          <w:p w:rsidR="009A28C2" w:rsidRDefault="009A28C2">
            <w:pPr>
              <w:cnfStyle w:val="000000100000"/>
            </w:pPr>
            <w:r>
              <w:t>Riesgo relativo: (a/ a +b)/c/ c +d</w:t>
            </w:r>
          </w:p>
          <w:p w:rsidR="009A28C2" w:rsidRDefault="009A28C2">
            <w:pPr>
              <w:cnfStyle w:val="000000100000"/>
            </w:pPr>
            <w:r>
              <w:t>Riesgo atribuible: (a/ a +b) – (c/ c+ d)</w:t>
            </w:r>
          </w:p>
          <w:p w:rsidR="009A28C2" w:rsidRDefault="009A28C2">
            <w:pPr>
              <w:cnfStyle w:val="000000100000"/>
            </w:pPr>
            <w:r>
              <w:t>%riesgo atribuible:  RA /  (a/ a+ b)</w:t>
            </w:r>
          </w:p>
        </w:tc>
        <w:tc>
          <w:tcPr>
            <w:tcW w:w="1843" w:type="dxa"/>
          </w:tcPr>
          <w:p w:rsidR="009A28C2" w:rsidRDefault="007267B1">
            <w:pPr>
              <w:cnfStyle w:val="000000100000"/>
            </w:pPr>
            <w:r>
              <w:t>De sensibilidad</w:t>
            </w:r>
          </w:p>
          <w:p w:rsidR="007267B1" w:rsidRDefault="007267B1">
            <w:pPr>
              <w:cnfStyle w:val="000000100000"/>
            </w:pPr>
            <w:r>
              <w:t>De sobrevivencia</w:t>
            </w:r>
          </w:p>
          <w:p w:rsidR="007267B1" w:rsidRDefault="007267B1">
            <w:pPr>
              <w:cnfStyle w:val="000000100000"/>
            </w:pPr>
            <w:r>
              <w:t>De migración</w:t>
            </w:r>
          </w:p>
          <w:p w:rsidR="00F452B1" w:rsidRDefault="007267B1">
            <w:pPr>
              <w:cnfStyle w:val="000000100000"/>
            </w:pPr>
            <w:r>
              <w:t>De información</w:t>
            </w:r>
          </w:p>
        </w:tc>
        <w:tc>
          <w:tcPr>
            <w:tcW w:w="1559" w:type="dxa"/>
          </w:tcPr>
          <w:p w:rsidR="009A28C2" w:rsidRDefault="00126717" w:rsidP="00FC0C59">
            <w:pPr>
              <w:jc w:val="center"/>
              <w:cnfStyle w:val="000000100000"/>
            </w:pPr>
            <w:r>
              <w:t>2</w:t>
            </w:r>
            <w:r w:rsidR="00F53DD4">
              <w:t>++</w:t>
            </w:r>
          </w:p>
        </w:tc>
        <w:tc>
          <w:tcPr>
            <w:tcW w:w="2551" w:type="dxa"/>
          </w:tcPr>
          <w:p w:rsidR="009A28C2" w:rsidRDefault="009A28C2">
            <w:pPr>
              <w:cnfStyle w:val="000000100000"/>
            </w:pPr>
            <w:r>
              <w:t>Estiman incidencia</w:t>
            </w:r>
          </w:p>
        </w:tc>
        <w:tc>
          <w:tcPr>
            <w:tcW w:w="4536" w:type="dxa"/>
          </w:tcPr>
          <w:p w:rsidR="009A28C2" w:rsidRDefault="009A28C2">
            <w:pPr>
              <w:cnfStyle w:val="000000100000"/>
            </w:pPr>
            <w:r>
              <w:t>Coste elevado</w:t>
            </w:r>
          </w:p>
          <w:p w:rsidR="009A28C2" w:rsidRDefault="009A28C2">
            <w:pPr>
              <w:cnfStyle w:val="000000100000"/>
            </w:pPr>
            <w:r>
              <w:t>Difíciles de ejecutar</w:t>
            </w:r>
          </w:p>
          <w:p w:rsidR="009A28C2" w:rsidRDefault="007267B1">
            <w:pPr>
              <w:cnfStyle w:val="000000100000"/>
            </w:pPr>
            <w:r>
              <w:t>Poco prácticos en</w:t>
            </w:r>
            <w:r w:rsidR="009A28C2">
              <w:t xml:space="preserve"> enfermedades raras</w:t>
            </w:r>
          </w:p>
          <w:p w:rsidR="009A28C2" w:rsidRDefault="009A28C2">
            <w:pPr>
              <w:cnfStyle w:val="000000100000"/>
            </w:pPr>
            <w:r>
              <w:t>Requieren muestra elevada</w:t>
            </w:r>
          </w:p>
          <w:p w:rsidR="009A28C2" w:rsidRDefault="009A28C2">
            <w:pPr>
              <w:cnfStyle w:val="000000100000"/>
            </w:pPr>
            <w:r>
              <w:t>Perdida en el seguimiento</w:t>
            </w:r>
          </w:p>
        </w:tc>
      </w:tr>
      <w:tr w:rsidR="00DA0874" w:rsidTr="00182AF4">
        <w:trPr>
          <w:cnfStyle w:val="000000010000"/>
          <w:trHeight w:val="584"/>
        </w:trPr>
        <w:tc>
          <w:tcPr>
            <w:cnfStyle w:val="001000000000"/>
            <w:tcW w:w="1668" w:type="dxa"/>
          </w:tcPr>
          <w:p w:rsidR="00DA0874" w:rsidRDefault="00DA0874" w:rsidP="00042CF6">
            <w:r>
              <w:t>Estudios De Casos Y Controles</w:t>
            </w:r>
          </w:p>
        </w:tc>
        <w:tc>
          <w:tcPr>
            <w:tcW w:w="1486" w:type="dxa"/>
          </w:tcPr>
          <w:p w:rsidR="00DA0874" w:rsidRDefault="00DA0874" w:rsidP="00042CF6">
            <w:pPr>
              <w:cnfStyle w:val="000000010000"/>
            </w:pPr>
            <w:r>
              <w:t>Analítico Observacional</w:t>
            </w:r>
          </w:p>
          <w:p w:rsidR="00DA0874" w:rsidRDefault="00DA0874" w:rsidP="00042CF6">
            <w:pPr>
              <w:cnfStyle w:val="000000010000"/>
            </w:pPr>
          </w:p>
        </w:tc>
        <w:tc>
          <w:tcPr>
            <w:tcW w:w="5176" w:type="dxa"/>
          </w:tcPr>
          <w:p w:rsidR="00DA0874" w:rsidRDefault="00DA0874" w:rsidP="00042CF6">
            <w:pPr>
              <w:cnfStyle w:val="000000010000"/>
            </w:pPr>
            <w:r>
              <w:t>Razón de momios: a x d/ b x c</w:t>
            </w:r>
          </w:p>
        </w:tc>
        <w:tc>
          <w:tcPr>
            <w:tcW w:w="1843" w:type="dxa"/>
          </w:tcPr>
          <w:p w:rsidR="00DA0874" w:rsidRDefault="00DA0874" w:rsidP="00042CF6">
            <w:pPr>
              <w:cnfStyle w:val="000000010000"/>
            </w:pPr>
            <w:r>
              <w:t>De prevalencia</w:t>
            </w:r>
          </w:p>
          <w:p w:rsidR="00DA0874" w:rsidRPr="00F452B1" w:rsidRDefault="00DA0874" w:rsidP="00042CF6">
            <w:pPr>
              <w:cnfStyle w:val="000000010000"/>
              <w:rPr>
                <w:b/>
              </w:rPr>
            </w:pPr>
            <w:r w:rsidRPr="00F452B1">
              <w:rPr>
                <w:b/>
              </w:rPr>
              <w:t>De selección</w:t>
            </w:r>
          </w:p>
          <w:p w:rsidR="00DA0874" w:rsidRDefault="00DA0874" w:rsidP="00042CF6">
            <w:pPr>
              <w:cnfStyle w:val="000000010000"/>
            </w:pPr>
            <w:r w:rsidRPr="00F452B1">
              <w:rPr>
                <w:b/>
              </w:rPr>
              <w:t>De información</w:t>
            </w:r>
          </w:p>
        </w:tc>
        <w:tc>
          <w:tcPr>
            <w:tcW w:w="1559" w:type="dxa"/>
          </w:tcPr>
          <w:p w:rsidR="00DA0874" w:rsidRDefault="00F53DD4" w:rsidP="00042CF6">
            <w:pPr>
              <w:jc w:val="center"/>
              <w:cnfStyle w:val="000000010000"/>
            </w:pPr>
            <w:r>
              <w:t>2+</w:t>
            </w:r>
          </w:p>
        </w:tc>
        <w:tc>
          <w:tcPr>
            <w:tcW w:w="2551" w:type="dxa"/>
          </w:tcPr>
          <w:p w:rsidR="00DA0874" w:rsidRDefault="00DA0874" w:rsidP="00042CF6">
            <w:pPr>
              <w:cnfStyle w:val="000000010000"/>
            </w:pPr>
            <w:r>
              <w:t>Corta duración</w:t>
            </w:r>
          </w:p>
          <w:p w:rsidR="00DA0874" w:rsidRDefault="00DA0874" w:rsidP="00042CF6">
            <w:pPr>
              <w:cnfStyle w:val="000000010000"/>
            </w:pPr>
            <w:r>
              <w:t>Aplicación en enfermedades raras</w:t>
            </w:r>
          </w:p>
          <w:p w:rsidR="00DA0874" w:rsidRDefault="00DA0874" w:rsidP="00042CF6">
            <w:pPr>
              <w:cnfStyle w:val="000000010000"/>
            </w:pPr>
            <w:r>
              <w:t>Permite análisis de varios factores de riesgo</w:t>
            </w:r>
          </w:p>
          <w:p w:rsidR="00DA0874" w:rsidRDefault="00DA0874" w:rsidP="00042CF6">
            <w:pPr>
              <w:cnfStyle w:val="000000010000"/>
            </w:pPr>
            <w:r>
              <w:t>Económicos</w:t>
            </w:r>
          </w:p>
        </w:tc>
        <w:tc>
          <w:tcPr>
            <w:tcW w:w="4536" w:type="dxa"/>
          </w:tcPr>
          <w:p w:rsidR="00DA0874" w:rsidRDefault="00DA0874" w:rsidP="00042CF6">
            <w:pPr>
              <w:cnfStyle w:val="000000010000"/>
            </w:pPr>
            <w:r>
              <w:t>No estima directamente incidencia</w:t>
            </w:r>
          </w:p>
          <w:p w:rsidR="00DA0874" w:rsidRDefault="00DA0874" w:rsidP="00042CF6">
            <w:pPr>
              <w:cnfStyle w:val="000000010000"/>
            </w:pPr>
            <w:r>
              <w:t>Facilidad de sesgos de selección y/o información</w:t>
            </w:r>
          </w:p>
          <w:p w:rsidR="00DA0874" w:rsidRDefault="00DA0874" w:rsidP="00042CF6">
            <w:pPr>
              <w:cnfStyle w:val="000000010000"/>
            </w:pPr>
            <w:r>
              <w:t>Secuencia temporal entre exposición y enf. No siempre fácil de establecer</w:t>
            </w:r>
          </w:p>
        </w:tc>
      </w:tr>
      <w:tr w:rsidR="00DA0874" w:rsidTr="00182AF4">
        <w:trPr>
          <w:cnfStyle w:val="000000100000"/>
          <w:trHeight w:val="1413"/>
        </w:trPr>
        <w:tc>
          <w:tcPr>
            <w:cnfStyle w:val="001000000000"/>
            <w:tcW w:w="1668" w:type="dxa"/>
          </w:tcPr>
          <w:p w:rsidR="00DA0874" w:rsidRDefault="00DA0874">
            <w:r>
              <w:t>Estudios De Pruebas Diagnosticas Con Resultados Dicotómicos</w:t>
            </w:r>
          </w:p>
        </w:tc>
        <w:tc>
          <w:tcPr>
            <w:tcW w:w="1486" w:type="dxa"/>
          </w:tcPr>
          <w:p w:rsidR="00DA0874" w:rsidRDefault="00DA0874">
            <w:pPr>
              <w:cnfStyle w:val="000000100000"/>
            </w:pPr>
          </w:p>
          <w:p w:rsidR="00DA0874" w:rsidRDefault="00DA0874">
            <w:pPr>
              <w:cnfStyle w:val="000000100000"/>
            </w:pPr>
            <w:r>
              <w:t>Descriptivo</w:t>
            </w:r>
          </w:p>
          <w:p w:rsidR="00DA0874" w:rsidRDefault="00DA0874">
            <w:pPr>
              <w:cnfStyle w:val="000000100000"/>
            </w:pPr>
            <w:r>
              <w:t>Transversal</w:t>
            </w:r>
          </w:p>
          <w:p w:rsidR="00DA0874" w:rsidRDefault="00DA0874">
            <w:pPr>
              <w:cnfStyle w:val="000000100000"/>
            </w:pPr>
            <w:r>
              <w:t>Prevalencia</w:t>
            </w:r>
          </w:p>
        </w:tc>
        <w:tc>
          <w:tcPr>
            <w:tcW w:w="5176" w:type="dxa"/>
          </w:tcPr>
          <w:p w:rsidR="00DA0874" w:rsidRDefault="00DA0874" w:rsidP="00435D74">
            <w:pPr>
              <w:cnfStyle w:val="000000100000"/>
            </w:pPr>
            <w:r>
              <w:t>sensibilidad: a /a +c</w:t>
            </w:r>
          </w:p>
          <w:p w:rsidR="00DA0874" w:rsidRDefault="00DA0874" w:rsidP="00435D74">
            <w:pPr>
              <w:cnfStyle w:val="000000100000"/>
            </w:pPr>
            <w:r>
              <w:t>especificidad: d/b +d</w:t>
            </w:r>
          </w:p>
          <w:p w:rsidR="00DA0874" w:rsidRDefault="00DA0874" w:rsidP="00435D74">
            <w:pPr>
              <w:cnfStyle w:val="000000100000"/>
            </w:pPr>
            <w:r>
              <w:t>exactitud: a+ d/a +b +c +d</w:t>
            </w:r>
          </w:p>
          <w:p w:rsidR="00DA0874" w:rsidRDefault="00DA0874" w:rsidP="00435D74">
            <w:pPr>
              <w:cnfStyle w:val="000000100000"/>
            </w:pPr>
            <w:r>
              <w:t>prevalencia: a +c/a+ b+ c+ d</w:t>
            </w:r>
          </w:p>
          <w:p w:rsidR="00DA0874" w:rsidRDefault="00DA0874" w:rsidP="00435D74">
            <w:pPr>
              <w:cnfStyle w:val="000000100000"/>
            </w:pPr>
            <w:r>
              <w:t>valor predictivo positivo: a /a +b</w:t>
            </w:r>
          </w:p>
          <w:p w:rsidR="00DA0874" w:rsidRDefault="00DA0874" w:rsidP="00435D74">
            <w:pPr>
              <w:cnfStyle w:val="000000100000"/>
            </w:pPr>
            <w:r>
              <w:t>valor predictivo negativo: d/c +d</w:t>
            </w:r>
          </w:p>
        </w:tc>
        <w:tc>
          <w:tcPr>
            <w:tcW w:w="1843" w:type="dxa"/>
          </w:tcPr>
          <w:p w:rsidR="00DA0874" w:rsidRPr="00F452B1" w:rsidRDefault="00DA0874" w:rsidP="00F452B1">
            <w:pPr>
              <w:cnfStyle w:val="000000100000"/>
            </w:pPr>
            <w:r w:rsidRPr="00F452B1">
              <w:t>De selección</w:t>
            </w:r>
          </w:p>
          <w:p w:rsidR="00DA0874" w:rsidRDefault="00DA0874" w:rsidP="00F452B1">
            <w:pPr>
              <w:cnfStyle w:val="000000100000"/>
            </w:pPr>
            <w:r w:rsidRPr="00F452B1">
              <w:t>De información</w:t>
            </w:r>
          </w:p>
          <w:p w:rsidR="00DA0874" w:rsidRPr="00F452B1" w:rsidRDefault="00DA0874" w:rsidP="00F452B1">
            <w:pPr>
              <w:cnfStyle w:val="000000100000"/>
            </w:pPr>
            <w:r>
              <w:t>De medición</w:t>
            </w:r>
          </w:p>
        </w:tc>
        <w:tc>
          <w:tcPr>
            <w:tcW w:w="1559" w:type="dxa"/>
          </w:tcPr>
          <w:p w:rsidR="00DA0874" w:rsidRDefault="00F53DD4" w:rsidP="00FC0C5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551" w:type="dxa"/>
          </w:tcPr>
          <w:p w:rsidR="00DA0874" w:rsidRDefault="00DA0874">
            <w:pPr>
              <w:cnfStyle w:val="000000100000"/>
            </w:pPr>
            <w:r>
              <w:t>Fáciles de ejecutar</w:t>
            </w:r>
          </w:p>
          <w:p w:rsidR="00DA0874" w:rsidRDefault="00DA0874">
            <w:pPr>
              <w:cnfStyle w:val="000000100000"/>
            </w:pPr>
            <w:r>
              <w:t>Precisan poco tiempo para su ejecución</w:t>
            </w:r>
          </w:p>
          <w:p w:rsidR="00DA0874" w:rsidRDefault="00DA0874">
            <w:pPr>
              <w:cnfStyle w:val="000000100000"/>
            </w:pPr>
            <w:r>
              <w:t>Útiles para la planificación y administración sanitaria</w:t>
            </w:r>
          </w:p>
        </w:tc>
        <w:tc>
          <w:tcPr>
            <w:tcW w:w="4536" w:type="dxa"/>
          </w:tcPr>
          <w:p w:rsidR="00DA0874" w:rsidRDefault="00DA0874">
            <w:pPr>
              <w:cnfStyle w:val="000000100000"/>
            </w:pPr>
            <w:r>
              <w:t>Posibilidad de sesgos de información y/o de selección</w:t>
            </w:r>
          </w:p>
          <w:p w:rsidR="00DA0874" w:rsidRDefault="00DA0874">
            <w:pPr>
              <w:cnfStyle w:val="000000100000"/>
            </w:pPr>
            <w:r>
              <w:t>No son útiles en enfermedades raras n de corta duración.</w:t>
            </w:r>
          </w:p>
          <w:p w:rsidR="00DA0874" w:rsidRDefault="00DA0874">
            <w:pPr>
              <w:cnfStyle w:val="000000100000"/>
            </w:pPr>
          </w:p>
          <w:p w:rsidR="00DA0874" w:rsidRPr="00182AF4" w:rsidRDefault="00DA0874" w:rsidP="00182AF4">
            <w:pPr>
              <w:cnfStyle w:val="000000100000"/>
              <w:rPr>
                <w:sz w:val="20"/>
                <w:szCs w:val="20"/>
              </w:rPr>
            </w:pPr>
            <w:r w:rsidRPr="00182AF4">
              <w:rPr>
                <w:sz w:val="20"/>
                <w:szCs w:val="20"/>
              </w:rPr>
              <w:t>(*)Evaluar criterios de utilidad: beneficio, reproductividad, espectro de la enfermedad, inocuidad, normalidad</w:t>
            </w:r>
          </w:p>
        </w:tc>
      </w:tr>
      <w:tr w:rsidR="00DA0874" w:rsidRPr="000A3025" w:rsidTr="00182AF4">
        <w:trPr>
          <w:cnfStyle w:val="000000010000"/>
          <w:trHeight w:val="1413"/>
        </w:trPr>
        <w:tc>
          <w:tcPr>
            <w:cnfStyle w:val="001000000000"/>
            <w:tcW w:w="1668" w:type="dxa"/>
          </w:tcPr>
          <w:p w:rsidR="00DA0874" w:rsidRDefault="00DA0874">
            <w:r>
              <w:t>Estudios De Pruebas Diagnosticas Con Resultados Cuantitativos</w:t>
            </w:r>
          </w:p>
        </w:tc>
        <w:tc>
          <w:tcPr>
            <w:tcW w:w="1486" w:type="dxa"/>
          </w:tcPr>
          <w:p w:rsidR="00DA0874" w:rsidRDefault="00DA0874">
            <w:pPr>
              <w:cnfStyle w:val="000000010000"/>
            </w:pPr>
            <w:r>
              <w:t>Descriptivo</w:t>
            </w:r>
          </w:p>
          <w:p w:rsidR="00DA0874" w:rsidRDefault="00DA0874">
            <w:pPr>
              <w:cnfStyle w:val="000000010000"/>
            </w:pPr>
            <w:r>
              <w:t>Transversal</w:t>
            </w:r>
          </w:p>
          <w:p w:rsidR="00DA0874" w:rsidRDefault="00DA0874">
            <w:pPr>
              <w:cnfStyle w:val="000000010000"/>
            </w:pPr>
            <w:r>
              <w:t>Prevalencia</w:t>
            </w:r>
          </w:p>
        </w:tc>
        <w:tc>
          <w:tcPr>
            <w:tcW w:w="5176" w:type="dxa"/>
          </w:tcPr>
          <w:p w:rsidR="00DA0874" w:rsidRDefault="00DA0874">
            <w:pPr>
              <w:cnfStyle w:val="000000010000"/>
            </w:pPr>
            <w:r>
              <w:t>Razón de verosimilitud: sensibilidad / (1-especificidad)</w:t>
            </w:r>
          </w:p>
          <w:p w:rsidR="00DA0874" w:rsidRDefault="00DA0874">
            <w:pPr>
              <w:cnfStyle w:val="000000010000"/>
            </w:pPr>
            <w:r>
              <w:t>Odds preprueba: probabilidad / (1-probabilidad)</w:t>
            </w:r>
          </w:p>
          <w:p w:rsidR="00DA0874" w:rsidRDefault="00DA0874">
            <w:pPr>
              <w:cnfStyle w:val="000000010000"/>
            </w:pPr>
            <w:r>
              <w:t>Odds Postprueba (ppop): (RV) (Odds preprueba)</w:t>
            </w:r>
          </w:p>
          <w:p w:rsidR="00DA0874" w:rsidRPr="003008A5" w:rsidRDefault="00DA0874" w:rsidP="00435D74">
            <w:pPr>
              <w:cnfStyle w:val="000000010000"/>
              <w:rPr>
                <w:lang w:val="en-US"/>
              </w:rPr>
            </w:pPr>
            <w:r w:rsidRPr="003008A5">
              <w:rPr>
                <w:lang w:val="en-US"/>
              </w:rPr>
              <w:t>%  de odds ppop: (Odds ppop / 1+odds ppop) X (100)</w:t>
            </w:r>
          </w:p>
        </w:tc>
        <w:tc>
          <w:tcPr>
            <w:tcW w:w="1843" w:type="dxa"/>
          </w:tcPr>
          <w:p w:rsidR="00DA0874" w:rsidRPr="00F452B1" w:rsidRDefault="00DA0874" w:rsidP="00F452B1">
            <w:pPr>
              <w:cnfStyle w:val="000000010000"/>
            </w:pPr>
            <w:r w:rsidRPr="00F452B1">
              <w:t>De selección</w:t>
            </w:r>
          </w:p>
          <w:p w:rsidR="00DA0874" w:rsidRDefault="00DA0874" w:rsidP="00F452B1">
            <w:pPr>
              <w:cnfStyle w:val="000000010000"/>
            </w:pPr>
            <w:r w:rsidRPr="00F452B1">
              <w:t>De información</w:t>
            </w:r>
          </w:p>
          <w:p w:rsidR="00DA0874" w:rsidRPr="00F53DD4" w:rsidRDefault="00DA0874" w:rsidP="00F452B1">
            <w:pPr>
              <w:cnfStyle w:val="000000010000"/>
            </w:pPr>
            <w:r>
              <w:t>De medición</w:t>
            </w:r>
          </w:p>
        </w:tc>
        <w:tc>
          <w:tcPr>
            <w:tcW w:w="1559" w:type="dxa"/>
          </w:tcPr>
          <w:p w:rsidR="00DA0874" w:rsidRPr="003008A5" w:rsidRDefault="00DA0874" w:rsidP="00FC0C59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DA0874" w:rsidRDefault="00DA0874" w:rsidP="000A3025">
            <w:pPr>
              <w:cnfStyle w:val="000000010000"/>
            </w:pPr>
            <w:r>
              <w:t>Fáciles de ejecutar</w:t>
            </w:r>
          </w:p>
          <w:p w:rsidR="00DA0874" w:rsidRDefault="00DA0874" w:rsidP="000A3025">
            <w:pPr>
              <w:cnfStyle w:val="000000010000"/>
            </w:pPr>
            <w:r>
              <w:t>Precisan poco tiempo para su ejecución</w:t>
            </w:r>
          </w:p>
          <w:p w:rsidR="00DA0874" w:rsidRPr="000A3025" w:rsidRDefault="00DA0874" w:rsidP="000A3025">
            <w:pPr>
              <w:cnfStyle w:val="000000010000"/>
            </w:pPr>
            <w:r>
              <w:t>Útiles para la planificación y administración sanitaria</w:t>
            </w:r>
          </w:p>
        </w:tc>
        <w:tc>
          <w:tcPr>
            <w:tcW w:w="4536" w:type="dxa"/>
          </w:tcPr>
          <w:p w:rsidR="00DA0874" w:rsidRDefault="00DA0874" w:rsidP="009A28C2">
            <w:pPr>
              <w:cnfStyle w:val="000000010000"/>
            </w:pPr>
            <w:r>
              <w:t>Posibilidad de sesgos de información y/o de selección</w:t>
            </w:r>
          </w:p>
          <w:p w:rsidR="00DA0874" w:rsidRDefault="00DA0874" w:rsidP="009A28C2">
            <w:pPr>
              <w:cnfStyle w:val="000000010000"/>
            </w:pPr>
            <w:r>
              <w:t>No son útiles en enfermedades raras n de corta duración.</w:t>
            </w:r>
          </w:p>
          <w:p w:rsidR="00DA0874" w:rsidRPr="00182AF4" w:rsidRDefault="00DA0874" w:rsidP="009A28C2">
            <w:pPr>
              <w:cnfStyle w:val="000000010000"/>
              <w:rPr>
                <w:sz w:val="20"/>
                <w:szCs w:val="20"/>
              </w:rPr>
            </w:pPr>
          </w:p>
          <w:p w:rsidR="00DA0874" w:rsidRPr="000A3025" w:rsidRDefault="00DA0874" w:rsidP="009A28C2">
            <w:pPr>
              <w:cnfStyle w:val="000000010000"/>
            </w:pPr>
            <w:r w:rsidRPr="00182AF4">
              <w:rPr>
                <w:sz w:val="20"/>
                <w:szCs w:val="20"/>
              </w:rPr>
              <w:t>(*)Evaluar criterios de utilidad: beneficio, reproductividad, espectro de la enfermedad, inocuidad, normalidad</w:t>
            </w:r>
          </w:p>
        </w:tc>
      </w:tr>
    </w:tbl>
    <w:p w:rsidR="000B0BC4" w:rsidRDefault="009A0875" w:rsidP="00FC0C59">
      <w:pPr>
        <w:spacing w:after="0" w:line="240" w:lineRule="auto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5.15pt;margin-top:0;width:369.2pt;height:42.7pt;z-index:251658240;mso-position-horizontal-relative:text;mso-position-vertical-relative:text" stroked="f">
            <v:textbox>
              <w:txbxContent>
                <w:p w:rsidR="00FC0C59" w:rsidRDefault="00FC0C59" w:rsidP="00FC0C59">
                  <w:pPr>
                    <w:spacing w:after="0" w:line="240" w:lineRule="auto"/>
                    <w:jc w:val="right"/>
                    <w:rPr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 w:rsidRPr="00FC0C59">
                    <w:rPr>
                      <w:b/>
                      <w:color w:val="403152" w:themeColor="accent4" w:themeShade="80"/>
                      <w:sz w:val="24"/>
                      <w:szCs w:val="24"/>
                    </w:rPr>
                    <w:t>Gabriela Alejandra González Arellano</w:t>
                  </w:r>
                </w:p>
                <w:p w:rsidR="00FC0C59" w:rsidRDefault="00FC0C59" w:rsidP="00FC0C59">
                  <w:pPr>
                    <w:spacing w:after="0" w:line="240" w:lineRule="auto"/>
                    <w:jc w:val="right"/>
                    <w:rPr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  <w:szCs w:val="24"/>
                    </w:rPr>
                    <w:t>O.P.D. Hospital Civil de Guadalajara Dr. Juan I. Menchaca</w:t>
                  </w:r>
                </w:p>
                <w:p w:rsidR="00FC0C59" w:rsidRPr="00FC0C59" w:rsidRDefault="00FC0C59" w:rsidP="00FC0C59">
                  <w:pPr>
                    <w:jc w:val="right"/>
                    <w:rPr>
                      <w:b/>
                      <w:color w:val="403152" w:themeColor="accent4" w:themeShade="80"/>
                      <w:sz w:val="24"/>
                      <w:szCs w:val="24"/>
                    </w:rPr>
                  </w:pPr>
                </w:p>
                <w:p w:rsidR="00FC0C59" w:rsidRDefault="00FC0C59"/>
              </w:txbxContent>
            </v:textbox>
          </v:shape>
        </w:pict>
      </w:r>
    </w:p>
    <w:p w:rsidR="00FC0C59" w:rsidRPr="00FC0C59" w:rsidRDefault="00FC0C59" w:rsidP="00FC0C59">
      <w:pPr>
        <w:spacing w:after="0" w:line="240" w:lineRule="auto"/>
        <w:rPr>
          <w:rFonts w:ascii="Arial Narrow" w:hAnsi="Arial Narrow"/>
          <w:b/>
          <w:color w:val="403152" w:themeColor="accent4" w:themeShade="80"/>
          <w:sz w:val="24"/>
          <w:szCs w:val="24"/>
        </w:rPr>
      </w:pPr>
      <w:r w:rsidRPr="00FC0C59">
        <w:rPr>
          <w:rFonts w:ascii="Arial Narrow" w:hAnsi="Arial Narrow"/>
          <w:b/>
          <w:color w:val="403152" w:themeColor="accent4" w:themeShade="80"/>
          <w:sz w:val="24"/>
          <w:szCs w:val="24"/>
        </w:rPr>
        <w:t>Fuentes:</w:t>
      </w:r>
    </w:p>
    <w:p w:rsidR="00FC0C59" w:rsidRPr="00FC0C59" w:rsidRDefault="00F53DD4" w:rsidP="00FC0C59">
      <w:pPr>
        <w:spacing w:after="0" w:line="240" w:lineRule="auto"/>
        <w:rPr>
          <w:rFonts w:ascii="Arial Narrow" w:hAnsi="Arial Narrow"/>
          <w:color w:val="403152" w:themeColor="accent4" w:themeShade="80"/>
          <w:sz w:val="24"/>
          <w:szCs w:val="24"/>
        </w:rPr>
      </w:pPr>
      <w:hyperlink r:id="rId8" w:history="1">
        <w:r w:rsidRPr="00B22E22">
          <w:rPr>
            <w:rStyle w:val="Hipervnculo"/>
            <w:rFonts w:ascii="Arial Narrow" w:hAnsi="Arial Narrow"/>
            <w:sz w:val="24"/>
            <w:szCs w:val="24"/>
          </w:rPr>
          <w:t>http://www.cenetec.salud.gob.mx/descargas/gpc/archivos/Lectur</w:t>
        </w:r>
        <w:r w:rsidRPr="00B22E22">
          <w:rPr>
            <w:rStyle w:val="Hipervnculo"/>
            <w:rFonts w:ascii="Arial Narrow" w:hAnsi="Arial Narrow"/>
            <w:sz w:val="24"/>
            <w:szCs w:val="24"/>
          </w:rPr>
          <w:t>a</w:t>
        </w:r>
        <w:r w:rsidRPr="00B22E22">
          <w:rPr>
            <w:rStyle w:val="Hipervnculo"/>
            <w:rFonts w:ascii="Arial Narrow" w:hAnsi="Arial Narrow"/>
            <w:sz w:val="24"/>
            <w:szCs w:val="24"/>
          </w:rPr>
          <w:t>19.pdf</w:t>
        </w:r>
      </w:hyperlink>
    </w:p>
    <w:p w:rsidR="00FC0C59" w:rsidRPr="00FC0C59" w:rsidRDefault="009A0875" w:rsidP="00FC0C59">
      <w:pPr>
        <w:spacing w:after="0" w:line="240" w:lineRule="auto"/>
        <w:rPr>
          <w:rFonts w:ascii="Arial Narrow" w:hAnsi="Arial Narrow"/>
          <w:color w:val="403152" w:themeColor="accent4" w:themeShade="80"/>
          <w:sz w:val="24"/>
          <w:szCs w:val="24"/>
        </w:rPr>
      </w:pPr>
      <w:hyperlink r:id="rId9" w:history="1">
        <w:r w:rsidR="00FC0C59" w:rsidRPr="00FC0C59">
          <w:rPr>
            <w:rStyle w:val="Hipervnculo"/>
            <w:rFonts w:ascii="Arial Narrow" w:hAnsi="Arial Narrow"/>
            <w:color w:val="403152" w:themeColor="accent4" w:themeShade="80"/>
            <w:sz w:val="24"/>
            <w:szCs w:val="24"/>
          </w:rPr>
          <w:t>http://www.fisterra.com/mbe/investiga/6tipos_estudios/6tipos_estudios2.pd</w:t>
        </w:r>
        <w:r w:rsidR="00FC0C59" w:rsidRPr="00FC0C59">
          <w:rPr>
            <w:rStyle w:val="Hipervnculo"/>
            <w:rFonts w:ascii="Arial Narrow" w:hAnsi="Arial Narrow"/>
            <w:color w:val="403152" w:themeColor="accent4" w:themeShade="80"/>
            <w:sz w:val="24"/>
            <w:szCs w:val="24"/>
          </w:rPr>
          <w:t>f</w:t>
        </w:r>
      </w:hyperlink>
    </w:p>
    <w:p w:rsidR="00FC0C59" w:rsidRPr="00182AF4" w:rsidRDefault="00FC0C59" w:rsidP="00182AF4">
      <w:pPr>
        <w:spacing w:after="0" w:line="240" w:lineRule="auto"/>
        <w:rPr>
          <w:rFonts w:ascii="Arial Narrow" w:hAnsi="Arial Narrow" w:cs="Arial"/>
          <w:b/>
          <w:iCs/>
          <w:color w:val="403152" w:themeColor="accent4" w:themeShade="80"/>
          <w:sz w:val="24"/>
          <w:szCs w:val="24"/>
        </w:rPr>
      </w:pPr>
      <w:r w:rsidRPr="00FC0C59">
        <w:rPr>
          <w:rFonts w:ascii="Arial Narrow" w:hAnsi="Arial Narrow" w:cs="Arial"/>
          <w:iCs/>
          <w:color w:val="403152" w:themeColor="accent4" w:themeShade="80"/>
          <w:sz w:val="24"/>
          <w:szCs w:val="24"/>
        </w:rPr>
        <w:t xml:space="preserve">López Jiménez Francisco, Obrador Vera Gregorio Tomas; </w:t>
      </w:r>
      <w:r w:rsidRPr="00FC0C59">
        <w:rPr>
          <w:rFonts w:ascii="Arial Narrow" w:hAnsi="Arial Narrow" w:cs="Arial"/>
          <w:b/>
          <w:i/>
          <w:iCs/>
          <w:color w:val="403152" w:themeColor="accent4" w:themeShade="80"/>
          <w:sz w:val="24"/>
          <w:szCs w:val="24"/>
        </w:rPr>
        <w:t>Manual de medicina basada en la evidencia</w:t>
      </w:r>
      <w:r w:rsidRPr="00FC0C59">
        <w:rPr>
          <w:rFonts w:ascii="Arial Narrow" w:hAnsi="Arial Narrow" w:cs="Arial"/>
          <w:i/>
          <w:iCs/>
          <w:color w:val="403152" w:themeColor="accent4" w:themeShade="80"/>
          <w:sz w:val="24"/>
          <w:szCs w:val="24"/>
        </w:rPr>
        <w:t>; El Manual Moderno</w:t>
      </w:r>
      <w:r w:rsidRPr="00FC0C59">
        <w:rPr>
          <w:rFonts w:ascii="Arial Narrow" w:hAnsi="Arial Narrow" w:cs="Arial"/>
          <w:iCs/>
          <w:color w:val="403152" w:themeColor="accent4" w:themeShade="80"/>
          <w:sz w:val="24"/>
          <w:szCs w:val="24"/>
        </w:rPr>
        <w:t>, México 2005; 2da edición; p. 23-79</w:t>
      </w:r>
    </w:p>
    <w:sectPr w:rsidR="00FC0C59" w:rsidRPr="00182AF4" w:rsidSect="00C4786A">
      <w:headerReference w:type="default" r:id="rId10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FD" w:rsidRDefault="007A6DFD" w:rsidP="007267B1">
      <w:pPr>
        <w:spacing w:after="0" w:line="240" w:lineRule="auto"/>
      </w:pPr>
      <w:r>
        <w:separator/>
      </w:r>
    </w:p>
  </w:endnote>
  <w:endnote w:type="continuationSeparator" w:id="1">
    <w:p w:rsidR="007A6DFD" w:rsidRDefault="007A6DFD" w:rsidP="007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FD" w:rsidRDefault="007A6DFD" w:rsidP="007267B1">
      <w:pPr>
        <w:spacing w:after="0" w:line="240" w:lineRule="auto"/>
      </w:pPr>
      <w:r>
        <w:separator/>
      </w:r>
    </w:p>
  </w:footnote>
  <w:footnote w:type="continuationSeparator" w:id="1">
    <w:p w:rsidR="007A6DFD" w:rsidRDefault="007A6DFD" w:rsidP="007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6096"/>
      <w:gridCol w:w="2840"/>
    </w:tblGrid>
    <w:tr w:rsidR="007267B1">
      <w:trPr>
        <w:trHeight w:val="475"/>
      </w:trPr>
      <w:sdt>
        <w:sdtPr>
          <w:rPr>
            <w:b/>
            <w:caps/>
            <w:color w:val="FFFFFF" w:themeColor="background1"/>
          </w:rPr>
          <w:alias w:val="Título"/>
          <w:id w:val="78273368"/>
          <w:placeholder>
            <w:docPart w:val="6DC0F151C5764554B49FBDE2B92DA6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7267B1" w:rsidRPr="007267B1" w:rsidRDefault="007267B1" w:rsidP="007267B1">
              <w:pPr>
                <w:pStyle w:val="Encabezado"/>
                <w:jc w:val="right"/>
                <w:rPr>
                  <w:b/>
                  <w:caps/>
                  <w:color w:val="FFFFFF" w:themeColor="background1"/>
                </w:rPr>
              </w:pPr>
              <w:r w:rsidRPr="007267B1">
                <w:rPr>
                  <w:b/>
                  <w:caps/>
                  <w:color w:val="FFFFFF" w:themeColor="background1"/>
                </w:rPr>
                <w:t>MEDICINA BASADA EN EVIDENCIAS</w:t>
              </w:r>
            </w:p>
          </w:tc>
        </w:sdtContent>
      </w:sdt>
      <w:sdt>
        <w:sdtPr>
          <w:rPr>
            <w:color w:val="FFFFFF" w:themeColor="background1"/>
          </w:rPr>
          <w:alias w:val="Fecha"/>
          <w:id w:val="78273375"/>
          <w:placeholder>
            <w:docPart w:val="9E5CED7DEC504E51A7F65438E0C11D8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7267B1" w:rsidRDefault="00F53DD4" w:rsidP="007267B1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17</w:t>
              </w:r>
              <w:r w:rsidR="007267B1">
                <w:rPr>
                  <w:color w:val="FFFFFF" w:themeColor="background1"/>
                </w:rPr>
                <w:t xml:space="preserve"> DE OCTUBRE DE 2012</w:t>
              </w:r>
            </w:p>
          </w:tc>
        </w:sdtContent>
      </w:sdt>
    </w:tr>
  </w:tbl>
  <w:p w:rsidR="007267B1" w:rsidRDefault="007267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EC0"/>
    <w:multiLevelType w:val="hybridMultilevel"/>
    <w:tmpl w:val="9A42610A"/>
    <w:lvl w:ilvl="0" w:tplc="7FA44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2F"/>
    <w:rsid w:val="000002DE"/>
    <w:rsid w:val="000A3025"/>
    <w:rsid w:val="000B0BC4"/>
    <w:rsid w:val="000D3788"/>
    <w:rsid w:val="00126717"/>
    <w:rsid w:val="00182AF4"/>
    <w:rsid w:val="002D53FC"/>
    <w:rsid w:val="003008A5"/>
    <w:rsid w:val="00302C22"/>
    <w:rsid w:val="00435D74"/>
    <w:rsid w:val="00522557"/>
    <w:rsid w:val="00532D9A"/>
    <w:rsid w:val="00594ADC"/>
    <w:rsid w:val="007267B1"/>
    <w:rsid w:val="007A6DFD"/>
    <w:rsid w:val="008649C6"/>
    <w:rsid w:val="008B1EB1"/>
    <w:rsid w:val="008E3217"/>
    <w:rsid w:val="009A0875"/>
    <w:rsid w:val="009A28C2"/>
    <w:rsid w:val="00B5339D"/>
    <w:rsid w:val="00C4786A"/>
    <w:rsid w:val="00D3723F"/>
    <w:rsid w:val="00DA0874"/>
    <w:rsid w:val="00E63773"/>
    <w:rsid w:val="00E63936"/>
    <w:rsid w:val="00ED56A9"/>
    <w:rsid w:val="00F452B1"/>
    <w:rsid w:val="00F53DD4"/>
    <w:rsid w:val="00FA052F"/>
    <w:rsid w:val="00F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FA05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FA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FA052F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FA052F"/>
    <w:rPr>
      <w:b/>
      <w:bCs/>
    </w:rPr>
  </w:style>
  <w:style w:type="table" w:styleId="Tablaconcuadrcula">
    <w:name w:val="Table Grid"/>
    <w:basedOn w:val="Tablanormal"/>
    <w:uiPriority w:val="59"/>
    <w:rsid w:val="000B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0B0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7B1"/>
  </w:style>
  <w:style w:type="paragraph" w:styleId="Piedepgina">
    <w:name w:val="footer"/>
    <w:basedOn w:val="Normal"/>
    <w:link w:val="PiedepginaCar"/>
    <w:uiPriority w:val="99"/>
    <w:semiHidden/>
    <w:unhideWhenUsed/>
    <w:rsid w:val="00726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7B1"/>
  </w:style>
  <w:style w:type="paragraph" w:styleId="Textodeglobo">
    <w:name w:val="Balloon Text"/>
    <w:basedOn w:val="Normal"/>
    <w:link w:val="TextodegloboCar"/>
    <w:uiPriority w:val="99"/>
    <w:semiHidden/>
    <w:unhideWhenUsed/>
    <w:rsid w:val="0072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0C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C5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53D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tec.salud.gob.mx/descargas/gpc/archivos/Lectura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sterra.com/mbe/investiga/6tipos_estudios/6tipos_estudios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F151C5764554B49FBDE2B92D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50F8-E44E-4F46-8242-CC1825B2FEA0}"/>
      </w:docPartPr>
      <w:docPartBody>
        <w:p w:rsidR="0068502D" w:rsidRDefault="00D43B88" w:rsidP="00D43B88">
          <w:pPr>
            <w:pStyle w:val="6DC0F151C5764554B49FBDE2B92DA611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9E5CED7DEC504E51A7F65438E0C1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370-66B7-4F46-B4D7-2B2BFFF240DF}"/>
      </w:docPartPr>
      <w:docPartBody>
        <w:p w:rsidR="0068502D" w:rsidRDefault="00D43B88" w:rsidP="00D43B88">
          <w:pPr>
            <w:pStyle w:val="9E5CED7DEC504E51A7F65438E0C11D86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3B88"/>
    <w:rsid w:val="0068502D"/>
    <w:rsid w:val="009D1447"/>
    <w:rsid w:val="00D4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C0F151C5764554B49FBDE2B92DA611">
    <w:name w:val="6DC0F151C5764554B49FBDE2B92DA611"/>
    <w:rsid w:val="00D43B88"/>
  </w:style>
  <w:style w:type="paragraph" w:customStyle="1" w:styleId="9E5CED7DEC504E51A7F65438E0C11D86">
    <w:name w:val="9E5CED7DEC504E51A7F65438E0C11D86"/>
    <w:rsid w:val="00D43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17 DE OCTUBRE DE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tere-pc</dc:creator>
  <cp:lastModifiedBy>tere-pc</cp:lastModifiedBy>
  <cp:revision>20</cp:revision>
  <dcterms:created xsi:type="dcterms:W3CDTF">2012-10-10T03:41:00Z</dcterms:created>
  <dcterms:modified xsi:type="dcterms:W3CDTF">2012-10-18T02:22:00Z</dcterms:modified>
</cp:coreProperties>
</file>