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6E9" w:rsidRDefault="00754973">
      <w:r>
        <w:rPr>
          <w:noProof/>
          <w:lang w:eastAsia="es-MX"/>
        </w:rPr>
        <w:drawing>
          <wp:anchor distT="0" distB="0" distL="114300" distR="114300" simplePos="0" relativeHeight="251658240" behindDoc="1" locked="0" layoutInCell="1" allowOverlap="1" wp14:anchorId="5F58FBCF" wp14:editId="73C11ED2">
            <wp:simplePos x="0" y="0"/>
            <wp:positionH relativeFrom="column">
              <wp:posOffset>1024890</wp:posOffset>
            </wp:positionH>
            <wp:positionV relativeFrom="paragraph">
              <wp:posOffset>119380</wp:posOffset>
            </wp:positionV>
            <wp:extent cx="3188970" cy="1024890"/>
            <wp:effectExtent l="0" t="0" r="0" b="3810"/>
            <wp:wrapSquare wrapText="bothSides"/>
            <wp:docPr id="1" name="Imagen 1" descr="http://www.vivircrea.com/uploads/1/8/1/5/18154685/1173788.jpg?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ivircrea.com/uploads/1/8/1/5/18154685/1173788.jpg?2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8970" cy="1024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4973" w:rsidRDefault="00754973"/>
    <w:p w:rsidR="00754973" w:rsidRDefault="00754973" w:rsidP="00754973">
      <w:pPr>
        <w:jc w:val="center"/>
        <w:rPr>
          <w:rFonts w:ascii="Arial" w:hAnsi="Arial" w:cs="Arial"/>
          <w:sz w:val="36"/>
          <w:szCs w:val="36"/>
        </w:rPr>
      </w:pPr>
    </w:p>
    <w:p w:rsidR="00754973" w:rsidRDefault="00754973" w:rsidP="00754973">
      <w:pPr>
        <w:jc w:val="center"/>
        <w:rPr>
          <w:rFonts w:ascii="Arial" w:hAnsi="Arial" w:cs="Arial"/>
          <w:sz w:val="36"/>
          <w:szCs w:val="36"/>
        </w:rPr>
      </w:pPr>
    </w:p>
    <w:p w:rsidR="00754973" w:rsidRPr="00754973" w:rsidRDefault="00754973" w:rsidP="00754973">
      <w:pPr>
        <w:jc w:val="center"/>
        <w:rPr>
          <w:rFonts w:ascii="Arial" w:hAnsi="Arial" w:cs="Arial"/>
          <w:sz w:val="36"/>
          <w:szCs w:val="36"/>
        </w:rPr>
      </w:pPr>
      <w:r w:rsidRPr="00754973">
        <w:rPr>
          <w:rFonts w:ascii="Arial" w:hAnsi="Arial" w:cs="Arial"/>
          <w:sz w:val="36"/>
          <w:szCs w:val="36"/>
        </w:rPr>
        <w:t>UNIVERSIDAD GUADLAJARA LAMAR.</w:t>
      </w:r>
    </w:p>
    <w:p w:rsidR="00754973" w:rsidRPr="00F443BF" w:rsidRDefault="00754973" w:rsidP="00754973">
      <w:pPr>
        <w:jc w:val="center"/>
        <w:rPr>
          <w:rFonts w:ascii="Arial" w:hAnsi="Arial" w:cs="Arial"/>
          <w:sz w:val="32"/>
          <w:szCs w:val="32"/>
        </w:rPr>
      </w:pPr>
      <w:r w:rsidRPr="00F443BF">
        <w:rPr>
          <w:rFonts w:ascii="Arial" w:hAnsi="Arial" w:cs="Arial"/>
          <w:sz w:val="32"/>
          <w:szCs w:val="32"/>
        </w:rPr>
        <w:t>MEDCINA BASADA EN EVIDENCIA.</w:t>
      </w:r>
    </w:p>
    <w:p w:rsidR="00754973" w:rsidRPr="00F443BF" w:rsidRDefault="00754973" w:rsidP="00754973">
      <w:pPr>
        <w:jc w:val="center"/>
        <w:rPr>
          <w:rFonts w:ascii="Arial" w:hAnsi="Arial" w:cs="Arial"/>
          <w:sz w:val="32"/>
          <w:szCs w:val="32"/>
        </w:rPr>
      </w:pPr>
      <w:r w:rsidRPr="00F443BF">
        <w:rPr>
          <w:rFonts w:ascii="Arial" w:hAnsi="Arial" w:cs="Arial"/>
          <w:sz w:val="32"/>
          <w:szCs w:val="32"/>
        </w:rPr>
        <w:t>DR. SANDRA</w:t>
      </w:r>
    </w:p>
    <w:p w:rsidR="00754973" w:rsidRDefault="00754973"/>
    <w:p w:rsidR="00754973" w:rsidRDefault="00754973"/>
    <w:p w:rsidR="00754973" w:rsidRPr="00F443BF" w:rsidRDefault="00754973">
      <w:pPr>
        <w:rPr>
          <w:sz w:val="24"/>
          <w:szCs w:val="24"/>
        </w:rPr>
      </w:pPr>
    </w:p>
    <w:p w:rsidR="00754973" w:rsidRPr="00A6468F" w:rsidRDefault="00F443BF" w:rsidP="00F443BF">
      <w:pPr>
        <w:pStyle w:val="Prrafodelista"/>
        <w:numPr>
          <w:ilvl w:val="0"/>
          <w:numId w:val="1"/>
        </w:numPr>
        <w:rPr>
          <w:rFonts w:ascii="Arial" w:hAnsi="Arial" w:cs="Arial"/>
          <w:b/>
          <w:sz w:val="24"/>
          <w:szCs w:val="24"/>
        </w:rPr>
      </w:pPr>
      <w:r w:rsidRPr="00A6468F">
        <w:rPr>
          <w:rFonts w:ascii="Arial" w:hAnsi="Arial" w:cs="Arial"/>
          <w:b/>
          <w:sz w:val="24"/>
          <w:szCs w:val="24"/>
        </w:rPr>
        <w:t xml:space="preserve">Santiago </w:t>
      </w:r>
      <w:proofErr w:type="spellStart"/>
      <w:r w:rsidRPr="00A6468F">
        <w:rPr>
          <w:rFonts w:ascii="Arial" w:hAnsi="Arial" w:cs="Arial"/>
          <w:b/>
          <w:sz w:val="24"/>
          <w:szCs w:val="24"/>
        </w:rPr>
        <w:t>Basulto</w:t>
      </w:r>
      <w:proofErr w:type="spellEnd"/>
      <w:r w:rsidRPr="00A6468F">
        <w:rPr>
          <w:rFonts w:ascii="Arial" w:hAnsi="Arial" w:cs="Arial"/>
          <w:b/>
          <w:sz w:val="24"/>
          <w:szCs w:val="24"/>
        </w:rPr>
        <w:t xml:space="preserve"> </w:t>
      </w:r>
      <w:proofErr w:type="spellStart"/>
      <w:r w:rsidRPr="00A6468F">
        <w:rPr>
          <w:rFonts w:ascii="Arial" w:hAnsi="Arial" w:cs="Arial"/>
          <w:b/>
          <w:sz w:val="24"/>
          <w:szCs w:val="24"/>
        </w:rPr>
        <w:t>Renteria</w:t>
      </w:r>
      <w:proofErr w:type="spellEnd"/>
      <w:r w:rsidRPr="00A6468F">
        <w:rPr>
          <w:rFonts w:ascii="Arial" w:hAnsi="Arial" w:cs="Arial"/>
          <w:b/>
          <w:sz w:val="24"/>
          <w:szCs w:val="24"/>
        </w:rPr>
        <w:t>.</w:t>
      </w:r>
    </w:p>
    <w:p w:rsidR="00F443BF" w:rsidRPr="00A6468F" w:rsidRDefault="00F443BF" w:rsidP="00F443BF">
      <w:pPr>
        <w:pStyle w:val="Prrafodelista"/>
        <w:numPr>
          <w:ilvl w:val="0"/>
          <w:numId w:val="1"/>
        </w:numPr>
        <w:rPr>
          <w:rFonts w:ascii="Arial" w:hAnsi="Arial" w:cs="Arial"/>
          <w:b/>
          <w:sz w:val="24"/>
          <w:szCs w:val="24"/>
        </w:rPr>
      </w:pPr>
      <w:r w:rsidRPr="00A6468F">
        <w:rPr>
          <w:rFonts w:ascii="Arial" w:hAnsi="Arial" w:cs="Arial"/>
          <w:b/>
          <w:sz w:val="24"/>
          <w:szCs w:val="24"/>
        </w:rPr>
        <w:t>8:B</w:t>
      </w:r>
    </w:p>
    <w:p w:rsidR="00F443BF" w:rsidRDefault="00F443BF" w:rsidP="00F443BF">
      <w:pPr>
        <w:pStyle w:val="Prrafodelista"/>
        <w:numPr>
          <w:ilvl w:val="0"/>
          <w:numId w:val="1"/>
        </w:numPr>
        <w:rPr>
          <w:rFonts w:ascii="Arial" w:hAnsi="Arial" w:cs="Arial"/>
          <w:b/>
          <w:sz w:val="24"/>
          <w:szCs w:val="24"/>
        </w:rPr>
      </w:pPr>
      <w:r w:rsidRPr="00A6468F">
        <w:rPr>
          <w:rFonts w:ascii="Arial" w:hAnsi="Arial" w:cs="Arial"/>
          <w:b/>
          <w:sz w:val="24"/>
          <w:szCs w:val="24"/>
        </w:rPr>
        <w:t>ISSSTE – Hospital Regional Valentín Gomes Farías.</w:t>
      </w:r>
    </w:p>
    <w:p w:rsidR="00A6468F" w:rsidRPr="00A6468F" w:rsidRDefault="00A6468F" w:rsidP="00A6468F">
      <w:pPr>
        <w:pStyle w:val="Prrafodelista"/>
        <w:numPr>
          <w:ilvl w:val="0"/>
          <w:numId w:val="1"/>
        </w:numPr>
        <w:rPr>
          <w:rFonts w:ascii="Arial" w:hAnsi="Arial" w:cs="Arial"/>
          <w:b/>
          <w:sz w:val="24"/>
          <w:szCs w:val="24"/>
        </w:rPr>
      </w:pPr>
      <w:r>
        <w:rPr>
          <w:rFonts w:ascii="Arial" w:hAnsi="Arial" w:cs="Arial"/>
          <w:b/>
          <w:sz w:val="24"/>
          <w:szCs w:val="24"/>
        </w:rPr>
        <w:t>24 – agosto de 2014.</w:t>
      </w:r>
    </w:p>
    <w:p w:rsidR="00754973" w:rsidRDefault="00754973"/>
    <w:p w:rsidR="00F443BF" w:rsidRDefault="00F443BF">
      <w:r>
        <w:rPr>
          <w:noProof/>
          <w:lang w:eastAsia="es-MX"/>
        </w:rPr>
        <w:drawing>
          <wp:anchor distT="0" distB="0" distL="114300" distR="114300" simplePos="0" relativeHeight="251660288" behindDoc="0" locked="0" layoutInCell="1" allowOverlap="1" wp14:anchorId="40F85AB2" wp14:editId="12BC2CD1">
            <wp:simplePos x="0" y="0"/>
            <wp:positionH relativeFrom="column">
              <wp:posOffset>3161030</wp:posOffset>
            </wp:positionH>
            <wp:positionV relativeFrom="paragraph">
              <wp:posOffset>300990</wp:posOffset>
            </wp:positionV>
            <wp:extent cx="2508885" cy="1048385"/>
            <wp:effectExtent l="0" t="0" r="5715" b="0"/>
            <wp:wrapSquare wrapText="bothSides"/>
            <wp:docPr id="3" name="Imagen 3" descr="http://www.issstezapopan.gob.mx/images/logoEncabezado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sstezapopan.gob.mx/images/logoEncabezado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8885" cy="1048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43BF" w:rsidRDefault="00F443BF">
      <w:r>
        <w:rPr>
          <w:noProof/>
          <w:lang w:eastAsia="es-MX"/>
        </w:rPr>
        <w:drawing>
          <wp:anchor distT="0" distB="0" distL="114300" distR="114300" simplePos="0" relativeHeight="251659264" behindDoc="0" locked="0" layoutInCell="1" allowOverlap="1" wp14:anchorId="32531C06" wp14:editId="3966E726">
            <wp:simplePos x="0" y="0"/>
            <wp:positionH relativeFrom="column">
              <wp:posOffset>-396240</wp:posOffset>
            </wp:positionH>
            <wp:positionV relativeFrom="paragraph">
              <wp:posOffset>62230</wp:posOffset>
            </wp:positionV>
            <wp:extent cx="2923540" cy="857885"/>
            <wp:effectExtent l="19050" t="19050" r="10160" b="18415"/>
            <wp:wrapSquare wrapText="bothSides"/>
            <wp:docPr id="2" name="Imagen 2" descr="http://www.issstezapopan.gob.mx/images/logoHR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sstezapopan.gob.mx/images/logoHRVG.png"/>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71000"/>
                              </a14:imgEffect>
                            </a14:imgLayer>
                          </a14:imgProps>
                        </a:ext>
                        <a:ext uri="{28A0092B-C50C-407E-A947-70E740481C1C}">
                          <a14:useLocalDpi xmlns:a14="http://schemas.microsoft.com/office/drawing/2010/main" val="0"/>
                        </a:ext>
                      </a:extLst>
                    </a:blip>
                    <a:srcRect/>
                    <a:stretch>
                      <a:fillRect/>
                    </a:stretch>
                  </pic:blipFill>
                  <pic:spPr bwMode="auto">
                    <a:xfrm>
                      <a:off x="0" y="0"/>
                      <a:ext cx="2923540" cy="857885"/>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p>
    <w:p w:rsidR="00F443BF" w:rsidRDefault="00F443BF"/>
    <w:p w:rsidR="00F443BF" w:rsidRDefault="00F443BF"/>
    <w:p w:rsidR="00F443BF" w:rsidRDefault="00F443BF"/>
    <w:p w:rsidR="00F443BF" w:rsidRPr="00E831E7" w:rsidRDefault="00F443BF">
      <w:pPr>
        <w:rPr>
          <w:sz w:val="20"/>
          <w:szCs w:val="20"/>
        </w:rPr>
      </w:pPr>
    </w:p>
    <w:p w:rsidR="00754973" w:rsidRPr="00E831E7" w:rsidRDefault="00754973" w:rsidP="00F443BF">
      <w:pPr>
        <w:jc w:val="both"/>
        <w:rPr>
          <w:rFonts w:ascii="Arial" w:hAnsi="Arial" w:cs="Arial"/>
          <w:sz w:val="20"/>
          <w:szCs w:val="20"/>
        </w:rPr>
      </w:pPr>
      <w:r w:rsidRPr="00E831E7">
        <w:rPr>
          <w:rFonts w:ascii="Arial" w:hAnsi="Arial" w:cs="Arial"/>
          <w:sz w:val="20"/>
          <w:szCs w:val="20"/>
        </w:rPr>
        <w:t>Instrucciones.</w:t>
      </w:r>
    </w:p>
    <w:p w:rsidR="00754973" w:rsidRPr="00E831E7" w:rsidRDefault="00754973" w:rsidP="00F443BF">
      <w:pPr>
        <w:jc w:val="both"/>
        <w:rPr>
          <w:rFonts w:ascii="Arial" w:hAnsi="Arial" w:cs="Arial"/>
          <w:sz w:val="20"/>
          <w:szCs w:val="20"/>
        </w:rPr>
      </w:pPr>
      <w:r w:rsidRPr="00E831E7">
        <w:rPr>
          <w:rFonts w:ascii="Arial" w:hAnsi="Arial" w:cs="Arial"/>
          <w:sz w:val="20"/>
          <w:szCs w:val="20"/>
        </w:rPr>
        <w:t>Investigar los tipos de muestreo para la selección de los pacientes en los estudios clínicos, los tipos de sesgos más comunes y su definición, así como los criterios de causalidad.</w:t>
      </w:r>
    </w:p>
    <w:p w:rsidR="00F443BF" w:rsidRDefault="00F443BF" w:rsidP="00F443BF">
      <w:pPr>
        <w:jc w:val="both"/>
        <w:rPr>
          <w:rFonts w:ascii="Arial" w:hAnsi="Arial" w:cs="Arial"/>
          <w:sz w:val="24"/>
          <w:szCs w:val="24"/>
        </w:rPr>
      </w:pPr>
    </w:p>
    <w:p w:rsidR="00455AAC" w:rsidRPr="00455AAC" w:rsidRDefault="00455AAC" w:rsidP="00455AAC">
      <w:pPr>
        <w:jc w:val="center"/>
        <w:rPr>
          <w:rFonts w:ascii="Arial" w:hAnsi="Arial" w:cs="Arial"/>
          <w:color w:val="FF0000"/>
          <w:sz w:val="32"/>
          <w:szCs w:val="32"/>
        </w:rPr>
      </w:pPr>
      <w:r w:rsidRPr="00455AAC">
        <w:rPr>
          <w:rFonts w:ascii="Arial" w:hAnsi="Arial" w:cs="Arial"/>
          <w:color w:val="FF0000"/>
          <w:sz w:val="32"/>
          <w:szCs w:val="32"/>
        </w:rPr>
        <w:lastRenderedPageBreak/>
        <w:t>Tipo de estudios clínicos epidemiológicos.</w:t>
      </w:r>
    </w:p>
    <w:p w:rsidR="00455AAC" w:rsidRDefault="00455AAC" w:rsidP="00F443BF">
      <w:pPr>
        <w:jc w:val="both"/>
        <w:rPr>
          <w:rFonts w:ascii="Arial" w:hAnsi="Arial" w:cs="Arial"/>
          <w:sz w:val="24"/>
          <w:szCs w:val="24"/>
        </w:rPr>
      </w:pPr>
    </w:p>
    <w:p w:rsidR="00455AAC" w:rsidRDefault="00F443BF" w:rsidP="00F443BF">
      <w:pPr>
        <w:jc w:val="both"/>
        <w:rPr>
          <w:rFonts w:ascii="Arial" w:hAnsi="Arial" w:cs="Arial"/>
          <w:sz w:val="24"/>
          <w:szCs w:val="24"/>
        </w:rPr>
      </w:pPr>
      <w:r w:rsidRPr="00F443BF">
        <w:rPr>
          <w:rFonts w:ascii="Arial" w:hAnsi="Arial" w:cs="Arial"/>
          <w:sz w:val="24"/>
          <w:szCs w:val="24"/>
        </w:rPr>
        <w:t>Los estudios epidemiológicos clásicamente se dividen en Experimentales y No experimentales. En los estudios experimentales se produce una manipulación de una exposición determinada en un grupo de</w:t>
      </w:r>
      <w:r>
        <w:rPr>
          <w:rFonts w:ascii="Arial" w:hAnsi="Arial" w:cs="Arial"/>
          <w:sz w:val="24"/>
          <w:szCs w:val="24"/>
        </w:rPr>
        <w:t xml:space="preserve"> </w:t>
      </w:r>
      <w:r w:rsidRPr="00F443BF">
        <w:rPr>
          <w:rFonts w:ascii="Arial" w:hAnsi="Arial" w:cs="Arial"/>
          <w:sz w:val="24"/>
          <w:szCs w:val="24"/>
        </w:rPr>
        <w:t xml:space="preserve">individuos que se compara con otro grupo en el que no se intervino, o al que se expone a otra intervención. Cuando el experimento no es posible se diseñan estudios no experimentales que simulan de </w:t>
      </w:r>
      <w:r>
        <w:rPr>
          <w:rFonts w:ascii="Arial" w:hAnsi="Arial" w:cs="Arial"/>
          <w:sz w:val="24"/>
          <w:szCs w:val="24"/>
        </w:rPr>
        <w:t xml:space="preserve"> </w:t>
      </w:r>
      <w:r w:rsidRPr="00F443BF">
        <w:rPr>
          <w:rFonts w:ascii="Arial" w:hAnsi="Arial" w:cs="Arial"/>
          <w:sz w:val="24"/>
          <w:szCs w:val="24"/>
        </w:rPr>
        <w:t>alguna forma el experimento que no se ha podido realizar</w:t>
      </w:r>
      <w:r>
        <w:rPr>
          <w:rFonts w:ascii="Arial" w:hAnsi="Arial" w:cs="Arial"/>
          <w:sz w:val="24"/>
          <w:szCs w:val="24"/>
        </w:rPr>
        <w:t>.</w:t>
      </w:r>
    </w:p>
    <w:p w:rsidR="00F443BF" w:rsidRDefault="00F443BF" w:rsidP="00F443BF">
      <w:pPr>
        <w:jc w:val="both"/>
        <w:rPr>
          <w:rFonts w:ascii="Arial" w:hAnsi="Arial" w:cs="Arial"/>
          <w:sz w:val="24"/>
          <w:szCs w:val="24"/>
        </w:rPr>
      </w:pPr>
      <w:r>
        <w:rPr>
          <w:rFonts w:ascii="Arial" w:hAnsi="Arial" w:cs="Arial"/>
          <w:sz w:val="24"/>
          <w:szCs w:val="24"/>
        </w:rPr>
        <w:t>A continuación se muestra unas pequeñas tablas para que se explique de una manera fácil de comprender.</w:t>
      </w:r>
    </w:p>
    <w:p w:rsidR="00F443BF" w:rsidRDefault="00E41088" w:rsidP="00F443BF">
      <w:pPr>
        <w:jc w:val="both"/>
        <w:rPr>
          <w:rFonts w:ascii="Arial" w:hAnsi="Arial" w:cs="Arial"/>
          <w:sz w:val="24"/>
          <w:szCs w:val="24"/>
        </w:rPr>
      </w:pPr>
      <w:r>
        <w:rPr>
          <w:noProof/>
          <w:lang w:eastAsia="es-MX"/>
        </w:rPr>
        <w:drawing>
          <wp:anchor distT="0" distB="0" distL="114300" distR="114300" simplePos="0" relativeHeight="251661312" behindDoc="0" locked="0" layoutInCell="1" allowOverlap="1" wp14:anchorId="605D4152" wp14:editId="749FDBD3">
            <wp:simplePos x="0" y="0"/>
            <wp:positionH relativeFrom="column">
              <wp:posOffset>3810</wp:posOffset>
            </wp:positionH>
            <wp:positionV relativeFrom="paragraph">
              <wp:posOffset>160655</wp:posOffset>
            </wp:positionV>
            <wp:extent cx="5191125" cy="1701165"/>
            <wp:effectExtent l="0" t="0" r="9525" b="0"/>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27000"/>
                              </a14:imgEffect>
                            </a14:imgLayer>
                          </a14:imgProps>
                        </a:ext>
                        <a:ext uri="{28A0092B-C50C-407E-A947-70E740481C1C}">
                          <a14:useLocalDpi xmlns:a14="http://schemas.microsoft.com/office/drawing/2010/main" val="0"/>
                        </a:ext>
                      </a:extLst>
                    </a:blip>
                    <a:srcRect/>
                    <a:stretch>
                      <a:fillRect/>
                    </a:stretch>
                  </pic:blipFill>
                  <pic:spPr bwMode="auto">
                    <a:xfrm>
                      <a:off x="0" y="0"/>
                      <a:ext cx="5191125" cy="170116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F443BF" w:rsidRDefault="00F443BF" w:rsidP="00F443BF">
      <w:pPr>
        <w:jc w:val="both"/>
        <w:rPr>
          <w:rFonts w:ascii="Arial" w:hAnsi="Arial" w:cs="Arial"/>
          <w:sz w:val="24"/>
          <w:szCs w:val="24"/>
        </w:rPr>
      </w:pPr>
    </w:p>
    <w:p w:rsidR="00F443BF" w:rsidRDefault="00F443BF" w:rsidP="00F443BF">
      <w:pPr>
        <w:jc w:val="both"/>
        <w:rPr>
          <w:rFonts w:ascii="Arial" w:hAnsi="Arial" w:cs="Arial"/>
          <w:sz w:val="24"/>
          <w:szCs w:val="24"/>
        </w:rPr>
      </w:pPr>
    </w:p>
    <w:p w:rsidR="00F443BF" w:rsidRPr="00F443BF" w:rsidRDefault="00F443BF" w:rsidP="00F443BF">
      <w:pPr>
        <w:jc w:val="both"/>
        <w:rPr>
          <w:rFonts w:ascii="Arial" w:hAnsi="Arial" w:cs="Arial"/>
          <w:sz w:val="24"/>
          <w:szCs w:val="24"/>
        </w:rPr>
      </w:pPr>
    </w:p>
    <w:p w:rsidR="00E41088" w:rsidRDefault="00E41088">
      <w:r>
        <w:rPr>
          <w:noProof/>
          <w:lang w:eastAsia="es-MX"/>
        </w:rPr>
        <w:drawing>
          <wp:anchor distT="0" distB="0" distL="114300" distR="114300" simplePos="0" relativeHeight="251662336" behindDoc="0" locked="0" layoutInCell="1" allowOverlap="1" wp14:anchorId="15A2D758" wp14:editId="232C0796">
            <wp:simplePos x="0" y="0"/>
            <wp:positionH relativeFrom="column">
              <wp:posOffset>-5314950</wp:posOffset>
            </wp:positionH>
            <wp:positionV relativeFrom="paragraph">
              <wp:posOffset>639445</wp:posOffset>
            </wp:positionV>
            <wp:extent cx="5612130" cy="3772535"/>
            <wp:effectExtent l="0" t="0" r="7620" b="0"/>
            <wp:wrapSquare wrapText="bothSides"/>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5">
                      <a:extLst>
                        <a:ext uri="{BEBA8EAE-BF5A-486C-A8C5-ECC9F3942E4B}">
                          <a14:imgProps xmlns:a14="http://schemas.microsoft.com/office/drawing/2010/main">
                            <a14:imgLayer r:embed="rId16">
                              <a14:imgEffect>
                                <a14:sharpenSoften amount="37000"/>
                              </a14:imgEffect>
                            </a14:imgLayer>
                          </a14:imgProps>
                        </a:ext>
                        <a:ext uri="{28A0092B-C50C-407E-A947-70E740481C1C}">
                          <a14:useLocalDpi xmlns:a14="http://schemas.microsoft.com/office/drawing/2010/main" val="0"/>
                        </a:ext>
                      </a:extLst>
                    </a:blip>
                    <a:srcRect/>
                    <a:stretch>
                      <a:fillRect/>
                    </a:stretch>
                  </pic:blipFill>
                  <pic:spPr bwMode="auto">
                    <a:xfrm>
                      <a:off x="0" y="0"/>
                      <a:ext cx="5612130" cy="377253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E41088" w:rsidRDefault="00E41088" w:rsidP="00E41088"/>
    <w:p w:rsidR="00E53B06" w:rsidRPr="00E53B06" w:rsidRDefault="00E41088" w:rsidP="00E53B06">
      <w:pPr>
        <w:jc w:val="both"/>
        <w:rPr>
          <w:rFonts w:ascii="Arial" w:hAnsi="Arial" w:cs="Arial"/>
          <w:sz w:val="24"/>
          <w:szCs w:val="24"/>
        </w:rPr>
      </w:pPr>
      <w:r w:rsidRPr="00E53B06">
        <w:rPr>
          <w:rFonts w:ascii="Arial" w:hAnsi="Arial" w:cs="Arial"/>
          <w:sz w:val="24"/>
          <w:szCs w:val="24"/>
        </w:rPr>
        <w:t>Estos son unos cuantos tipos de estudios. Haciendo entonces un pequeño resumen de cada uno de ellos, llegaremos a la conclusión que todos, absolutamente todos, ofrecen resultados y lo más importante tienes una metodología diferente.</w:t>
      </w:r>
      <w:r w:rsidR="00E53B06" w:rsidRPr="00E53B06">
        <w:rPr>
          <w:rFonts w:ascii="Arial" w:hAnsi="Arial" w:cs="Arial"/>
          <w:sz w:val="24"/>
          <w:szCs w:val="24"/>
        </w:rPr>
        <w:t xml:space="preserve"> Por ejemplo;</w:t>
      </w:r>
    </w:p>
    <w:p w:rsidR="00E53B06" w:rsidRDefault="00E53B06" w:rsidP="00E53B06">
      <w:pPr>
        <w:pStyle w:val="Prrafodelista"/>
        <w:numPr>
          <w:ilvl w:val="0"/>
          <w:numId w:val="3"/>
        </w:numPr>
        <w:jc w:val="both"/>
        <w:rPr>
          <w:rFonts w:ascii="Arial" w:hAnsi="Arial" w:cs="Arial"/>
          <w:sz w:val="24"/>
          <w:szCs w:val="24"/>
        </w:rPr>
      </w:pPr>
      <w:r w:rsidRPr="00E53B06">
        <w:rPr>
          <w:rFonts w:ascii="Arial" w:hAnsi="Arial" w:cs="Arial"/>
          <w:b/>
          <w:sz w:val="24"/>
          <w:szCs w:val="24"/>
        </w:rPr>
        <w:t>Estudio descriptivo:</w:t>
      </w:r>
      <w:r w:rsidRPr="00E53B06">
        <w:rPr>
          <w:rFonts w:ascii="Arial" w:hAnsi="Arial" w:cs="Arial"/>
          <w:sz w:val="24"/>
          <w:szCs w:val="24"/>
        </w:rPr>
        <w:t xml:space="preserve"> Estos estudios describen la frecuencia y las características más importantes de una población de salud. Los datos proporcionados por estos estudios son esenciales para los administradores sanitarios así como para los epidemiólogos como para los clínicos.</w:t>
      </w:r>
    </w:p>
    <w:p w:rsidR="00E53B06" w:rsidRDefault="00E53B06" w:rsidP="00E53B06">
      <w:pPr>
        <w:pStyle w:val="Prrafodelista"/>
        <w:jc w:val="both"/>
        <w:rPr>
          <w:rFonts w:ascii="Arial" w:hAnsi="Arial" w:cs="Arial"/>
          <w:sz w:val="24"/>
          <w:szCs w:val="24"/>
        </w:rPr>
      </w:pPr>
      <w:proofErr w:type="gramStart"/>
      <w:r>
        <w:rPr>
          <w:rFonts w:ascii="Arial" w:hAnsi="Arial" w:cs="Arial"/>
          <w:sz w:val="24"/>
          <w:szCs w:val="24"/>
        </w:rPr>
        <w:t>los</w:t>
      </w:r>
      <w:proofErr w:type="gramEnd"/>
      <w:r>
        <w:rPr>
          <w:rFonts w:ascii="Arial" w:hAnsi="Arial" w:cs="Arial"/>
          <w:sz w:val="24"/>
          <w:szCs w:val="24"/>
        </w:rPr>
        <w:t xml:space="preserve"> principales estudios descriptivos son; los </w:t>
      </w:r>
      <w:r w:rsidRPr="00E53B06">
        <w:rPr>
          <w:rFonts w:ascii="Arial" w:hAnsi="Arial" w:cs="Arial"/>
          <w:i/>
          <w:sz w:val="24"/>
          <w:szCs w:val="24"/>
        </w:rPr>
        <w:t>estudios ecológicos</w:t>
      </w:r>
      <w:r>
        <w:rPr>
          <w:rFonts w:ascii="Arial" w:hAnsi="Arial" w:cs="Arial"/>
          <w:sz w:val="24"/>
          <w:szCs w:val="24"/>
        </w:rPr>
        <w:t xml:space="preserve">, </w:t>
      </w:r>
      <w:r w:rsidRPr="00E53B06">
        <w:rPr>
          <w:rFonts w:ascii="Arial" w:hAnsi="Arial" w:cs="Arial"/>
          <w:i/>
          <w:sz w:val="24"/>
          <w:szCs w:val="24"/>
        </w:rPr>
        <w:t>estudios de serie de casos y controles</w:t>
      </w:r>
      <w:r>
        <w:rPr>
          <w:rFonts w:ascii="Arial" w:hAnsi="Arial" w:cs="Arial"/>
          <w:sz w:val="24"/>
          <w:szCs w:val="24"/>
        </w:rPr>
        <w:t xml:space="preserve"> y los </w:t>
      </w:r>
      <w:r w:rsidRPr="00E53B06">
        <w:rPr>
          <w:rFonts w:ascii="Arial" w:hAnsi="Arial" w:cs="Arial"/>
          <w:i/>
          <w:sz w:val="24"/>
          <w:szCs w:val="24"/>
        </w:rPr>
        <w:t>transversales</w:t>
      </w:r>
      <w:r>
        <w:rPr>
          <w:rFonts w:ascii="Arial" w:hAnsi="Arial" w:cs="Arial"/>
          <w:sz w:val="24"/>
          <w:szCs w:val="24"/>
        </w:rPr>
        <w:t xml:space="preserve"> o de prevalencia.</w:t>
      </w:r>
    </w:p>
    <w:p w:rsidR="00E53B06" w:rsidRPr="00A6468F" w:rsidRDefault="00E53B06" w:rsidP="00E53B06">
      <w:pPr>
        <w:pStyle w:val="Prrafodelista"/>
        <w:jc w:val="both"/>
        <w:rPr>
          <w:rFonts w:ascii="Arial" w:hAnsi="Arial" w:cs="Arial"/>
          <w:b/>
          <w:sz w:val="24"/>
          <w:szCs w:val="24"/>
        </w:rPr>
      </w:pPr>
    </w:p>
    <w:p w:rsidR="00E53B06" w:rsidRPr="00A6468F" w:rsidRDefault="00E53B06" w:rsidP="00A6468F">
      <w:pPr>
        <w:pStyle w:val="Prrafodelista"/>
        <w:numPr>
          <w:ilvl w:val="0"/>
          <w:numId w:val="3"/>
        </w:numPr>
        <w:jc w:val="both"/>
        <w:rPr>
          <w:rFonts w:ascii="Arial" w:hAnsi="Arial" w:cs="Arial"/>
          <w:b/>
          <w:sz w:val="24"/>
          <w:szCs w:val="24"/>
        </w:rPr>
      </w:pPr>
      <w:r w:rsidRPr="00A6468F">
        <w:rPr>
          <w:rFonts w:ascii="Arial" w:hAnsi="Arial" w:cs="Arial"/>
          <w:b/>
          <w:sz w:val="24"/>
          <w:szCs w:val="24"/>
        </w:rPr>
        <w:t>Estudios analíticos.</w:t>
      </w:r>
    </w:p>
    <w:p w:rsidR="00E53B06" w:rsidRDefault="00E53B06" w:rsidP="00E53B06">
      <w:pPr>
        <w:pStyle w:val="Prrafodelista"/>
        <w:jc w:val="both"/>
        <w:rPr>
          <w:rFonts w:ascii="Arial" w:hAnsi="Arial" w:cs="Arial"/>
          <w:sz w:val="24"/>
          <w:szCs w:val="24"/>
        </w:rPr>
      </w:pPr>
    </w:p>
    <w:p w:rsidR="00E53B06" w:rsidRDefault="00E53B06" w:rsidP="00E53B06">
      <w:pPr>
        <w:pStyle w:val="Prrafodelista"/>
        <w:jc w:val="both"/>
        <w:rPr>
          <w:rFonts w:ascii="Arial" w:hAnsi="Arial" w:cs="Arial"/>
          <w:sz w:val="24"/>
          <w:szCs w:val="24"/>
        </w:rPr>
      </w:pPr>
      <w:r>
        <w:rPr>
          <w:rFonts w:ascii="Arial" w:hAnsi="Arial" w:cs="Arial"/>
          <w:sz w:val="24"/>
          <w:szCs w:val="24"/>
        </w:rPr>
        <w:t>Estudios de casos y controles: Este tipo de estudios identifican a personas con una enfermedad (u otra variante de interés) que estudiemos y los compara con un grupo de control apropiado que no tenga la enfermedad</w:t>
      </w:r>
      <w:r w:rsidR="00A6468F">
        <w:rPr>
          <w:rFonts w:ascii="Arial" w:hAnsi="Arial" w:cs="Arial"/>
          <w:sz w:val="24"/>
          <w:szCs w:val="24"/>
        </w:rPr>
        <w:t>.</w:t>
      </w:r>
    </w:p>
    <w:p w:rsidR="00A6468F" w:rsidRDefault="00A6468F" w:rsidP="00E53B06">
      <w:pPr>
        <w:pStyle w:val="Prrafodelista"/>
        <w:jc w:val="both"/>
        <w:rPr>
          <w:rFonts w:ascii="Arial" w:hAnsi="Arial" w:cs="Arial"/>
          <w:sz w:val="24"/>
          <w:szCs w:val="24"/>
        </w:rPr>
      </w:pPr>
      <w:r>
        <w:rPr>
          <w:rFonts w:ascii="Arial" w:hAnsi="Arial" w:cs="Arial"/>
          <w:sz w:val="24"/>
          <w:szCs w:val="24"/>
        </w:rPr>
        <w:t>A este tipo de estudio que es de los más utilizados en la investigación se le podría describir como un procedimiento epidemiológico analítico, no experimental con un sentido retrospectivo.</w:t>
      </w:r>
    </w:p>
    <w:p w:rsidR="00A6468F" w:rsidRDefault="00A6468F" w:rsidP="00E53B06">
      <w:pPr>
        <w:pStyle w:val="Prrafodelista"/>
        <w:jc w:val="both"/>
        <w:rPr>
          <w:rFonts w:ascii="Arial" w:hAnsi="Arial" w:cs="Arial"/>
          <w:sz w:val="24"/>
          <w:szCs w:val="24"/>
        </w:rPr>
      </w:pPr>
    </w:p>
    <w:p w:rsidR="00A6468F" w:rsidRDefault="00A6468F" w:rsidP="00A6468F">
      <w:pPr>
        <w:pStyle w:val="Prrafodelista"/>
        <w:numPr>
          <w:ilvl w:val="0"/>
          <w:numId w:val="1"/>
        </w:numPr>
        <w:jc w:val="both"/>
        <w:rPr>
          <w:rFonts w:ascii="Arial" w:hAnsi="Arial" w:cs="Arial"/>
          <w:sz w:val="24"/>
          <w:szCs w:val="24"/>
        </w:rPr>
      </w:pPr>
      <w:r>
        <w:rPr>
          <w:rFonts w:ascii="Arial" w:hAnsi="Arial" w:cs="Arial"/>
          <w:sz w:val="24"/>
          <w:szCs w:val="24"/>
        </w:rPr>
        <w:t>Ejemplo; descripción y tabla.</w:t>
      </w:r>
    </w:p>
    <w:p w:rsidR="00A6468F" w:rsidRDefault="00A6468F" w:rsidP="00A6468F">
      <w:pPr>
        <w:pStyle w:val="Prrafodelista"/>
        <w:jc w:val="both"/>
        <w:rPr>
          <w:rFonts w:ascii="Arial" w:hAnsi="Arial" w:cs="Arial"/>
          <w:sz w:val="24"/>
          <w:szCs w:val="24"/>
        </w:rPr>
      </w:pPr>
    </w:p>
    <w:p w:rsidR="00A6468F" w:rsidRDefault="00A6468F" w:rsidP="00A6468F">
      <w:pPr>
        <w:pStyle w:val="Prrafodelista"/>
        <w:jc w:val="both"/>
        <w:rPr>
          <w:rFonts w:ascii="Arial" w:hAnsi="Arial" w:cs="Arial"/>
          <w:sz w:val="24"/>
          <w:szCs w:val="24"/>
        </w:rPr>
      </w:pPr>
      <w:r>
        <w:rPr>
          <w:rFonts w:ascii="Arial" w:hAnsi="Arial" w:cs="Arial"/>
          <w:sz w:val="24"/>
          <w:szCs w:val="24"/>
        </w:rPr>
        <w:t>En los estudios de casos y controles tenemos casos expuestos (a), casos no expuestos (c), controles expuestos (b), y controles no expuestos (d).</w:t>
      </w:r>
    </w:p>
    <w:p w:rsidR="00A6468F" w:rsidRDefault="00A6468F" w:rsidP="00A6468F">
      <w:pPr>
        <w:pStyle w:val="Prrafodelista"/>
        <w:jc w:val="both"/>
        <w:rPr>
          <w:rFonts w:ascii="Arial" w:hAnsi="Arial" w:cs="Arial"/>
          <w:sz w:val="24"/>
          <w:szCs w:val="24"/>
        </w:rPr>
      </w:pPr>
      <w:r>
        <w:rPr>
          <w:noProof/>
          <w:lang w:eastAsia="es-MX"/>
        </w:rPr>
        <w:drawing>
          <wp:anchor distT="0" distB="0" distL="114300" distR="114300" simplePos="0" relativeHeight="251663360" behindDoc="0" locked="0" layoutInCell="1" allowOverlap="1" wp14:anchorId="10F8B528" wp14:editId="304A6FDC">
            <wp:simplePos x="0" y="0"/>
            <wp:positionH relativeFrom="column">
              <wp:posOffset>120650</wp:posOffset>
            </wp:positionH>
            <wp:positionV relativeFrom="paragraph">
              <wp:posOffset>289560</wp:posOffset>
            </wp:positionV>
            <wp:extent cx="5800725" cy="2009140"/>
            <wp:effectExtent l="0" t="0" r="9525" b="0"/>
            <wp:wrapSquare wrapText="bothSides"/>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7">
                      <a:extLst>
                        <a:ext uri="{BEBA8EAE-BF5A-486C-A8C5-ECC9F3942E4B}">
                          <a14:imgProps xmlns:a14="http://schemas.microsoft.com/office/drawing/2010/main">
                            <a14:imgLayer r:embed="rId18">
                              <a14:imgEffect>
                                <a14:sharpenSoften amount="35000"/>
                              </a14:imgEffect>
                            </a14:imgLayer>
                          </a14:imgProps>
                        </a:ext>
                        <a:ext uri="{28A0092B-C50C-407E-A947-70E740481C1C}">
                          <a14:useLocalDpi xmlns:a14="http://schemas.microsoft.com/office/drawing/2010/main" val="0"/>
                        </a:ext>
                      </a:extLst>
                    </a:blip>
                    <a:srcRect/>
                    <a:stretch>
                      <a:fillRect/>
                    </a:stretch>
                  </pic:blipFill>
                  <pic:spPr bwMode="auto">
                    <a:xfrm>
                      <a:off x="0" y="0"/>
                      <a:ext cx="5800725" cy="200914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A6468F" w:rsidRDefault="00A6468F" w:rsidP="00A6468F">
      <w:pPr>
        <w:pStyle w:val="Prrafodelista"/>
        <w:jc w:val="both"/>
        <w:rPr>
          <w:rFonts w:ascii="Arial" w:hAnsi="Arial" w:cs="Arial"/>
          <w:sz w:val="24"/>
          <w:szCs w:val="24"/>
        </w:rPr>
      </w:pPr>
      <w:r>
        <w:rPr>
          <w:rFonts w:ascii="Arial" w:hAnsi="Arial" w:cs="Arial"/>
          <w:sz w:val="24"/>
          <w:szCs w:val="24"/>
        </w:rPr>
        <w:t xml:space="preserve"> </w:t>
      </w:r>
    </w:p>
    <w:p w:rsidR="00A6468F" w:rsidRDefault="00A6468F" w:rsidP="00E53B06">
      <w:pPr>
        <w:pStyle w:val="Prrafodelista"/>
        <w:jc w:val="both"/>
        <w:rPr>
          <w:rFonts w:ascii="Arial" w:hAnsi="Arial" w:cs="Arial"/>
          <w:sz w:val="24"/>
          <w:szCs w:val="24"/>
        </w:rPr>
      </w:pPr>
    </w:p>
    <w:p w:rsidR="00A6468F" w:rsidRDefault="00A6468F" w:rsidP="00E53B06">
      <w:pPr>
        <w:pStyle w:val="Prrafodelista"/>
        <w:jc w:val="both"/>
        <w:rPr>
          <w:rFonts w:ascii="Arial" w:hAnsi="Arial" w:cs="Arial"/>
          <w:sz w:val="24"/>
          <w:szCs w:val="24"/>
        </w:rPr>
      </w:pPr>
    </w:p>
    <w:p w:rsidR="00A6468F" w:rsidRPr="006A6697" w:rsidRDefault="00A6468F" w:rsidP="00E53B06">
      <w:pPr>
        <w:pStyle w:val="Prrafodelista"/>
        <w:jc w:val="both"/>
        <w:rPr>
          <w:rFonts w:ascii="Arial" w:hAnsi="Arial" w:cs="Arial"/>
          <w:color w:val="FF0000"/>
          <w:sz w:val="36"/>
          <w:szCs w:val="36"/>
        </w:rPr>
      </w:pPr>
    </w:p>
    <w:p w:rsidR="00A6468F" w:rsidRDefault="006A6697" w:rsidP="006A6697">
      <w:pPr>
        <w:pStyle w:val="Prrafodelista"/>
        <w:jc w:val="center"/>
        <w:rPr>
          <w:rFonts w:ascii="Arial" w:hAnsi="Arial" w:cs="Arial"/>
          <w:color w:val="FF0000"/>
          <w:sz w:val="36"/>
          <w:szCs w:val="36"/>
        </w:rPr>
      </w:pPr>
      <w:r w:rsidRPr="006A6697">
        <w:rPr>
          <w:rFonts w:ascii="Arial" w:hAnsi="Arial" w:cs="Arial"/>
          <w:color w:val="FF0000"/>
          <w:sz w:val="36"/>
          <w:szCs w:val="36"/>
        </w:rPr>
        <w:t xml:space="preserve">Sesgos en estudios epidemiológicos. </w:t>
      </w:r>
    </w:p>
    <w:p w:rsidR="006A6697" w:rsidRDefault="006A6697" w:rsidP="006A6697">
      <w:pPr>
        <w:pStyle w:val="Prrafodelista"/>
        <w:jc w:val="center"/>
        <w:rPr>
          <w:rFonts w:ascii="Arial" w:hAnsi="Arial" w:cs="Arial"/>
          <w:color w:val="FF0000"/>
          <w:sz w:val="36"/>
          <w:szCs w:val="36"/>
        </w:rPr>
      </w:pPr>
    </w:p>
    <w:p w:rsidR="006A6697" w:rsidRDefault="006A6697" w:rsidP="006A6697">
      <w:pPr>
        <w:pStyle w:val="Prrafodelista"/>
        <w:jc w:val="both"/>
        <w:rPr>
          <w:rFonts w:ascii="Arial" w:hAnsi="Arial" w:cs="Arial"/>
          <w:i/>
          <w:color w:val="000000" w:themeColor="text1"/>
          <w:sz w:val="24"/>
          <w:szCs w:val="24"/>
        </w:rPr>
      </w:pPr>
      <w:r>
        <w:rPr>
          <w:rFonts w:ascii="Arial" w:hAnsi="Arial" w:cs="Arial"/>
          <w:b/>
          <w:color w:val="000000" w:themeColor="text1"/>
          <w:sz w:val="24"/>
          <w:szCs w:val="24"/>
        </w:rPr>
        <w:t xml:space="preserve">Sesgo: </w:t>
      </w:r>
      <w:r>
        <w:rPr>
          <w:rFonts w:ascii="Arial" w:hAnsi="Arial" w:cs="Arial"/>
          <w:i/>
          <w:color w:val="000000" w:themeColor="text1"/>
          <w:sz w:val="24"/>
          <w:szCs w:val="24"/>
        </w:rPr>
        <w:t xml:space="preserve">Es un erros sistemático que influye en la valides del resultad. Valor cercano al valor real, pero siempre por exceso o siempre por defecto. </w:t>
      </w:r>
    </w:p>
    <w:p w:rsidR="006A6697" w:rsidRDefault="006A6697" w:rsidP="006A6697">
      <w:pPr>
        <w:pStyle w:val="Prrafodelista"/>
        <w:jc w:val="both"/>
        <w:rPr>
          <w:rFonts w:ascii="Arial" w:hAnsi="Arial" w:cs="Arial"/>
          <w:i/>
          <w:color w:val="000000" w:themeColor="text1"/>
          <w:sz w:val="24"/>
          <w:szCs w:val="24"/>
        </w:rPr>
      </w:pPr>
    </w:p>
    <w:p w:rsidR="006A6697" w:rsidRDefault="006A6697" w:rsidP="006A6697">
      <w:pPr>
        <w:pStyle w:val="Prrafodelista"/>
        <w:jc w:val="both"/>
        <w:rPr>
          <w:rFonts w:ascii="Arial" w:hAnsi="Arial" w:cs="Arial"/>
          <w:color w:val="000000" w:themeColor="text1"/>
          <w:sz w:val="24"/>
          <w:szCs w:val="24"/>
        </w:rPr>
      </w:pPr>
      <w:r>
        <w:rPr>
          <w:rFonts w:ascii="Arial" w:hAnsi="Arial" w:cs="Arial"/>
          <w:color w:val="000000" w:themeColor="text1"/>
          <w:sz w:val="24"/>
          <w:szCs w:val="24"/>
        </w:rPr>
        <w:t xml:space="preserve">Dependiendo de la etapa del estudio en que se originan, los sesgos que interfieren con validez interna de un estudio de ha clasificado en tres grandes grupos; los </w:t>
      </w:r>
      <w:r w:rsidRPr="00700BA8">
        <w:rPr>
          <w:rFonts w:ascii="Arial" w:hAnsi="Arial" w:cs="Arial"/>
          <w:i/>
          <w:color w:val="000000" w:themeColor="text1"/>
          <w:sz w:val="24"/>
          <w:szCs w:val="24"/>
        </w:rPr>
        <w:t>sesgos de selección</w:t>
      </w:r>
      <w:r>
        <w:rPr>
          <w:rFonts w:ascii="Arial" w:hAnsi="Arial" w:cs="Arial"/>
          <w:color w:val="000000" w:themeColor="text1"/>
          <w:sz w:val="24"/>
          <w:szCs w:val="24"/>
        </w:rPr>
        <w:t xml:space="preserve">, los </w:t>
      </w:r>
      <w:r w:rsidRPr="00700BA8">
        <w:rPr>
          <w:rFonts w:ascii="Arial" w:hAnsi="Arial" w:cs="Arial"/>
          <w:i/>
          <w:color w:val="000000" w:themeColor="text1"/>
          <w:sz w:val="24"/>
          <w:szCs w:val="24"/>
        </w:rPr>
        <w:t>sesgos de información</w:t>
      </w:r>
      <w:r>
        <w:rPr>
          <w:rFonts w:ascii="Arial" w:hAnsi="Arial" w:cs="Arial"/>
          <w:color w:val="000000" w:themeColor="text1"/>
          <w:sz w:val="24"/>
          <w:szCs w:val="24"/>
        </w:rPr>
        <w:t xml:space="preserve"> y los </w:t>
      </w:r>
      <w:r w:rsidRPr="00700BA8">
        <w:rPr>
          <w:rFonts w:ascii="Arial" w:hAnsi="Arial" w:cs="Arial"/>
          <w:i/>
          <w:color w:val="000000" w:themeColor="text1"/>
          <w:sz w:val="24"/>
          <w:szCs w:val="24"/>
        </w:rPr>
        <w:t>sesgos de confusión</w:t>
      </w:r>
      <w:r>
        <w:rPr>
          <w:rFonts w:ascii="Arial" w:hAnsi="Arial" w:cs="Arial"/>
          <w:color w:val="000000" w:themeColor="text1"/>
          <w:sz w:val="24"/>
          <w:szCs w:val="24"/>
        </w:rPr>
        <w:t>.</w:t>
      </w:r>
    </w:p>
    <w:p w:rsidR="006A6697" w:rsidRPr="006A6697" w:rsidRDefault="006A6697" w:rsidP="006A6697">
      <w:pPr>
        <w:pStyle w:val="Prrafodelista"/>
        <w:jc w:val="both"/>
        <w:rPr>
          <w:rFonts w:ascii="Arial" w:hAnsi="Arial" w:cs="Arial"/>
          <w:b/>
          <w:color w:val="000000" w:themeColor="text1"/>
          <w:sz w:val="24"/>
          <w:szCs w:val="24"/>
        </w:rPr>
      </w:pPr>
    </w:p>
    <w:p w:rsidR="006A6697" w:rsidRPr="00712B66" w:rsidRDefault="006A6697" w:rsidP="006A6697">
      <w:pPr>
        <w:pStyle w:val="Prrafodelista"/>
        <w:numPr>
          <w:ilvl w:val="0"/>
          <w:numId w:val="4"/>
        </w:numPr>
        <w:jc w:val="both"/>
        <w:rPr>
          <w:rFonts w:ascii="Arial" w:hAnsi="Arial" w:cs="Arial"/>
          <w:b/>
          <w:color w:val="000000" w:themeColor="text1"/>
          <w:sz w:val="24"/>
          <w:szCs w:val="24"/>
        </w:rPr>
      </w:pPr>
      <w:r w:rsidRPr="006A6697">
        <w:rPr>
          <w:rFonts w:ascii="Arial" w:hAnsi="Arial" w:cs="Arial"/>
          <w:b/>
          <w:color w:val="000000" w:themeColor="text1"/>
          <w:sz w:val="24"/>
          <w:szCs w:val="24"/>
        </w:rPr>
        <w:t xml:space="preserve">Sesgo de selección: </w:t>
      </w:r>
      <w:r w:rsidR="00712B66">
        <w:rPr>
          <w:rFonts w:ascii="Arial" w:hAnsi="Arial" w:cs="Arial"/>
          <w:color w:val="000000" w:themeColor="text1"/>
          <w:sz w:val="24"/>
          <w:szCs w:val="24"/>
        </w:rPr>
        <w:t>Son errores sistemáticos que se introducen durante la selección o el seguimiento de la población en estudio y que proporciona una conclusión equivocada sobre la hipótesis en evaluación.</w:t>
      </w:r>
    </w:p>
    <w:p w:rsidR="00712B66" w:rsidRDefault="00712B66" w:rsidP="00712B66">
      <w:pPr>
        <w:pStyle w:val="Prrafodelista"/>
        <w:ind w:left="1080"/>
        <w:jc w:val="both"/>
        <w:rPr>
          <w:rFonts w:ascii="Arial" w:hAnsi="Arial" w:cs="Arial"/>
          <w:color w:val="000000" w:themeColor="text1"/>
          <w:sz w:val="24"/>
          <w:szCs w:val="24"/>
        </w:rPr>
      </w:pPr>
      <w:r>
        <w:rPr>
          <w:rFonts w:ascii="Arial" w:hAnsi="Arial" w:cs="Arial"/>
          <w:color w:val="000000" w:themeColor="text1"/>
          <w:sz w:val="24"/>
          <w:szCs w:val="24"/>
        </w:rPr>
        <w:t>Los sesgos de selección pueden ocurrir en cualquier estudio epidemiológico, sin embargo, ocurren con mayor frecuencia en estudios retrospectivos y, en particular, en estudios transversales o de encuesta.</w:t>
      </w:r>
    </w:p>
    <w:p w:rsidR="00712B66" w:rsidRDefault="00712B66" w:rsidP="00712B66">
      <w:pPr>
        <w:pStyle w:val="Prrafodelista"/>
        <w:ind w:left="1080"/>
        <w:jc w:val="both"/>
        <w:rPr>
          <w:rFonts w:ascii="Arial" w:hAnsi="Arial" w:cs="Arial"/>
          <w:color w:val="000000" w:themeColor="text1"/>
          <w:sz w:val="24"/>
          <w:szCs w:val="24"/>
        </w:rPr>
      </w:pPr>
    </w:p>
    <w:p w:rsidR="00712B66" w:rsidRDefault="00712B66" w:rsidP="00712B66">
      <w:pPr>
        <w:pStyle w:val="Prrafodelista"/>
        <w:numPr>
          <w:ilvl w:val="0"/>
          <w:numId w:val="4"/>
        </w:numPr>
        <w:jc w:val="both"/>
        <w:rPr>
          <w:rFonts w:ascii="Arial" w:hAnsi="Arial" w:cs="Arial"/>
          <w:color w:val="000000" w:themeColor="text1"/>
          <w:sz w:val="24"/>
          <w:szCs w:val="24"/>
        </w:rPr>
      </w:pPr>
      <w:r>
        <w:rPr>
          <w:rFonts w:ascii="Arial" w:hAnsi="Arial" w:cs="Arial"/>
          <w:b/>
          <w:color w:val="000000" w:themeColor="text1"/>
          <w:sz w:val="24"/>
          <w:szCs w:val="24"/>
        </w:rPr>
        <w:t xml:space="preserve">Sesgo de información: </w:t>
      </w:r>
      <w:r>
        <w:rPr>
          <w:rFonts w:ascii="Arial" w:hAnsi="Arial" w:cs="Arial"/>
          <w:color w:val="000000" w:themeColor="text1"/>
          <w:sz w:val="24"/>
          <w:szCs w:val="24"/>
        </w:rPr>
        <w:t>El sesgo de información se refiere a los errores que introducen durante la medición de la exposición, de los eventos y otras covariables en la población en estudio, que se presenta de manera diferencial entre los grupos que se comparan, y que ocasionan una conclusión errónea respecto de la hipótesis que se investiga.</w:t>
      </w:r>
    </w:p>
    <w:p w:rsidR="00712B66" w:rsidRDefault="00712B66" w:rsidP="00712B66">
      <w:pPr>
        <w:pStyle w:val="Prrafodelista"/>
        <w:ind w:left="1080"/>
        <w:jc w:val="both"/>
        <w:rPr>
          <w:rFonts w:ascii="Arial" w:hAnsi="Arial" w:cs="Arial"/>
          <w:color w:val="000000" w:themeColor="text1"/>
          <w:sz w:val="24"/>
          <w:szCs w:val="24"/>
        </w:rPr>
      </w:pPr>
      <w:r>
        <w:rPr>
          <w:rFonts w:ascii="Arial" w:hAnsi="Arial" w:cs="Arial"/>
          <w:color w:val="000000" w:themeColor="text1"/>
          <w:sz w:val="24"/>
          <w:szCs w:val="24"/>
        </w:rPr>
        <w:t xml:space="preserve">Es importante mencionar que aunque prácticamente no existen procedimientos libres de error de medición, no todos los errores de medición son fuente de sesgo de información. </w:t>
      </w:r>
    </w:p>
    <w:p w:rsidR="00700BA8" w:rsidRPr="00700BA8" w:rsidRDefault="00700BA8" w:rsidP="00712B66">
      <w:pPr>
        <w:pStyle w:val="Prrafodelista"/>
        <w:ind w:left="1080"/>
        <w:jc w:val="both"/>
        <w:rPr>
          <w:rFonts w:ascii="Arial" w:hAnsi="Arial" w:cs="Arial"/>
          <w:b/>
          <w:color w:val="000000" w:themeColor="text1"/>
          <w:sz w:val="24"/>
          <w:szCs w:val="24"/>
        </w:rPr>
      </w:pPr>
    </w:p>
    <w:p w:rsidR="00700BA8" w:rsidRPr="00700BA8" w:rsidRDefault="00700BA8" w:rsidP="00700BA8">
      <w:pPr>
        <w:pStyle w:val="Prrafodelista"/>
        <w:numPr>
          <w:ilvl w:val="0"/>
          <w:numId w:val="4"/>
        </w:numPr>
        <w:jc w:val="both"/>
        <w:rPr>
          <w:rFonts w:ascii="Arial" w:hAnsi="Arial" w:cs="Arial"/>
          <w:b/>
          <w:color w:val="000000" w:themeColor="text1"/>
          <w:sz w:val="24"/>
          <w:szCs w:val="24"/>
        </w:rPr>
      </w:pPr>
      <w:r w:rsidRPr="00700BA8">
        <w:rPr>
          <w:rFonts w:ascii="Arial" w:hAnsi="Arial" w:cs="Arial"/>
          <w:b/>
          <w:color w:val="000000" w:themeColor="text1"/>
          <w:sz w:val="24"/>
          <w:szCs w:val="24"/>
        </w:rPr>
        <w:t xml:space="preserve">Sesgos de confusión: </w:t>
      </w:r>
      <w:r>
        <w:rPr>
          <w:rFonts w:ascii="Arial" w:hAnsi="Arial" w:cs="Arial"/>
          <w:color w:val="000000" w:themeColor="text1"/>
          <w:sz w:val="24"/>
          <w:szCs w:val="24"/>
        </w:rPr>
        <w:t xml:space="preserve">Todos los resultados derivados de estudios observacionales están potencialmente influenciados por este tipo de sesgo. El sesgo de confusión puede resultar en </w:t>
      </w:r>
      <w:proofErr w:type="gramStart"/>
      <w:r>
        <w:rPr>
          <w:rFonts w:ascii="Arial" w:hAnsi="Arial" w:cs="Arial"/>
          <w:color w:val="000000" w:themeColor="text1"/>
          <w:sz w:val="24"/>
          <w:szCs w:val="24"/>
        </w:rPr>
        <w:t>una</w:t>
      </w:r>
      <w:proofErr w:type="gramEnd"/>
      <w:r>
        <w:rPr>
          <w:rFonts w:ascii="Arial" w:hAnsi="Arial" w:cs="Arial"/>
          <w:color w:val="000000" w:themeColor="text1"/>
          <w:sz w:val="24"/>
          <w:szCs w:val="24"/>
        </w:rPr>
        <w:t xml:space="preserve"> sobre o subestimación de la asociación real. Existe un sesgo de confusión cuando observamos una asociación no causal entre la exposición y el evento en estudio o cuando no observamos una asociación real entre la exposición y el evento en estudio por la acción de una tercera variable que no es controlada. Esta(s) variables(s) se denomina(n) factor(es) de confusión o </w:t>
      </w:r>
      <w:proofErr w:type="spellStart"/>
      <w:r>
        <w:rPr>
          <w:rFonts w:ascii="Arial" w:hAnsi="Arial" w:cs="Arial"/>
          <w:color w:val="000000" w:themeColor="text1"/>
          <w:sz w:val="24"/>
          <w:szCs w:val="24"/>
        </w:rPr>
        <w:t>confusor</w:t>
      </w:r>
      <w:proofErr w:type="spellEnd"/>
      <w:r>
        <w:rPr>
          <w:rFonts w:ascii="Arial" w:hAnsi="Arial" w:cs="Arial"/>
          <w:color w:val="000000" w:themeColor="text1"/>
          <w:sz w:val="24"/>
          <w:szCs w:val="24"/>
        </w:rPr>
        <w:t xml:space="preserve">(es). </w:t>
      </w:r>
    </w:p>
    <w:p w:rsidR="006A6697" w:rsidRPr="006A6697" w:rsidRDefault="006A6697" w:rsidP="006A6697">
      <w:pPr>
        <w:pStyle w:val="Prrafodelista"/>
        <w:jc w:val="both"/>
        <w:rPr>
          <w:rFonts w:ascii="Arial" w:hAnsi="Arial" w:cs="Arial"/>
          <w:color w:val="000000" w:themeColor="text1"/>
          <w:sz w:val="24"/>
          <w:szCs w:val="24"/>
        </w:rPr>
      </w:pPr>
    </w:p>
    <w:p w:rsidR="00A6468F" w:rsidRPr="0076304F" w:rsidRDefault="00A6468F" w:rsidP="00A6468F">
      <w:pPr>
        <w:pStyle w:val="Prrafodelista"/>
        <w:jc w:val="center"/>
        <w:rPr>
          <w:rFonts w:ascii="Arial" w:hAnsi="Arial" w:cs="Arial"/>
          <w:color w:val="FF0000"/>
          <w:sz w:val="36"/>
          <w:szCs w:val="36"/>
        </w:rPr>
      </w:pPr>
    </w:p>
    <w:p w:rsidR="00E53B06" w:rsidRDefault="0076304F" w:rsidP="0076304F">
      <w:pPr>
        <w:pStyle w:val="Prrafodelista"/>
        <w:jc w:val="center"/>
        <w:rPr>
          <w:rFonts w:ascii="Arial" w:hAnsi="Arial" w:cs="Arial"/>
          <w:color w:val="FF0000"/>
          <w:sz w:val="36"/>
          <w:szCs w:val="36"/>
        </w:rPr>
      </w:pPr>
      <w:r w:rsidRPr="0076304F">
        <w:rPr>
          <w:rFonts w:ascii="Arial" w:hAnsi="Arial" w:cs="Arial"/>
          <w:color w:val="FF0000"/>
          <w:sz w:val="36"/>
          <w:szCs w:val="36"/>
        </w:rPr>
        <w:t>Criterios de Causalidad.</w:t>
      </w:r>
    </w:p>
    <w:p w:rsidR="0076304F" w:rsidRPr="0076304F" w:rsidRDefault="0076304F" w:rsidP="0076304F">
      <w:pPr>
        <w:pStyle w:val="Prrafodelista"/>
        <w:jc w:val="center"/>
        <w:rPr>
          <w:rFonts w:ascii="Arial" w:hAnsi="Arial" w:cs="Arial"/>
          <w:b/>
          <w:color w:val="000000" w:themeColor="text1"/>
          <w:sz w:val="36"/>
          <w:szCs w:val="36"/>
        </w:rPr>
      </w:pPr>
    </w:p>
    <w:p w:rsidR="0076304F" w:rsidRDefault="0076304F" w:rsidP="0076304F">
      <w:pPr>
        <w:pStyle w:val="Prrafodelista"/>
        <w:jc w:val="both"/>
        <w:rPr>
          <w:rFonts w:ascii="Arial" w:hAnsi="Arial" w:cs="Arial"/>
          <w:i/>
          <w:color w:val="000000" w:themeColor="text1"/>
          <w:sz w:val="24"/>
          <w:szCs w:val="24"/>
        </w:rPr>
      </w:pPr>
      <w:r w:rsidRPr="0076304F">
        <w:rPr>
          <w:rFonts w:ascii="Arial" w:hAnsi="Arial" w:cs="Arial"/>
          <w:b/>
          <w:color w:val="000000" w:themeColor="text1"/>
          <w:sz w:val="24"/>
          <w:szCs w:val="24"/>
        </w:rPr>
        <w:t xml:space="preserve">Causalidad: </w:t>
      </w:r>
      <w:r>
        <w:rPr>
          <w:rFonts w:ascii="Arial" w:hAnsi="Arial" w:cs="Arial"/>
          <w:i/>
          <w:color w:val="000000" w:themeColor="text1"/>
          <w:sz w:val="24"/>
          <w:szCs w:val="24"/>
        </w:rPr>
        <w:t>La causalidad es el origen o el principio de algo. El concepto se utiliza para nombrar a la relación que hay entre una causa y su efecto.</w:t>
      </w:r>
    </w:p>
    <w:p w:rsidR="0076304F" w:rsidRDefault="0076304F" w:rsidP="0076304F">
      <w:pPr>
        <w:pStyle w:val="Prrafodelista"/>
        <w:jc w:val="both"/>
        <w:rPr>
          <w:rFonts w:ascii="Arial" w:hAnsi="Arial" w:cs="Arial"/>
          <w:i/>
          <w:color w:val="000000" w:themeColor="text1"/>
          <w:sz w:val="24"/>
          <w:szCs w:val="24"/>
        </w:rPr>
      </w:pPr>
    </w:p>
    <w:p w:rsidR="0080234E" w:rsidRDefault="0076304F" w:rsidP="0076304F">
      <w:pPr>
        <w:pStyle w:val="Prrafodelista"/>
        <w:jc w:val="both"/>
        <w:rPr>
          <w:rFonts w:ascii="Arial" w:hAnsi="Arial" w:cs="Arial"/>
          <w:color w:val="000000" w:themeColor="text1"/>
          <w:sz w:val="24"/>
          <w:szCs w:val="24"/>
        </w:rPr>
      </w:pPr>
      <w:r>
        <w:rPr>
          <w:rFonts w:ascii="Arial" w:hAnsi="Arial" w:cs="Arial"/>
          <w:color w:val="000000" w:themeColor="text1"/>
          <w:sz w:val="24"/>
          <w:szCs w:val="24"/>
        </w:rPr>
        <w:t xml:space="preserve">En sus fines, hay diferencias importantes entre causalidad para la filosofía de la ciencia y para la salud pública. Para la primera, el objetivo último es el ontológico, mientras que la epidemiología más pragmáticamente pretende conocer la etiología de un suceso a través de la búsqueda del factor o factores que producen el efecto. Ante la dificultad de encontrar una causa, la epidemiologia comienza a hablar de factores de riesgo (como consecuencia de la aceptación del modelo probabilístico), marcadores </w:t>
      </w:r>
      <w:r w:rsidR="0080234E">
        <w:rPr>
          <w:rFonts w:ascii="Arial" w:hAnsi="Arial" w:cs="Arial"/>
          <w:color w:val="000000" w:themeColor="text1"/>
          <w:sz w:val="24"/>
          <w:szCs w:val="24"/>
        </w:rPr>
        <w:t>de riesgo y signos precursores de enfermedades, en los que su presencia no implica necesariamente que esta produzca, sino la mayor o menor probabilidad de conocerla.</w:t>
      </w:r>
    </w:p>
    <w:p w:rsidR="0080234E" w:rsidRPr="00E831E7" w:rsidRDefault="0080234E" w:rsidP="0076304F">
      <w:pPr>
        <w:pStyle w:val="Prrafodelista"/>
        <w:jc w:val="both"/>
        <w:rPr>
          <w:rFonts w:ascii="Arial" w:hAnsi="Arial" w:cs="Arial"/>
          <w:b/>
          <w:color w:val="000000" w:themeColor="text1"/>
          <w:sz w:val="24"/>
          <w:szCs w:val="24"/>
        </w:rPr>
      </w:pPr>
    </w:p>
    <w:p w:rsidR="0080234E" w:rsidRPr="00E831E7" w:rsidRDefault="0080234E" w:rsidP="0076304F">
      <w:pPr>
        <w:pStyle w:val="Prrafodelista"/>
        <w:jc w:val="both"/>
        <w:rPr>
          <w:rFonts w:ascii="Arial" w:hAnsi="Arial" w:cs="Arial"/>
          <w:b/>
          <w:color w:val="000000" w:themeColor="text1"/>
          <w:sz w:val="24"/>
          <w:szCs w:val="24"/>
        </w:rPr>
      </w:pPr>
      <w:r w:rsidRPr="00E831E7">
        <w:rPr>
          <w:rFonts w:ascii="Arial" w:hAnsi="Arial" w:cs="Arial"/>
          <w:b/>
          <w:color w:val="000000" w:themeColor="text1"/>
          <w:sz w:val="24"/>
          <w:szCs w:val="24"/>
        </w:rPr>
        <w:t>Criterios de causalidad</w:t>
      </w:r>
    </w:p>
    <w:p w:rsidR="0080234E" w:rsidRDefault="0080234E" w:rsidP="0076304F">
      <w:pPr>
        <w:pStyle w:val="Prrafodelista"/>
        <w:jc w:val="both"/>
        <w:rPr>
          <w:rFonts w:ascii="Arial" w:hAnsi="Arial" w:cs="Arial"/>
          <w:color w:val="000000" w:themeColor="text1"/>
          <w:sz w:val="24"/>
          <w:szCs w:val="24"/>
        </w:rPr>
      </w:pPr>
    </w:p>
    <w:p w:rsidR="0080234E" w:rsidRDefault="0080234E" w:rsidP="0076304F">
      <w:pPr>
        <w:pStyle w:val="Prrafodelista"/>
        <w:jc w:val="both"/>
        <w:rPr>
          <w:rFonts w:ascii="Arial" w:hAnsi="Arial" w:cs="Arial"/>
          <w:color w:val="000000" w:themeColor="text1"/>
          <w:sz w:val="24"/>
          <w:szCs w:val="24"/>
        </w:rPr>
      </w:pPr>
      <w:r>
        <w:rPr>
          <w:rFonts w:ascii="Arial" w:hAnsi="Arial" w:cs="Arial"/>
          <w:color w:val="000000" w:themeColor="text1"/>
          <w:sz w:val="24"/>
          <w:szCs w:val="24"/>
        </w:rPr>
        <w:t xml:space="preserve">Constituyen un conjunto de principios que permiten establecer nexos de relación causal. Los </w:t>
      </w:r>
      <w:r w:rsidR="00D753EB">
        <w:rPr>
          <w:rFonts w:ascii="Arial" w:hAnsi="Arial" w:cs="Arial"/>
          <w:color w:val="000000" w:themeColor="text1"/>
          <w:sz w:val="24"/>
          <w:szCs w:val="24"/>
        </w:rPr>
        <w:t>más</w:t>
      </w:r>
      <w:r>
        <w:rPr>
          <w:rFonts w:ascii="Arial" w:hAnsi="Arial" w:cs="Arial"/>
          <w:color w:val="000000" w:themeColor="text1"/>
          <w:sz w:val="24"/>
          <w:szCs w:val="24"/>
        </w:rPr>
        <w:t xml:space="preserve"> utilizados son los de Bradford Hill.</w:t>
      </w:r>
    </w:p>
    <w:p w:rsidR="0080234E" w:rsidRPr="00455AAC" w:rsidRDefault="0080234E" w:rsidP="0076304F">
      <w:pPr>
        <w:pStyle w:val="Prrafodelista"/>
        <w:jc w:val="both"/>
        <w:rPr>
          <w:rFonts w:ascii="Arial" w:hAnsi="Arial" w:cs="Arial"/>
          <w:i/>
          <w:color w:val="00B0F0"/>
          <w:sz w:val="24"/>
          <w:szCs w:val="24"/>
          <w:u w:val="single"/>
        </w:rPr>
      </w:pPr>
    </w:p>
    <w:p w:rsidR="0080234E" w:rsidRDefault="0080234E" w:rsidP="0080234E">
      <w:pPr>
        <w:pStyle w:val="Prrafodelista"/>
        <w:numPr>
          <w:ilvl w:val="0"/>
          <w:numId w:val="5"/>
        </w:numPr>
        <w:jc w:val="both"/>
        <w:rPr>
          <w:rFonts w:ascii="Arial" w:hAnsi="Arial" w:cs="Arial"/>
          <w:color w:val="000000" w:themeColor="text1"/>
          <w:sz w:val="24"/>
          <w:szCs w:val="24"/>
        </w:rPr>
      </w:pPr>
      <w:r w:rsidRPr="00455AAC">
        <w:rPr>
          <w:rFonts w:ascii="Arial" w:hAnsi="Arial" w:cs="Arial"/>
          <w:i/>
          <w:color w:val="00B0F0"/>
          <w:sz w:val="24"/>
          <w:szCs w:val="24"/>
          <w:u w:val="single"/>
        </w:rPr>
        <w:t>Fuerza de asociación.</w:t>
      </w:r>
      <w:r>
        <w:rPr>
          <w:rFonts w:ascii="Arial" w:hAnsi="Arial" w:cs="Arial"/>
          <w:color w:val="000000" w:themeColor="text1"/>
          <w:sz w:val="24"/>
          <w:szCs w:val="24"/>
        </w:rPr>
        <w:t xml:space="preserve"> Es la relación de la frecuencia de aparición de enfermedad en los individuos expuestos a un factor de riesgo analizado con respeto a la misma en los no expuestos.</w:t>
      </w:r>
    </w:p>
    <w:p w:rsidR="00D753EB" w:rsidRPr="00455AAC" w:rsidRDefault="00D753EB" w:rsidP="00D753EB">
      <w:pPr>
        <w:pStyle w:val="Prrafodelista"/>
        <w:ind w:left="1440"/>
        <w:jc w:val="both"/>
        <w:rPr>
          <w:rFonts w:ascii="Arial" w:hAnsi="Arial" w:cs="Arial"/>
          <w:i/>
          <w:color w:val="00B0F0"/>
          <w:sz w:val="24"/>
          <w:szCs w:val="24"/>
          <w:u w:val="single"/>
        </w:rPr>
      </w:pPr>
    </w:p>
    <w:p w:rsidR="00855C0C" w:rsidRDefault="0080234E" w:rsidP="0080234E">
      <w:pPr>
        <w:pStyle w:val="Prrafodelista"/>
        <w:numPr>
          <w:ilvl w:val="0"/>
          <w:numId w:val="5"/>
        </w:numPr>
        <w:jc w:val="both"/>
        <w:rPr>
          <w:rFonts w:ascii="Arial" w:hAnsi="Arial" w:cs="Arial"/>
          <w:color w:val="000000" w:themeColor="text1"/>
          <w:sz w:val="24"/>
          <w:szCs w:val="24"/>
        </w:rPr>
      </w:pPr>
      <w:r w:rsidRPr="00455AAC">
        <w:rPr>
          <w:rFonts w:ascii="Arial" w:hAnsi="Arial" w:cs="Arial"/>
          <w:i/>
          <w:color w:val="00B0F0"/>
          <w:sz w:val="24"/>
          <w:szCs w:val="24"/>
          <w:u w:val="single"/>
        </w:rPr>
        <w:t>Secuencia temporal.</w:t>
      </w:r>
      <w:r>
        <w:rPr>
          <w:rFonts w:ascii="Arial" w:hAnsi="Arial" w:cs="Arial"/>
          <w:color w:val="000000" w:themeColor="text1"/>
          <w:sz w:val="24"/>
          <w:szCs w:val="24"/>
        </w:rPr>
        <w:t xml:space="preserve"> Una asociación causal requiere que el factor de riesgo anteceda al comienzo del efecto que provoca. En ocasiones puede ser difícil establecerlo, dificultad que aumenta al hacerlo el periodo de inducción de la enfermedad. </w:t>
      </w:r>
    </w:p>
    <w:p w:rsidR="00D753EB" w:rsidRPr="00D753EB" w:rsidRDefault="00D753EB" w:rsidP="00D753EB">
      <w:pPr>
        <w:pStyle w:val="Prrafodelista"/>
        <w:rPr>
          <w:rFonts w:ascii="Arial" w:hAnsi="Arial" w:cs="Arial"/>
          <w:color w:val="000000" w:themeColor="text1"/>
          <w:sz w:val="24"/>
          <w:szCs w:val="24"/>
        </w:rPr>
      </w:pPr>
    </w:p>
    <w:p w:rsidR="00D753EB" w:rsidRPr="00455AAC" w:rsidRDefault="00D753EB" w:rsidP="00D753EB">
      <w:pPr>
        <w:pStyle w:val="Prrafodelista"/>
        <w:ind w:left="1440"/>
        <w:jc w:val="both"/>
        <w:rPr>
          <w:rFonts w:ascii="Arial" w:hAnsi="Arial" w:cs="Arial"/>
          <w:i/>
          <w:color w:val="00B0F0"/>
          <w:sz w:val="24"/>
          <w:szCs w:val="24"/>
          <w:u w:val="single"/>
        </w:rPr>
      </w:pPr>
    </w:p>
    <w:p w:rsidR="00855C0C" w:rsidRDefault="00855C0C" w:rsidP="0080234E">
      <w:pPr>
        <w:pStyle w:val="Prrafodelista"/>
        <w:numPr>
          <w:ilvl w:val="0"/>
          <w:numId w:val="5"/>
        </w:numPr>
        <w:jc w:val="both"/>
        <w:rPr>
          <w:rFonts w:ascii="Arial" w:hAnsi="Arial" w:cs="Arial"/>
          <w:color w:val="000000" w:themeColor="text1"/>
          <w:sz w:val="24"/>
          <w:szCs w:val="24"/>
        </w:rPr>
      </w:pPr>
      <w:r w:rsidRPr="00455AAC">
        <w:rPr>
          <w:rFonts w:ascii="Arial" w:hAnsi="Arial" w:cs="Arial"/>
          <w:i/>
          <w:color w:val="00B0F0"/>
          <w:sz w:val="24"/>
          <w:szCs w:val="24"/>
          <w:u w:val="single"/>
        </w:rPr>
        <w:t>Efecto dosis respuesta.</w:t>
      </w:r>
      <w:r>
        <w:rPr>
          <w:rFonts w:ascii="Arial" w:hAnsi="Arial" w:cs="Arial"/>
          <w:color w:val="000000" w:themeColor="text1"/>
          <w:sz w:val="24"/>
          <w:szCs w:val="24"/>
        </w:rPr>
        <w:t xml:space="preserve"> La observación de que la frecuencia de aparición de la enfermedad se incrementa con la dosis, tiempo y nivel de exposición, proporciona mayor apoyo a la interpretación causal. Se pueden presentar situaciones que no cumplan esta observación tales como un efecto umbral o un efecto de saturación, </w:t>
      </w:r>
      <w:bookmarkStart w:id="0" w:name="_GoBack"/>
      <w:bookmarkEnd w:id="0"/>
      <w:r>
        <w:rPr>
          <w:rFonts w:ascii="Arial" w:hAnsi="Arial" w:cs="Arial"/>
          <w:color w:val="000000" w:themeColor="text1"/>
          <w:sz w:val="24"/>
          <w:szCs w:val="24"/>
        </w:rPr>
        <w:lastRenderedPageBreak/>
        <w:t xml:space="preserve">a partir del cual un incremento de dosis a nivel de la exposición no venga seguido de un aumento del efecto. </w:t>
      </w:r>
    </w:p>
    <w:p w:rsidR="00855C0C" w:rsidRPr="00455AAC" w:rsidRDefault="00855C0C" w:rsidP="00855C0C">
      <w:pPr>
        <w:jc w:val="both"/>
        <w:rPr>
          <w:rFonts w:ascii="Arial" w:hAnsi="Arial" w:cs="Arial"/>
          <w:i/>
          <w:color w:val="00B0F0"/>
          <w:sz w:val="24"/>
          <w:szCs w:val="24"/>
          <w:u w:val="single"/>
        </w:rPr>
      </w:pPr>
    </w:p>
    <w:p w:rsidR="00855C0C" w:rsidRDefault="00855C0C" w:rsidP="0080234E">
      <w:pPr>
        <w:pStyle w:val="Prrafodelista"/>
        <w:numPr>
          <w:ilvl w:val="0"/>
          <w:numId w:val="5"/>
        </w:numPr>
        <w:jc w:val="both"/>
        <w:rPr>
          <w:rFonts w:ascii="Arial" w:hAnsi="Arial" w:cs="Arial"/>
          <w:color w:val="000000" w:themeColor="text1"/>
          <w:sz w:val="24"/>
          <w:szCs w:val="24"/>
        </w:rPr>
      </w:pPr>
      <w:r w:rsidRPr="00455AAC">
        <w:rPr>
          <w:rFonts w:ascii="Arial" w:hAnsi="Arial" w:cs="Arial"/>
          <w:i/>
          <w:color w:val="00B0F0"/>
          <w:sz w:val="24"/>
          <w:szCs w:val="24"/>
          <w:u w:val="single"/>
        </w:rPr>
        <w:t>Consistencia</w:t>
      </w:r>
      <w:r w:rsidRPr="00455AAC">
        <w:rPr>
          <w:rFonts w:ascii="Arial" w:hAnsi="Arial" w:cs="Arial"/>
          <w:color w:val="00B0F0"/>
          <w:sz w:val="24"/>
          <w:szCs w:val="24"/>
        </w:rPr>
        <w:t>.</w:t>
      </w:r>
      <w:r>
        <w:rPr>
          <w:rFonts w:ascii="Arial" w:hAnsi="Arial" w:cs="Arial"/>
          <w:color w:val="000000" w:themeColor="text1"/>
          <w:sz w:val="24"/>
          <w:szCs w:val="24"/>
        </w:rPr>
        <w:t xml:space="preserve"> Valora la consistencia y reproductividad de la asociación que el estudio indica.</w:t>
      </w:r>
    </w:p>
    <w:p w:rsidR="00855C0C" w:rsidRPr="00455AAC" w:rsidRDefault="00855C0C" w:rsidP="00855C0C">
      <w:pPr>
        <w:pStyle w:val="Prrafodelista"/>
        <w:rPr>
          <w:rFonts w:ascii="Arial" w:hAnsi="Arial" w:cs="Arial"/>
          <w:i/>
          <w:color w:val="00B0F0"/>
          <w:sz w:val="24"/>
          <w:szCs w:val="24"/>
          <w:u w:val="single"/>
        </w:rPr>
      </w:pPr>
    </w:p>
    <w:p w:rsidR="00855C0C" w:rsidRDefault="00855C0C" w:rsidP="0080234E">
      <w:pPr>
        <w:pStyle w:val="Prrafodelista"/>
        <w:numPr>
          <w:ilvl w:val="0"/>
          <w:numId w:val="5"/>
        </w:numPr>
        <w:jc w:val="both"/>
        <w:rPr>
          <w:rFonts w:ascii="Arial" w:hAnsi="Arial" w:cs="Arial"/>
          <w:color w:val="000000" w:themeColor="text1"/>
          <w:sz w:val="24"/>
          <w:szCs w:val="24"/>
        </w:rPr>
      </w:pPr>
      <w:r w:rsidRPr="00455AAC">
        <w:rPr>
          <w:rFonts w:ascii="Arial" w:hAnsi="Arial" w:cs="Arial"/>
          <w:i/>
          <w:color w:val="00B0F0"/>
          <w:sz w:val="24"/>
          <w:szCs w:val="24"/>
          <w:u w:val="single"/>
        </w:rPr>
        <w:t>Coherencia con los conocimientos científicos del momento o plausibilidad biológica.</w:t>
      </w:r>
      <w:r>
        <w:rPr>
          <w:rFonts w:ascii="Arial" w:hAnsi="Arial" w:cs="Arial"/>
          <w:color w:val="000000" w:themeColor="text1"/>
          <w:sz w:val="24"/>
          <w:szCs w:val="24"/>
        </w:rPr>
        <w:t xml:space="preserve"> Si la hipotética relación causal tiene sentido en el contexto de los conocimientos científicos y biológicos del momento actual, tendríamos mayores argumentos para la aceptar una interpretación casual.</w:t>
      </w:r>
    </w:p>
    <w:p w:rsidR="00855C0C" w:rsidRPr="00455AAC" w:rsidRDefault="00855C0C" w:rsidP="00855C0C">
      <w:pPr>
        <w:pStyle w:val="Prrafodelista"/>
        <w:rPr>
          <w:rFonts w:ascii="Arial" w:hAnsi="Arial" w:cs="Arial"/>
          <w:i/>
          <w:color w:val="00B0F0"/>
          <w:sz w:val="24"/>
          <w:szCs w:val="24"/>
          <w:u w:val="single"/>
        </w:rPr>
      </w:pPr>
    </w:p>
    <w:p w:rsidR="00D753EB" w:rsidRDefault="00855C0C" w:rsidP="0080234E">
      <w:pPr>
        <w:pStyle w:val="Prrafodelista"/>
        <w:numPr>
          <w:ilvl w:val="0"/>
          <w:numId w:val="5"/>
        </w:numPr>
        <w:jc w:val="both"/>
        <w:rPr>
          <w:rFonts w:ascii="Arial" w:hAnsi="Arial" w:cs="Arial"/>
          <w:color w:val="000000" w:themeColor="text1"/>
          <w:sz w:val="24"/>
          <w:szCs w:val="24"/>
        </w:rPr>
      </w:pPr>
      <w:r w:rsidRPr="00455AAC">
        <w:rPr>
          <w:rFonts w:ascii="Arial" w:hAnsi="Arial" w:cs="Arial"/>
          <w:i/>
          <w:color w:val="00B0F0"/>
          <w:sz w:val="24"/>
          <w:szCs w:val="24"/>
          <w:u w:val="single"/>
        </w:rPr>
        <w:t>Especialidad de la asociación.</w:t>
      </w:r>
      <w:r>
        <w:rPr>
          <w:rFonts w:ascii="Arial" w:hAnsi="Arial" w:cs="Arial"/>
          <w:color w:val="000000" w:themeColor="text1"/>
          <w:sz w:val="24"/>
          <w:szCs w:val="24"/>
        </w:rPr>
        <w:t xml:space="preserve"> Si el efecto estudiado está asociado solamente con una enfermedad, de forma que la introducción de dicho factor se sigue de la aparición de la enfermedad y su retirada de la eliminación de ella, o si, por otra parte, la enfermedad</w:t>
      </w:r>
      <w:r w:rsidR="00D753EB">
        <w:rPr>
          <w:rFonts w:ascii="Arial" w:hAnsi="Arial" w:cs="Arial"/>
          <w:color w:val="000000" w:themeColor="text1"/>
          <w:sz w:val="24"/>
          <w:szCs w:val="24"/>
        </w:rPr>
        <w:t xml:space="preserve"> está asociada solamente a un factor de riesgo, la interpretación causal es más fácilmente sugerida. </w:t>
      </w:r>
    </w:p>
    <w:p w:rsidR="00D753EB" w:rsidRPr="00455AAC" w:rsidRDefault="00D753EB" w:rsidP="00D753EB">
      <w:pPr>
        <w:pStyle w:val="Prrafodelista"/>
        <w:rPr>
          <w:rFonts w:ascii="Arial" w:hAnsi="Arial" w:cs="Arial"/>
          <w:i/>
          <w:color w:val="00B0F0"/>
          <w:sz w:val="24"/>
          <w:szCs w:val="24"/>
          <w:u w:val="single"/>
        </w:rPr>
      </w:pPr>
    </w:p>
    <w:p w:rsidR="0076304F" w:rsidRDefault="0076304F" w:rsidP="0080234E">
      <w:pPr>
        <w:pStyle w:val="Prrafodelista"/>
        <w:numPr>
          <w:ilvl w:val="0"/>
          <w:numId w:val="5"/>
        </w:numPr>
        <w:jc w:val="both"/>
        <w:rPr>
          <w:rFonts w:ascii="Arial" w:hAnsi="Arial" w:cs="Arial"/>
          <w:color w:val="000000" w:themeColor="text1"/>
          <w:sz w:val="24"/>
          <w:szCs w:val="24"/>
        </w:rPr>
      </w:pPr>
      <w:r w:rsidRPr="00455AAC">
        <w:rPr>
          <w:rFonts w:ascii="Arial" w:hAnsi="Arial" w:cs="Arial"/>
          <w:i/>
          <w:color w:val="00B0F0"/>
          <w:sz w:val="24"/>
          <w:szCs w:val="24"/>
          <w:u w:val="single"/>
        </w:rPr>
        <w:t xml:space="preserve"> </w:t>
      </w:r>
      <w:r w:rsidR="00D753EB" w:rsidRPr="00455AAC">
        <w:rPr>
          <w:rFonts w:ascii="Arial" w:hAnsi="Arial" w:cs="Arial"/>
          <w:i/>
          <w:color w:val="00B0F0"/>
          <w:sz w:val="24"/>
          <w:szCs w:val="24"/>
          <w:u w:val="single"/>
        </w:rPr>
        <w:t>Evidencia experimental.</w:t>
      </w:r>
      <w:r w:rsidR="00D753EB">
        <w:rPr>
          <w:rFonts w:ascii="Arial" w:hAnsi="Arial" w:cs="Arial"/>
          <w:color w:val="000000" w:themeColor="text1"/>
          <w:sz w:val="24"/>
          <w:szCs w:val="24"/>
        </w:rPr>
        <w:t xml:space="preserve"> La demostración experimental es la prueba causal por excelencia, pero en muchos casos no es posible realizarla sobre poblaciones por ética profesional.</w:t>
      </w:r>
    </w:p>
    <w:p w:rsidR="00D753EB" w:rsidRPr="00E831E7" w:rsidRDefault="00D753EB" w:rsidP="00D753EB">
      <w:pPr>
        <w:pStyle w:val="Prrafodelista"/>
        <w:rPr>
          <w:rFonts w:ascii="Arial" w:hAnsi="Arial" w:cs="Arial"/>
          <w:b/>
          <w:color w:val="000000" w:themeColor="text1"/>
          <w:sz w:val="24"/>
          <w:szCs w:val="24"/>
        </w:rPr>
      </w:pPr>
    </w:p>
    <w:p w:rsidR="00D753EB" w:rsidRPr="00E831E7" w:rsidRDefault="00D753EB" w:rsidP="00D753EB">
      <w:pPr>
        <w:jc w:val="both"/>
        <w:rPr>
          <w:rFonts w:ascii="Arial" w:hAnsi="Arial" w:cs="Arial"/>
          <w:b/>
          <w:color w:val="000000" w:themeColor="text1"/>
          <w:sz w:val="24"/>
          <w:szCs w:val="24"/>
        </w:rPr>
      </w:pPr>
      <w:r w:rsidRPr="00E831E7">
        <w:rPr>
          <w:rFonts w:ascii="Arial" w:hAnsi="Arial" w:cs="Arial"/>
          <w:b/>
          <w:color w:val="000000" w:themeColor="text1"/>
          <w:sz w:val="24"/>
          <w:szCs w:val="24"/>
        </w:rPr>
        <w:t xml:space="preserve">Bibliografía. </w:t>
      </w:r>
    </w:p>
    <w:p w:rsidR="00D753EB" w:rsidRDefault="00D753EB" w:rsidP="00D753EB">
      <w:pPr>
        <w:pStyle w:val="Prrafodelista"/>
        <w:numPr>
          <w:ilvl w:val="0"/>
          <w:numId w:val="1"/>
        </w:numPr>
        <w:jc w:val="both"/>
        <w:rPr>
          <w:rFonts w:ascii="Arial" w:hAnsi="Arial" w:cs="Arial"/>
          <w:color w:val="000000" w:themeColor="text1"/>
          <w:sz w:val="24"/>
          <w:szCs w:val="24"/>
        </w:rPr>
      </w:pPr>
      <w:r>
        <w:rPr>
          <w:rFonts w:ascii="Arial" w:hAnsi="Arial" w:cs="Arial"/>
          <w:color w:val="000000" w:themeColor="text1"/>
          <w:sz w:val="24"/>
          <w:szCs w:val="24"/>
        </w:rPr>
        <w:t xml:space="preserve">Gálvez Vargas R, Rodríguez-Contreras Pelayo R. Teoría de la causalidad en epidemiologia, cap. 7. </w:t>
      </w:r>
      <w:proofErr w:type="spellStart"/>
      <w:r>
        <w:rPr>
          <w:rFonts w:ascii="Arial" w:hAnsi="Arial" w:cs="Arial"/>
          <w:color w:val="000000" w:themeColor="text1"/>
          <w:sz w:val="24"/>
          <w:szCs w:val="24"/>
        </w:rPr>
        <w:t>Em</w:t>
      </w:r>
      <w:proofErr w:type="spellEnd"/>
      <w:r>
        <w:rPr>
          <w:rFonts w:ascii="Arial" w:hAnsi="Arial" w:cs="Arial"/>
          <w:color w:val="000000" w:themeColor="text1"/>
          <w:sz w:val="24"/>
          <w:szCs w:val="24"/>
        </w:rPr>
        <w:t>: Piedrota Gil G</w:t>
      </w:r>
      <w:r w:rsidR="00E831E7">
        <w:rPr>
          <w:rFonts w:ascii="Arial" w:hAnsi="Arial" w:cs="Arial"/>
          <w:color w:val="000000" w:themeColor="text1"/>
          <w:sz w:val="24"/>
          <w:szCs w:val="24"/>
        </w:rPr>
        <w:t>, Del Rey Calero J. y cols. Medicina Preventiva y Salud Pública, 9 edición. España.</w:t>
      </w:r>
    </w:p>
    <w:p w:rsidR="00E831E7" w:rsidRDefault="00E831E7" w:rsidP="00D753EB">
      <w:pPr>
        <w:pStyle w:val="Prrafodelista"/>
        <w:numPr>
          <w:ilvl w:val="0"/>
          <w:numId w:val="1"/>
        </w:numPr>
        <w:jc w:val="both"/>
        <w:rPr>
          <w:rFonts w:ascii="Arial" w:hAnsi="Arial" w:cs="Arial"/>
          <w:color w:val="000000" w:themeColor="text1"/>
          <w:sz w:val="24"/>
          <w:szCs w:val="24"/>
        </w:rPr>
      </w:pPr>
      <w:r>
        <w:rPr>
          <w:rFonts w:ascii="Arial" w:hAnsi="Arial" w:cs="Arial"/>
          <w:color w:val="000000" w:themeColor="text1"/>
          <w:sz w:val="24"/>
          <w:szCs w:val="24"/>
        </w:rPr>
        <w:t>Salud pública de México / vol. 42, no. 5, septiembre – octubre de 2005.</w:t>
      </w:r>
    </w:p>
    <w:p w:rsidR="00E831E7" w:rsidRPr="00E831E7" w:rsidRDefault="00E831E7" w:rsidP="00D753EB">
      <w:pPr>
        <w:pStyle w:val="Prrafodelista"/>
        <w:numPr>
          <w:ilvl w:val="0"/>
          <w:numId w:val="1"/>
        </w:numPr>
        <w:jc w:val="both"/>
        <w:rPr>
          <w:rFonts w:ascii="Arial" w:hAnsi="Arial" w:cs="Arial"/>
          <w:color w:val="000000" w:themeColor="text1"/>
          <w:sz w:val="24"/>
          <w:szCs w:val="24"/>
          <w:lang w:val="en-US"/>
        </w:rPr>
      </w:pPr>
      <w:r w:rsidRPr="00E831E7">
        <w:rPr>
          <w:rFonts w:ascii="Arial" w:hAnsi="Arial" w:cs="Arial"/>
          <w:color w:val="000000" w:themeColor="text1"/>
          <w:sz w:val="24"/>
          <w:szCs w:val="24"/>
          <w:lang w:val="en-US"/>
        </w:rPr>
        <w:t>Doll R, Hill AB. Mortality in Relation to Smoking: Ten years</w:t>
      </w:r>
      <w:r>
        <w:rPr>
          <w:rFonts w:ascii="Arial" w:hAnsi="Arial" w:cs="Arial"/>
          <w:color w:val="000000" w:themeColor="text1"/>
          <w:sz w:val="24"/>
          <w:szCs w:val="24"/>
          <w:lang w:val="en-US"/>
        </w:rPr>
        <w:t xml:space="preserve">´ observations of British doctors </w:t>
      </w:r>
      <w:proofErr w:type="gramStart"/>
      <w:r>
        <w:rPr>
          <w:rFonts w:ascii="Arial" w:hAnsi="Arial" w:cs="Arial"/>
          <w:color w:val="000000" w:themeColor="text1"/>
          <w:sz w:val="24"/>
          <w:szCs w:val="24"/>
          <w:lang w:val="en-US"/>
        </w:rPr>
        <w:t>( Concluded</w:t>
      </w:r>
      <w:proofErr w:type="gramEnd"/>
      <w:r>
        <w:rPr>
          <w:rFonts w:ascii="Arial" w:hAnsi="Arial" w:cs="Arial"/>
          <w:color w:val="000000" w:themeColor="text1"/>
          <w:sz w:val="24"/>
          <w:szCs w:val="24"/>
          <w:lang w:val="en-US"/>
        </w:rPr>
        <w:t>). BMJ. 1999</w:t>
      </w:r>
      <w:proofErr w:type="gramStart"/>
      <w:r>
        <w:rPr>
          <w:rFonts w:ascii="Arial" w:hAnsi="Arial" w:cs="Arial"/>
          <w:color w:val="000000" w:themeColor="text1"/>
          <w:sz w:val="24"/>
          <w:szCs w:val="24"/>
          <w:lang w:val="en-US"/>
        </w:rPr>
        <w:t>;1</w:t>
      </w:r>
      <w:proofErr w:type="gramEnd"/>
      <w:r>
        <w:rPr>
          <w:rFonts w:ascii="Arial" w:hAnsi="Arial" w:cs="Arial"/>
          <w:color w:val="000000" w:themeColor="text1"/>
          <w:sz w:val="24"/>
          <w:szCs w:val="24"/>
          <w:lang w:val="en-US"/>
        </w:rPr>
        <w:t>: 2001-2008.</w:t>
      </w:r>
    </w:p>
    <w:p w:rsidR="0076304F" w:rsidRPr="00E831E7" w:rsidRDefault="0076304F" w:rsidP="0076304F">
      <w:pPr>
        <w:pStyle w:val="Prrafodelista"/>
        <w:jc w:val="center"/>
        <w:rPr>
          <w:rFonts w:ascii="Arial" w:hAnsi="Arial" w:cs="Arial"/>
          <w:color w:val="FF0000"/>
          <w:sz w:val="36"/>
          <w:szCs w:val="36"/>
          <w:lang w:val="en-US"/>
        </w:rPr>
      </w:pPr>
    </w:p>
    <w:p w:rsidR="00E53B06" w:rsidRPr="00E831E7" w:rsidRDefault="00E53B06" w:rsidP="00E41088">
      <w:pPr>
        <w:rPr>
          <w:lang w:val="en-US"/>
        </w:rPr>
      </w:pPr>
    </w:p>
    <w:p w:rsidR="00E41088" w:rsidRPr="00E831E7" w:rsidRDefault="00E41088" w:rsidP="00E41088">
      <w:pPr>
        <w:rPr>
          <w:lang w:val="en-US"/>
        </w:rPr>
      </w:pPr>
    </w:p>
    <w:p w:rsidR="00754973" w:rsidRPr="00E831E7" w:rsidRDefault="00754973" w:rsidP="00E41088">
      <w:pPr>
        <w:ind w:firstLine="708"/>
        <w:rPr>
          <w:lang w:val="en-US"/>
        </w:rPr>
      </w:pPr>
    </w:p>
    <w:sectPr w:rsidR="00754973" w:rsidRPr="00E831E7" w:rsidSect="00754973">
      <w:headerReference w:type="default" r:id="rId19"/>
      <w:pgSz w:w="12240" w:h="15840"/>
      <w:pgMar w:top="1417" w:right="1701" w:bottom="1417"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B63" w:rsidRDefault="00AE2B63" w:rsidP="00754973">
      <w:pPr>
        <w:spacing w:after="0" w:line="240" w:lineRule="auto"/>
      </w:pPr>
      <w:r>
        <w:separator/>
      </w:r>
    </w:p>
  </w:endnote>
  <w:endnote w:type="continuationSeparator" w:id="0">
    <w:p w:rsidR="00AE2B63" w:rsidRDefault="00AE2B63" w:rsidP="00754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B63" w:rsidRDefault="00AE2B63" w:rsidP="00754973">
      <w:pPr>
        <w:spacing w:after="0" w:line="240" w:lineRule="auto"/>
      </w:pPr>
      <w:r>
        <w:separator/>
      </w:r>
    </w:p>
  </w:footnote>
  <w:footnote w:type="continuationSeparator" w:id="0">
    <w:p w:rsidR="00AE2B63" w:rsidRDefault="00AE2B63" w:rsidP="007549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b/>
        <w:color w:val="00B0F0"/>
        <w:sz w:val="32"/>
        <w:szCs w:val="32"/>
      </w:rPr>
      <w:alias w:val="Título"/>
      <w:id w:val="77738743"/>
      <w:placeholder>
        <w:docPart w:val="B46C314C89E2455FBCEA3AB44BA05BBB"/>
      </w:placeholder>
      <w:dataBinding w:prefixMappings="xmlns:ns0='http://schemas.openxmlformats.org/package/2006/metadata/core-properties' xmlns:ns1='http://purl.org/dc/elements/1.1/'" w:xpath="/ns0:coreProperties[1]/ns1:title[1]" w:storeItemID="{6C3C8BC8-F283-45AE-878A-BAB7291924A1}"/>
      <w:text/>
    </w:sdtPr>
    <w:sdtContent>
      <w:p w:rsidR="00754973" w:rsidRPr="00A6468F" w:rsidRDefault="00C03255">
        <w:pPr>
          <w:pStyle w:val="Encabezado"/>
          <w:pBdr>
            <w:bottom w:val="thickThinSmallGap" w:sz="24" w:space="1" w:color="622423" w:themeColor="accent2" w:themeShade="7F"/>
          </w:pBdr>
          <w:jc w:val="center"/>
          <w:rPr>
            <w:rFonts w:ascii="Arial" w:eastAsiaTheme="majorEastAsia" w:hAnsi="Arial" w:cs="Arial"/>
            <w:b/>
            <w:color w:val="FF0000"/>
            <w:sz w:val="32"/>
            <w:szCs w:val="32"/>
          </w:rPr>
        </w:pPr>
        <w:r>
          <w:rPr>
            <w:rFonts w:ascii="Arial" w:eastAsiaTheme="majorEastAsia" w:hAnsi="Arial" w:cs="Arial"/>
            <w:b/>
            <w:color w:val="00B0F0"/>
            <w:sz w:val="32"/>
            <w:szCs w:val="32"/>
          </w:rPr>
          <w:t>Tipo de estudios clínicos epidemiológicos, tipos de sesgos y criterios de causalidad.</w:t>
        </w:r>
      </w:p>
    </w:sdtContent>
  </w:sdt>
  <w:p w:rsidR="00754973" w:rsidRPr="00754973" w:rsidRDefault="00754973">
    <w:pPr>
      <w:pStyle w:val="Encabezado"/>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C64D3"/>
    <w:multiLevelType w:val="hybridMultilevel"/>
    <w:tmpl w:val="77DEDF3C"/>
    <w:lvl w:ilvl="0" w:tplc="EBB0710C">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1E457B5D"/>
    <w:multiLevelType w:val="hybridMultilevel"/>
    <w:tmpl w:val="DB96A046"/>
    <w:lvl w:ilvl="0" w:tplc="0DFE24BC">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3A3F45C5"/>
    <w:multiLevelType w:val="hybridMultilevel"/>
    <w:tmpl w:val="CD721AC4"/>
    <w:lvl w:ilvl="0" w:tplc="20C43F72">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9267B1B"/>
    <w:multiLevelType w:val="hybridMultilevel"/>
    <w:tmpl w:val="554A79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E025975"/>
    <w:multiLevelType w:val="hybridMultilevel"/>
    <w:tmpl w:val="8BE2D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973"/>
    <w:rsid w:val="00455AAC"/>
    <w:rsid w:val="006A6697"/>
    <w:rsid w:val="00700BA8"/>
    <w:rsid w:val="00712B66"/>
    <w:rsid w:val="00754973"/>
    <w:rsid w:val="0076304F"/>
    <w:rsid w:val="0080234E"/>
    <w:rsid w:val="00855C0C"/>
    <w:rsid w:val="00A6468F"/>
    <w:rsid w:val="00AE2B63"/>
    <w:rsid w:val="00C03255"/>
    <w:rsid w:val="00D753EB"/>
    <w:rsid w:val="00E41088"/>
    <w:rsid w:val="00E53B06"/>
    <w:rsid w:val="00E831E7"/>
    <w:rsid w:val="00ED46E9"/>
    <w:rsid w:val="00F443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49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4973"/>
  </w:style>
  <w:style w:type="paragraph" w:styleId="Piedepgina">
    <w:name w:val="footer"/>
    <w:basedOn w:val="Normal"/>
    <w:link w:val="PiedepginaCar"/>
    <w:uiPriority w:val="99"/>
    <w:unhideWhenUsed/>
    <w:rsid w:val="007549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4973"/>
  </w:style>
  <w:style w:type="paragraph" w:styleId="Textodeglobo">
    <w:name w:val="Balloon Text"/>
    <w:basedOn w:val="Normal"/>
    <w:link w:val="TextodegloboCar"/>
    <w:uiPriority w:val="99"/>
    <w:semiHidden/>
    <w:unhideWhenUsed/>
    <w:rsid w:val="007549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4973"/>
    <w:rPr>
      <w:rFonts w:ascii="Tahoma" w:hAnsi="Tahoma" w:cs="Tahoma"/>
      <w:sz w:val="16"/>
      <w:szCs w:val="16"/>
    </w:rPr>
  </w:style>
  <w:style w:type="paragraph" w:styleId="Prrafodelista">
    <w:name w:val="List Paragraph"/>
    <w:basedOn w:val="Normal"/>
    <w:uiPriority w:val="34"/>
    <w:qFormat/>
    <w:rsid w:val="00F443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49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4973"/>
  </w:style>
  <w:style w:type="paragraph" w:styleId="Piedepgina">
    <w:name w:val="footer"/>
    <w:basedOn w:val="Normal"/>
    <w:link w:val="PiedepginaCar"/>
    <w:uiPriority w:val="99"/>
    <w:unhideWhenUsed/>
    <w:rsid w:val="007549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4973"/>
  </w:style>
  <w:style w:type="paragraph" w:styleId="Textodeglobo">
    <w:name w:val="Balloon Text"/>
    <w:basedOn w:val="Normal"/>
    <w:link w:val="TextodegloboCar"/>
    <w:uiPriority w:val="99"/>
    <w:semiHidden/>
    <w:unhideWhenUsed/>
    <w:rsid w:val="007549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4973"/>
    <w:rPr>
      <w:rFonts w:ascii="Tahoma" w:hAnsi="Tahoma" w:cs="Tahoma"/>
      <w:sz w:val="16"/>
      <w:szCs w:val="16"/>
    </w:rPr>
  </w:style>
  <w:style w:type="paragraph" w:styleId="Prrafodelista">
    <w:name w:val="List Paragraph"/>
    <w:basedOn w:val="Normal"/>
    <w:uiPriority w:val="34"/>
    <w:qFormat/>
    <w:rsid w:val="00F44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microsoft.com/office/2007/relationships/hdphoto" Target="media/hdphoto4.wdp"/><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image" Target="media/image6.png"/><Relationship Id="rId2" Type="http://schemas.openxmlformats.org/officeDocument/2006/relationships/numbering" Target="numbering.xml"/><Relationship Id="rId16" Type="http://schemas.microsoft.com/office/2007/relationships/hdphoto" Target="media/hdphoto3.wd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hdphoto" Target="media/hdphoto2.wdp"/><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6C314C89E2455FBCEA3AB44BA05BBB"/>
        <w:category>
          <w:name w:val="General"/>
          <w:gallery w:val="placeholder"/>
        </w:category>
        <w:types>
          <w:type w:val="bbPlcHdr"/>
        </w:types>
        <w:behaviors>
          <w:behavior w:val="content"/>
        </w:behaviors>
        <w:guid w:val="{F5F6F0A0-DB21-48D5-A3FA-4104BFA3AA42}"/>
      </w:docPartPr>
      <w:docPartBody>
        <w:p w:rsidR="00000000" w:rsidRDefault="00024682" w:rsidP="00024682">
          <w:pPr>
            <w:pStyle w:val="B46C314C89E2455FBCEA3AB44BA05BBB"/>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682"/>
    <w:rsid w:val="00024682"/>
    <w:rsid w:val="00123E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46C314C89E2455FBCEA3AB44BA05BBB">
    <w:name w:val="B46C314C89E2455FBCEA3AB44BA05BBB"/>
    <w:rsid w:val="000246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46C314C89E2455FBCEA3AB44BA05BBB">
    <w:name w:val="B46C314C89E2455FBCEA3AB44BA05BBB"/>
    <w:rsid w:val="000246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80B89-F68D-477C-8C61-B45CB05E6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1139</Words>
  <Characters>6269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 de estudios clínicos epidemiológicos, tipos de sesgos y criterios de causalidad.</dc:title>
  <dc:creator>User</dc:creator>
  <cp:lastModifiedBy>User</cp:lastModifiedBy>
  <cp:revision>3</cp:revision>
  <dcterms:created xsi:type="dcterms:W3CDTF">2014-08-24T02:33:00Z</dcterms:created>
  <dcterms:modified xsi:type="dcterms:W3CDTF">2014-08-24T05:14:00Z</dcterms:modified>
</cp:coreProperties>
</file>