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AF" w:rsidRDefault="00602DAF" w:rsidP="009535AA">
      <w:pPr>
        <w:jc w:val="both"/>
        <w:rPr>
          <w:rFonts w:ascii="Arial" w:eastAsiaTheme="minorEastAsia" w:hAnsi="Arial" w:cs="Arial"/>
          <w:sz w:val="24"/>
          <w:szCs w:val="24"/>
          <w:lang w:val="es-MX"/>
        </w:rPr>
      </w:pPr>
    </w:p>
    <w:p w:rsidR="00602DAF" w:rsidRPr="00983EF6" w:rsidRDefault="00602DAF" w:rsidP="00602DAF">
      <w:pPr>
        <w:jc w:val="center"/>
        <w:rPr>
          <w:rFonts w:ascii="Arial" w:hAnsi="Arial" w:cs="Arial"/>
          <w:sz w:val="48"/>
          <w:szCs w:val="48"/>
          <w:lang w:val="es-ES"/>
        </w:rPr>
      </w:pPr>
      <w:r w:rsidRPr="00983EF6">
        <w:rPr>
          <w:rFonts w:ascii="Arial" w:hAnsi="Arial" w:cs="Arial"/>
          <w:sz w:val="48"/>
          <w:szCs w:val="48"/>
          <w:lang w:val="es-ES"/>
        </w:rPr>
        <w:t>Universidad Guadalajara LAMAR</w:t>
      </w:r>
    </w:p>
    <w:p w:rsidR="00602DAF" w:rsidRPr="00983EF6" w:rsidRDefault="00602DAF" w:rsidP="00602DAF">
      <w:pPr>
        <w:jc w:val="center"/>
        <w:rPr>
          <w:rFonts w:ascii="Arial" w:hAnsi="Arial" w:cs="Arial"/>
          <w:sz w:val="36"/>
          <w:szCs w:val="36"/>
          <w:lang w:val="es-ES"/>
        </w:rPr>
      </w:pPr>
      <w:r w:rsidRPr="00983EF6">
        <w:rPr>
          <w:rFonts w:ascii="Arial" w:hAnsi="Arial" w:cs="Arial"/>
          <w:sz w:val="36"/>
          <w:szCs w:val="36"/>
          <w:lang w:val="es-ES"/>
        </w:rPr>
        <w:t>Medicina</w:t>
      </w:r>
    </w:p>
    <w:p w:rsidR="00602DAF" w:rsidRPr="00983EF6" w:rsidRDefault="00602DAF" w:rsidP="00602DAF">
      <w:pPr>
        <w:jc w:val="center"/>
        <w:rPr>
          <w:rFonts w:ascii="Arial" w:hAnsi="Arial" w:cs="Arial"/>
          <w:sz w:val="48"/>
          <w:szCs w:val="48"/>
          <w:lang w:val="es-ES"/>
        </w:rPr>
      </w:pPr>
      <w:r>
        <w:rPr>
          <w:noProof/>
          <w:lang w:val="es-ES" w:eastAsia="ja-JP"/>
        </w:rPr>
        <w:drawing>
          <wp:anchor distT="0" distB="0" distL="114300" distR="114300" simplePos="0" relativeHeight="251660288" behindDoc="1" locked="0" layoutInCell="1" allowOverlap="1">
            <wp:simplePos x="0" y="0"/>
            <wp:positionH relativeFrom="column">
              <wp:posOffset>2352675</wp:posOffset>
            </wp:positionH>
            <wp:positionV relativeFrom="paragraph">
              <wp:posOffset>388620</wp:posOffset>
            </wp:positionV>
            <wp:extent cx="552450" cy="116586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a:stretch>
                      <a:fillRect/>
                    </a:stretch>
                  </pic:blipFill>
                  <pic:spPr bwMode="auto">
                    <a:xfrm>
                      <a:off x="0" y="0"/>
                      <a:ext cx="552450" cy="1165860"/>
                    </a:xfrm>
                    <a:prstGeom prst="rect">
                      <a:avLst/>
                    </a:prstGeom>
                    <a:noFill/>
                  </pic:spPr>
                </pic:pic>
              </a:graphicData>
            </a:graphic>
          </wp:anchor>
        </w:drawing>
      </w:r>
    </w:p>
    <w:p w:rsidR="00602DAF" w:rsidRPr="00983EF6" w:rsidRDefault="00602DAF" w:rsidP="00602DAF">
      <w:pPr>
        <w:jc w:val="center"/>
        <w:rPr>
          <w:rFonts w:ascii="Arial" w:hAnsi="Arial" w:cs="Arial"/>
          <w:sz w:val="48"/>
          <w:szCs w:val="48"/>
          <w:lang w:val="es-ES"/>
        </w:rPr>
      </w:pPr>
    </w:p>
    <w:p w:rsidR="00602DAF" w:rsidRPr="00983EF6" w:rsidRDefault="00602DAF" w:rsidP="00602DAF">
      <w:pPr>
        <w:jc w:val="center"/>
        <w:rPr>
          <w:rFonts w:ascii="Arial" w:hAnsi="Arial" w:cs="Arial"/>
          <w:sz w:val="48"/>
          <w:szCs w:val="48"/>
          <w:lang w:val="es-ES"/>
        </w:rPr>
      </w:pPr>
    </w:p>
    <w:p w:rsidR="00602DAF" w:rsidRPr="00983EF6" w:rsidRDefault="00602DAF" w:rsidP="00602DAF">
      <w:pPr>
        <w:jc w:val="center"/>
        <w:rPr>
          <w:rFonts w:ascii="Arial" w:hAnsi="Arial" w:cs="Arial"/>
          <w:sz w:val="40"/>
          <w:szCs w:val="40"/>
          <w:lang w:val="es-ES"/>
        </w:rPr>
      </w:pPr>
    </w:p>
    <w:p w:rsidR="00602DAF" w:rsidRDefault="00602DAF" w:rsidP="00602DAF">
      <w:pPr>
        <w:jc w:val="center"/>
        <w:rPr>
          <w:rFonts w:ascii="Arial" w:hAnsi="Arial" w:cs="Arial"/>
          <w:sz w:val="40"/>
          <w:szCs w:val="40"/>
          <w:lang w:val="es-ES"/>
        </w:rPr>
      </w:pPr>
      <w:r w:rsidRPr="00983EF6">
        <w:rPr>
          <w:rFonts w:ascii="Arial" w:hAnsi="Arial" w:cs="Arial"/>
          <w:sz w:val="40"/>
          <w:szCs w:val="40"/>
          <w:lang w:val="es-ES"/>
        </w:rPr>
        <w:t xml:space="preserve">Medicina </w:t>
      </w:r>
      <w:r>
        <w:rPr>
          <w:rFonts w:ascii="Arial" w:hAnsi="Arial" w:cs="Arial"/>
          <w:sz w:val="40"/>
          <w:szCs w:val="40"/>
          <w:lang w:val="es-ES"/>
        </w:rPr>
        <w:t xml:space="preserve">basada </w:t>
      </w:r>
    </w:p>
    <w:p w:rsidR="00602DAF" w:rsidRPr="00983EF6" w:rsidRDefault="00602DAF" w:rsidP="00602DAF">
      <w:pPr>
        <w:jc w:val="center"/>
        <w:rPr>
          <w:rFonts w:ascii="Arial" w:hAnsi="Arial" w:cs="Arial"/>
          <w:sz w:val="40"/>
          <w:szCs w:val="40"/>
          <w:lang w:val="es-ES"/>
        </w:rPr>
      </w:pPr>
      <w:proofErr w:type="gramStart"/>
      <w:r>
        <w:rPr>
          <w:rFonts w:ascii="Arial" w:hAnsi="Arial" w:cs="Arial"/>
          <w:sz w:val="40"/>
          <w:szCs w:val="40"/>
          <w:lang w:val="es-ES"/>
        </w:rPr>
        <w:t>en</w:t>
      </w:r>
      <w:proofErr w:type="gramEnd"/>
      <w:r>
        <w:rPr>
          <w:rFonts w:ascii="Arial" w:hAnsi="Arial" w:cs="Arial"/>
          <w:sz w:val="40"/>
          <w:szCs w:val="40"/>
          <w:lang w:val="es-ES"/>
        </w:rPr>
        <w:t xml:space="preserve"> evidencias</w:t>
      </w:r>
    </w:p>
    <w:p w:rsidR="00602DAF" w:rsidRPr="00983EF6" w:rsidRDefault="00602DAF" w:rsidP="00602DAF">
      <w:pPr>
        <w:jc w:val="center"/>
        <w:rPr>
          <w:rFonts w:ascii="Arial" w:hAnsi="Arial" w:cs="Arial"/>
          <w:sz w:val="48"/>
          <w:szCs w:val="48"/>
          <w:lang w:val="es-ES"/>
        </w:rPr>
      </w:pPr>
    </w:p>
    <w:p w:rsidR="00602DAF" w:rsidRPr="00983EF6" w:rsidRDefault="00602DAF" w:rsidP="00602DAF">
      <w:pPr>
        <w:jc w:val="center"/>
        <w:rPr>
          <w:rFonts w:ascii="Arial" w:hAnsi="Arial" w:cs="Arial"/>
          <w:sz w:val="48"/>
          <w:szCs w:val="48"/>
          <w:lang w:val="es-ES"/>
        </w:rPr>
      </w:pPr>
    </w:p>
    <w:p w:rsidR="00602DAF" w:rsidRDefault="00602DAF" w:rsidP="00602DAF">
      <w:pPr>
        <w:jc w:val="center"/>
        <w:rPr>
          <w:rFonts w:ascii="Arial" w:hAnsi="Arial" w:cs="Arial"/>
          <w:sz w:val="36"/>
          <w:szCs w:val="36"/>
          <w:lang w:val="es-ES"/>
        </w:rPr>
      </w:pPr>
      <w:r>
        <w:rPr>
          <w:rFonts w:ascii="Arial" w:hAnsi="Arial" w:cs="Arial"/>
          <w:sz w:val="36"/>
          <w:szCs w:val="36"/>
          <w:lang w:val="es-ES"/>
        </w:rPr>
        <w:t>Tipo de Sesgos y</w:t>
      </w:r>
    </w:p>
    <w:p w:rsidR="00602DAF" w:rsidRPr="00983EF6" w:rsidRDefault="00602DAF" w:rsidP="00602DAF">
      <w:pPr>
        <w:jc w:val="center"/>
        <w:rPr>
          <w:rFonts w:ascii="Arial" w:hAnsi="Arial" w:cs="Arial"/>
          <w:sz w:val="48"/>
          <w:szCs w:val="48"/>
          <w:lang w:val="es-ES"/>
        </w:rPr>
      </w:pPr>
      <w:r>
        <w:rPr>
          <w:rFonts w:ascii="Arial" w:hAnsi="Arial" w:cs="Arial"/>
          <w:sz w:val="36"/>
          <w:szCs w:val="36"/>
          <w:lang w:val="es-ES"/>
        </w:rPr>
        <w:t xml:space="preserve"> Muestreo</w:t>
      </w:r>
    </w:p>
    <w:p w:rsidR="00602DAF" w:rsidRPr="00983EF6" w:rsidRDefault="00602DAF" w:rsidP="00602DAF">
      <w:pPr>
        <w:rPr>
          <w:rFonts w:ascii="Arial" w:hAnsi="Arial" w:cs="Arial"/>
          <w:sz w:val="48"/>
          <w:szCs w:val="48"/>
          <w:lang w:val="es-ES"/>
        </w:rPr>
      </w:pPr>
    </w:p>
    <w:p w:rsidR="00602DAF" w:rsidRDefault="00913DD4" w:rsidP="00913DD4">
      <w:pPr>
        <w:tabs>
          <w:tab w:val="center" w:pos="4680"/>
          <w:tab w:val="left" w:pos="6856"/>
        </w:tabs>
        <w:rPr>
          <w:rFonts w:ascii="Arial" w:hAnsi="Arial" w:cs="Arial"/>
          <w:sz w:val="36"/>
          <w:szCs w:val="36"/>
          <w:lang w:val="es-ES"/>
        </w:rPr>
      </w:pPr>
      <w:r>
        <w:rPr>
          <w:rFonts w:ascii="Arial" w:hAnsi="Arial" w:cs="Arial"/>
          <w:sz w:val="36"/>
          <w:szCs w:val="36"/>
          <w:lang w:val="es-ES"/>
        </w:rPr>
        <w:tab/>
      </w:r>
      <w:r w:rsidR="00602DAF" w:rsidRPr="00983EF6">
        <w:rPr>
          <w:rFonts w:ascii="Arial" w:hAnsi="Arial" w:cs="Arial"/>
          <w:sz w:val="36"/>
          <w:szCs w:val="36"/>
          <w:lang w:val="es-ES"/>
        </w:rPr>
        <w:t>Daniel García Cerda</w:t>
      </w:r>
      <w:r>
        <w:rPr>
          <w:rFonts w:ascii="Arial" w:hAnsi="Arial" w:cs="Arial"/>
          <w:sz w:val="36"/>
          <w:szCs w:val="36"/>
          <w:lang w:val="es-ES"/>
        </w:rPr>
        <w:tab/>
      </w:r>
    </w:p>
    <w:p w:rsidR="00913DD4" w:rsidRDefault="00913DD4" w:rsidP="00913DD4">
      <w:pPr>
        <w:tabs>
          <w:tab w:val="center" w:pos="4680"/>
          <w:tab w:val="left" w:pos="6856"/>
        </w:tabs>
        <w:jc w:val="center"/>
        <w:rPr>
          <w:rFonts w:ascii="Arial" w:hAnsi="Arial" w:cs="Arial"/>
          <w:sz w:val="36"/>
          <w:szCs w:val="36"/>
          <w:lang w:val="es-ES"/>
        </w:rPr>
      </w:pPr>
      <w:r>
        <w:rPr>
          <w:rFonts w:ascii="Arial" w:hAnsi="Arial" w:cs="Arial"/>
          <w:sz w:val="36"/>
          <w:szCs w:val="36"/>
          <w:lang w:val="es-ES"/>
        </w:rPr>
        <w:t>LME2950</w:t>
      </w:r>
    </w:p>
    <w:p w:rsidR="00602DAF" w:rsidRPr="00983EF6" w:rsidRDefault="00602DAF" w:rsidP="00602DAF">
      <w:pPr>
        <w:jc w:val="center"/>
        <w:rPr>
          <w:rFonts w:ascii="Arial" w:hAnsi="Arial" w:cs="Arial"/>
          <w:sz w:val="36"/>
          <w:szCs w:val="36"/>
          <w:lang w:val="es-ES"/>
        </w:rPr>
      </w:pPr>
    </w:p>
    <w:p w:rsidR="00602DAF" w:rsidRDefault="00602DAF" w:rsidP="00602DAF">
      <w:pPr>
        <w:tabs>
          <w:tab w:val="center" w:pos="4680"/>
          <w:tab w:val="left" w:pos="7651"/>
        </w:tabs>
        <w:rPr>
          <w:rFonts w:ascii="Arial" w:hAnsi="Arial" w:cs="Arial"/>
          <w:sz w:val="36"/>
          <w:szCs w:val="36"/>
        </w:rPr>
      </w:pPr>
      <w:r>
        <w:rPr>
          <w:rFonts w:ascii="Arial" w:hAnsi="Arial" w:cs="Arial"/>
          <w:sz w:val="36"/>
          <w:szCs w:val="36"/>
          <w:lang w:val="es-ES"/>
        </w:rPr>
        <w:tab/>
      </w:r>
      <w:r w:rsidRPr="00983EF6">
        <w:rPr>
          <w:rFonts w:ascii="Arial" w:hAnsi="Arial" w:cs="Arial"/>
          <w:sz w:val="36"/>
          <w:szCs w:val="36"/>
          <w:lang w:val="es-ES"/>
        </w:rPr>
        <w:t xml:space="preserve"> </w:t>
      </w:r>
      <w:r>
        <w:rPr>
          <w:rFonts w:ascii="Arial" w:hAnsi="Arial" w:cs="Arial"/>
          <w:sz w:val="36"/>
          <w:szCs w:val="36"/>
        </w:rPr>
        <w:t xml:space="preserve">Hospital General de </w:t>
      </w:r>
      <w:proofErr w:type="spellStart"/>
      <w:r>
        <w:rPr>
          <w:rFonts w:ascii="Arial" w:hAnsi="Arial" w:cs="Arial"/>
          <w:sz w:val="36"/>
          <w:szCs w:val="36"/>
        </w:rPr>
        <w:t>Occidente</w:t>
      </w:r>
      <w:proofErr w:type="spellEnd"/>
      <w:r>
        <w:rPr>
          <w:rFonts w:ascii="Arial" w:hAnsi="Arial" w:cs="Arial"/>
          <w:sz w:val="36"/>
          <w:szCs w:val="36"/>
        </w:rPr>
        <w:tab/>
      </w:r>
    </w:p>
    <w:p w:rsidR="00602DAF" w:rsidRDefault="00602DAF" w:rsidP="00602DAF">
      <w:pPr>
        <w:tabs>
          <w:tab w:val="center" w:pos="4680"/>
          <w:tab w:val="left" w:pos="7651"/>
        </w:tabs>
        <w:rPr>
          <w:rFonts w:ascii="Arial" w:hAnsi="Arial" w:cs="Arial"/>
          <w:sz w:val="36"/>
          <w:szCs w:val="36"/>
        </w:rPr>
      </w:pPr>
    </w:p>
    <w:p w:rsidR="00602DAF" w:rsidRDefault="00602DAF" w:rsidP="00602DAF">
      <w:pPr>
        <w:tabs>
          <w:tab w:val="center" w:pos="4680"/>
          <w:tab w:val="left" w:pos="7651"/>
        </w:tabs>
        <w:rPr>
          <w:rFonts w:ascii="Arial" w:hAnsi="Arial" w:cs="Arial"/>
          <w:sz w:val="36"/>
          <w:szCs w:val="36"/>
        </w:rPr>
      </w:pPr>
    </w:p>
    <w:p w:rsidR="00602DAF" w:rsidRDefault="00602DAF" w:rsidP="00602DAF">
      <w:pPr>
        <w:tabs>
          <w:tab w:val="center" w:pos="4680"/>
          <w:tab w:val="left" w:pos="7651"/>
        </w:tabs>
        <w:rPr>
          <w:rFonts w:ascii="Arial" w:hAnsi="Arial" w:cs="Arial"/>
          <w:sz w:val="36"/>
          <w:szCs w:val="36"/>
        </w:rPr>
      </w:pPr>
    </w:p>
    <w:p w:rsidR="00602DAF" w:rsidRDefault="00602DAF" w:rsidP="00602DAF">
      <w:pPr>
        <w:tabs>
          <w:tab w:val="center" w:pos="4680"/>
          <w:tab w:val="left" w:pos="7651"/>
        </w:tabs>
        <w:rPr>
          <w:rFonts w:ascii="Arial" w:hAnsi="Arial" w:cs="Arial"/>
          <w:sz w:val="36"/>
          <w:szCs w:val="36"/>
        </w:rPr>
      </w:pPr>
    </w:p>
    <w:p w:rsidR="00602DAF" w:rsidRDefault="00602DAF" w:rsidP="009535AA">
      <w:pPr>
        <w:jc w:val="both"/>
        <w:rPr>
          <w:rFonts w:ascii="Arial" w:eastAsiaTheme="minorEastAsia" w:hAnsi="Arial" w:cs="Arial"/>
          <w:sz w:val="24"/>
          <w:szCs w:val="24"/>
          <w:lang w:val="es-MX"/>
        </w:rPr>
      </w:pPr>
    </w:p>
    <w:p w:rsidR="00B439AC" w:rsidRDefault="00602DAF" w:rsidP="009535AA">
      <w:pPr>
        <w:jc w:val="both"/>
        <w:rPr>
          <w:rFonts w:ascii="Arial" w:eastAsiaTheme="minorEastAsia" w:hAnsi="Arial" w:cs="Arial"/>
          <w:sz w:val="24"/>
          <w:szCs w:val="24"/>
          <w:lang w:val="es-MX"/>
        </w:rPr>
      </w:pPr>
      <w:r>
        <w:rPr>
          <w:rFonts w:ascii="Arial" w:eastAsiaTheme="minorEastAsia" w:hAnsi="Arial" w:cs="Arial"/>
          <w:sz w:val="24"/>
          <w:szCs w:val="24"/>
          <w:lang w:val="es-MX"/>
        </w:rPr>
        <w:t>T</w:t>
      </w:r>
      <w:r w:rsidR="00693B25" w:rsidRPr="00983EF6">
        <w:rPr>
          <w:rFonts w:ascii="Arial" w:eastAsiaTheme="minorEastAsia" w:hAnsi="Arial" w:cs="Arial"/>
          <w:sz w:val="24"/>
          <w:szCs w:val="24"/>
          <w:lang w:val="es-MX"/>
        </w:rPr>
        <w:t>ipos de muestreo para la selección de los paciente</w:t>
      </w:r>
      <w:bookmarkStart w:id="0" w:name="_GoBack"/>
      <w:bookmarkEnd w:id="0"/>
      <w:r w:rsidR="00693B25" w:rsidRPr="00983EF6">
        <w:rPr>
          <w:rFonts w:ascii="Arial" w:eastAsiaTheme="minorEastAsia" w:hAnsi="Arial" w:cs="Arial"/>
          <w:sz w:val="24"/>
          <w:szCs w:val="24"/>
          <w:lang w:val="es-MX"/>
        </w:rPr>
        <w:t>s en los estudios clínicos</w:t>
      </w:r>
      <w:r w:rsidR="00B439AC" w:rsidRPr="00983EF6">
        <w:rPr>
          <w:rFonts w:ascii="Arial" w:eastAsiaTheme="minorEastAsia" w:hAnsi="Arial" w:cs="Arial"/>
          <w:sz w:val="24"/>
          <w:szCs w:val="24"/>
          <w:lang w:val="es-MX"/>
        </w:rPr>
        <w:t xml:space="preserve"> </w:t>
      </w:r>
      <w:r w:rsidR="00693B25" w:rsidRPr="00983EF6">
        <w:rPr>
          <w:rFonts w:ascii="Arial" w:eastAsiaTheme="minorEastAsia" w:hAnsi="Arial" w:cs="Arial"/>
          <w:sz w:val="24"/>
          <w:szCs w:val="24"/>
          <w:lang w:val="es-MX"/>
        </w:rPr>
        <w:t xml:space="preserve">los tipos de sesgos más comunes </w:t>
      </w:r>
    </w:p>
    <w:p w:rsidR="00773F3D" w:rsidRPr="00773F3D" w:rsidRDefault="00773F3D" w:rsidP="009535AA">
      <w:pPr>
        <w:jc w:val="both"/>
        <w:rPr>
          <w:rFonts w:ascii="Arial" w:eastAsiaTheme="minorEastAsia" w:hAnsi="Arial" w:cs="Arial"/>
          <w:b/>
          <w:sz w:val="28"/>
          <w:szCs w:val="28"/>
          <w:lang w:val="es-MX"/>
        </w:rPr>
      </w:pPr>
      <w:r w:rsidRPr="00773F3D">
        <w:rPr>
          <w:rFonts w:ascii="Arial" w:eastAsiaTheme="minorEastAsia" w:hAnsi="Arial" w:cs="Arial"/>
          <w:b/>
          <w:sz w:val="28"/>
          <w:szCs w:val="28"/>
          <w:lang w:val="es-MX"/>
        </w:rPr>
        <w:t>Tipos de muestreo</w:t>
      </w:r>
    </w:p>
    <w:p w:rsidR="009535AA" w:rsidRPr="00983EF6" w:rsidRDefault="009535AA" w:rsidP="009535AA">
      <w:pPr>
        <w:spacing w:before="100" w:beforeAutospacing="1" w:after="100" w:afterAutospacing="1" w:line="240" w:lineRule="auto"/>
        <w:jc w:val="both"/>
        <w:rPr>
          <w:rFonts w:ascii="Arial" w:eastAsiaTheme="minorEastAsia" w:hAnsi="Arial" w:cs="Arial"/>
          <w:sz w:val="24"/>
          <w:szCs w:val="24"/>
          <w:lang w:val="es-ES" w:eastAsia="es-MX"/>
        </w:rPr>
      </w:pPr>
      <w:r w:rsidRPr="00983EF6">
        <w:rPr>
          <w:rFonts w:ascii="Arial" w:eastAsiaTheme="minorEastAsia" w:hAnsi="Arial" w:cs="Arial"/>
          <w:sz w:val="24"/>
          <w:szCs w:val="24"/>
          <w:lang w:val="es-ES" w:eastAsia="es-MX"/>
        </w:rPr>
        <w:t xml:space="preserve">Existen numerosas técnicas para seleccionar muestras. Este paso es de importancia vital en un estudio estadístico, porque las conclusiones que se obtienen dependen muy esencialmente de la/s muestra/s analizada/s. Las técnicas que proporcionan las mejores muestras son las aleatorias, en las que cualquier integrante de la población tiene la misma probabilidad de ser elegido. </w:t>
      </w:r>
    </w:p>
    <w:p w:rsidR="009535AA" w:rsidRPr="00983EF6" w:rsidRDefault="009535AA" w:rsidP="009535AA">
      <w:pPr>
        <w:jc w:val="both"/>
        <w:rPr>
          <w:rFonts w:ascii="Arial" w:eastAsiaTheme="minorEastAsia" w:hAnsi="Arial" w:cs="Arial"/>
          <w:sz w:val="24"/>
          <w:szCs w:val="24"/>
          <w:lang w:val="es-ES" w:eastAsia="es-MX"/>
        </w:rPr>
      </w:pPr>
      <w:r w:rsidRPr="00983EF6">
        <w:rPr>
          <w:rFonts w:ascii="Arial" w:eastAsiaTheme="minorEastAsia" w:hAnsi="Arial" w:cs="Arial"/>
          <w:sz w:val="24"/>
          <w:szCs w:val="24"/>
          <w:lang w:val="es-ES" w:eastAsia="es-MX"/>
        </w:rPr>
        <w:t xml:space="preserve">La cantidad de elementos que integran la muestra (el tamaño de la muestra) depende de múltiples factores, como el dinero y el tiempo disponibles para el estudio, la importancia del tema analizado, la confiabilidad que se espera de los resultados, las características propias del fenómeno analizado, </w:t>
      </w:r>
      <w:proofErr w:type="spellStart"/>
      <w:r w:rsidRPr="00983EF6">
        <w:rPr>
          <w:rFonts w:ascii="Arial" w:eastAsiaTheme="minorEastAsia" w:hAnsi="Arial" w:cs="Arial"/>
          <w:sz w:val="24"/>
          <w:szCs w:val="24"/>
          <w:lang w:val="es-ES" w:eastAsia="es-MX"/>
        </w:rPr>
        <w:t>etc</w:t>
      </w:r>
      <w:proofErr w:type="spellEnd"/>
    </w:p>
    <w:p w:rsidR="009535AA" w:rsidRPr="00983EF6" w:rsidRDefault="00602DAF" w:rsidP="009535AA">
      <w:pPr>
        <w:spacing w:before="100" w:beforeAutospacing="1" w:after="100" w:afterAutospacing="1" w:line="240" w:lineRule="auto"/>
        <w:jc w:val="both"/>
        <w:rPr>
          <w:rFonts w:ascii="Arial" w:eastAsiaTheme="minorEastAsia" w:hAnsi="Arial" w:cs="Arial"/>
          <w:sz w:val="24"/>
          <w:szCs w:val="24"/>
          <w:lang w:val="es-ES" w:eastAsia="es-MX"/>
        </w:rPr>
      </w:pPr>
      <w:r>
        <w:rPr>
          <w:rFonts w:ascii="Arial" w:eastAsiaTheme="minorEastAsia" w:hAnsi="Arial" w:cs="Arial"/>
          <w:sz w:val="24"/>
          <w:szCs w:val="24"/>
          <w:lang w:val="es-ES" w:eastAsia="es-MX"/>
        </w:rPr>
        <w:t>Inicialmente, los muestreos se d</w:t>
      </w:r>
      <w:r w:rsidR="009535AA" w:rsidRPr="00983EF6">
        <w:rPr>
          <w:rFonts w:ascii="Arial" w:eastAsiaTheme="minorEastAsia" w:hAnsi="Arial" w:cs="Arial"/>
          <w:sz w:val="24"/>
          <w:szCs w:val="24"/>
          <w:lang w:val="es-ES" w:eastAsia="es-MX"/>
        </w:rPr>
        <w:t xml:space="preserve">ividen en dos grandes grupos: </w:t>
      </w:r>
    </w:p>
    <w:p w:rsidR="009535AA" w:rsidRPr="00983EF6" w:rsidRDefault="009535AA" w:rsidP="009535AA">
      <w:pPr>
        <w:spacing w:before="100" w:beforeAutospacing="1" w:after="100" w:afterAutospacing="1" w:line="240" w:lineRule="auto"/>
        <w:jc w:val="both"/>
        <w:rPr>
          <w:rFonts w:ascii="Arial" w:eastAsiaTheme="minorEastAsia" w:hAnsi="Arial" w:cs="Arial"/>
          <w:sz w:val="24"/>
          <w:szCs w:val="24"/>
          <w:lang w:val="es-ES" w:eastAsia="es-MX"/>
        </w:rPr>
      </w:pPr>
      <w:r w:rsidRPr="00983EF6">
        <w:rPr>
          <w:rFonts w:ascii="Arial" w:eastAsiaTheme="minorEastAsia" w:hAnsi="Arial" w:cs="Arial"/>
          <w:bCs/>
          <w:sz w:val="24"/>
          <w:szCs w:val="24"/>
          <w:lang w:val="es-ES" w:eastAsia="es-MX"/>
        </w:rPr>
        <w:t>MUESTREO NO PROBABILÍSTICO</w:t>
      </w:r>
      <w:r w:rsidRPr="00983EF6">
        <w:rPr>
          <w:rFonts w:ascii="Arial" w:eastAsiaTheme="minorEastAsia" w:hAnsi="Arial" w:cs="Arial"/>
          <w:sz w:val="24"/>
          <w:szCs w:val="24"/>
          <w:lang w:val="es-ES" w:eastAsia="es-MX"/>
        </w:rPr>
        <w:t>: No se usa el azar, sino el criterio del investigador, es decir, él decide si la m</w:t>
      </w:r>
      <w:r w:rsidR="00602DAF">
        <w:rPr>
          <w:rFonts w:ascii="Arial" w:eastAsiaTheme="minorEastAsia" w:hAnsi="Arial" w:cs="Arial"/>
          <w:sz w:val="24"/>
          <w:szCs w:val="24"/>
          <w:lang w:val="es-ES" w:eastAsia="es-MX"/>
        </w:rPr>
        <w:t>uestra es o no representativa. U</w:t>
      </w:r>
      <w:r w:rsidRPr="00983EF6">
        <w:rPr>
          <w:rFonts w:ascii="Arial" w:eastAsiaTheme="minorEastAsia" w:hAnsi="Arial" w:cs="Arial"/>
          <w:sz w:val="24"/>
          <w:szCs w:val="24"/>
          <w:lang w:val="es-ES" w:eastAsia="es-MX"/>
        </w:rPr>
        <w:t>n ejemplo puede ser el realizado por un médic</w:t>
      </w:r>
      <w:r w:rsidR="00602DAF">
        <w:rPr>
          <w:rFonts w:ascii="Arial" w:eastAsiaTheme="minorEastAsia" w:hAnsi="Arial" w:cs="Arial"/>
          <w:sz w:val="24"/>
          <w:szCs w:val="24"/>
          <w:lang w:val="es-ES" w:eastAsia="es-MX"/>
        </w:rPr>
        <w:t>o para investigar una determinada enf</w:t>
      </w:r>
      <w:r w:rsidRPr="00983EF6">
        <w:rPr>
          <w:rFonts w:ascii="Arial" w:eastAsiaTheme="minorEastAsia" w:hAnsi="Arial" w:cs="Arial"/>
          <w:sz w:val="24"/>
          <w:szCs w:val="24"/>
          <w:lang w:val="es-ES" w:eastAsia="es-MX"/>
        </w:rPr>
        <w:t>e</w:t>
      </w:r>
      <w:r w:rsidR="00602DAF">
        <w:rPr>
          <w:rFonts w:ascii="Arial" w:eastAsiaTheme="minorEastAsia" w:hAnsi="Arial" w:cs="Arial"/>
          <w:sz w:val="24"/>
          <w:szCs w:val="24"/>
          <w:lang w:val="es-ES" w:eastAsia="es-MX"/>
        </w:rPr>
        <w:t>r</w:t>
      </w:r>
      <w:r w:rsidRPr="00983EF6">
        <w:rPr>
          <w:rFonts w:ascii="Arial" w:eastAsiaTheme="minorEastAsia" w:hAnsi="Arial" w:cs="Arial"/>
          <w:sz w:val="24"/>
          <w:szCs w:val="24"/>
          <w:lang w:val="es-ES" w:eastAsia="es-MX"/>
        </w:rPr>
        <w:t>medad, selecciona sus pacientes.</w:t>
      </w:r>
    </w:p>
    <w:p w:rsidR="009535AA" w:rsidRPr="00983EF6" w:rsidRDefault="009535AA" w:rsidP="009535AA">
      <w:pPr>
        <w:jc w:val="both"/>
        <w:rPr>
          <w:rFonts w:ascii="Arial" w:eastAsiaTheme="minorEastAsia" w:hAnsi="Arial" w:cs="Arial"/>
          <w:sz w:val="24"/>
          <w:szCs w:val="24"/>
          <w:lang w:eastAsia="es-MX"/>
        </w:rPr>
      </w:pPr>
      <w:r w:rsidRPr="00983EF6">
        <w:rPr>
          <w:rFonts w:ascii="Arial" w:eastAsiaTheme="minorEastAsia" w:hAnsi="Arial" w:cs="Arial"/>
          <w:bCs/>
          <w:sz w:val="24"/>
          <w:szCs w:val="24"/>
          <w:lang w:val="es-ES" w:eastAsia="es-MX"/>
        </w:rPr>
        <w:t>MUESTREO PROBABILÍSTICO (ALEATORIO)</w:t>
      </w:r>
      <w:r w:rsidRPr="00983EF6">
        <w:rPr>
          <w:rFonts w:ascii="Arial" w:eastAsiaTheme="minorEastAsia" w:hAnsi="Arial" w:cs="Arial"/>
          <w:sz w:val="24"/>
          <w:szCs w:val="24"/>
          <w:lang w:val="es-ES" w:eastAsia="es-MX"/>
        </w:rPr>
        <w:t xml:space="preserve">: Interviene el azar de alguna forma. </w:t>
      </w:r>
      <w:proofErr w:type="spellStart"/>
      <w:r w:rsidRPr="00983EF6">
        <w:rPr>
          <w:rFonts w:ascii="Arial" w:eastAsiaTheme="minorEastAsia" w:hAnsi="Arial" w:cs="Arial"/>
          <w:sz w:val="24"/>
          <w:szCs w:val="24"/>
          <w:lang w:eastAsia="es-MX"/>
        </w:rPr>
        <w:t>Nos</w:t>
      </w:r>
      <w:proofErr w:type="spellEnd"/>
      <w:r w:rsidRPr="00983EF6">
        <w:rPr>
          <w:rFonts w:ascii="Arial" w:eastAsiaTheme="minorEastAsia" w:hAnsi="Arial" w:cs="Arial"/>
          <w:sz w:val="24"/>
          <w:szCs w:val="24"/>
          <w:lang w:eastAsia="es-MX"/>
        </w:rPr>
        <w:t xml:space="preserve"> </w:t>
      </w:r>
      <w:proofErr w:type="spellStart"/>
      <w:r w:rsidRPr="00983EF6">
        <w:rPr>
          <w:rFonts w:ascii="Arial" w:eastAsiaTheme="minorEastAsia" w:hAnsi="Arial" w:cs="Arial"/>
          <w:sz w:val="24"/>
          <w:szCs w:val="24"/>
          <w:lang w:eastAsia="es-MX"/>
        </w:rPr>
        <w:t>vamos</w:t>
      </w:r>
      <w:proofErr w:type="spellEnd"/>
      <w:r w:rsidRPr="00983EF6">
        <w:rPr>
          <w:rFonts w:ascii="Arial" w:eastAsiaTheme="minorEastAsia" w:hAnsi="Arial" w:cs="Arial"/>
          <w:sz w:val="24"/>
          <w:szCs w:val="24"/>
          <w:lang w:eastAsia="es-MX"/>
        </w:rPr>
        <w:t xml:space="preserve"> a </w:t>
      </w:r>
      <w:proofErr w:type="spellStart"/>
      <w:r w:rsidRPr="00983EF6">
        <w:rPr>
          <w:rFonts w:ascii="Arial" w:eastAsiaTheme="minorEastAsia" w:hAnsi="Arial" w:cs="Arial"/>
          <w:sz w:val="24"/>
          <w:szCs w:val="24"/>
          <w:lang w:eastAsia="es-MX"/>
        </w:rPr>
        <w:t>centrar</w:t>
      </w:r>
      <w:proofErr w:type="spellEnd"/>
      <w:r w:rsidRPr="00983EF6">
        <w:rPr>
          <w:rFonts w:ascii="Arial" w:eastAsiaTheme="minorEastAsia" w:hAnsi="Arial" w:cs="Arial"/>
          <w:sz w:val="24"/>
          <w:szCs w:val="24"/>
          <w:lang w:eastAsia="es-MX"/>
        </w:rPr>
        <w:t xml:space="preserve"> en </w:t>
      </w:r>
      <w:proofErr w:type="spellStart"/>
      <w:proofErr w:type="gramStart"/>
      <w:r w:rsidRPr="00983EF6">
        <w:rPr>
          <w:rFonts w:ascii="Arial" w:eastAsiaTheme="minorEastAsia" w:hAnsi="Arial" w:cs="Arial"/>
          <w:sz w:val="24"/>
          <w:szCs w:val="24"/>
          <w:lang w:eastAsia="es-MX"/>
        </w:rPr>
        <w:t>este</w:t>
      </w:r>
      <w:proofErr w:type="spellEnd"/>
      <w:proofErr w:type="gramEnd"/>
      <w:r w:rsidRPr="00983EF6">
        <w:rPr>
          <w:rFonts w:ascii="Arial" w:eastAsiaTheme="minorEastAsia" w:hAnsi="Arial" w:cs="Arial"/>
          <w:sz w:val="24"/>
          <w:szCs w:val="24"/>
          <w:lang w:eastAsia="es-MX"/>
        </w:rPr>
        <w:t xml:space="preserve"> </w:t>
      </w:r>
      <w:proofErr w:type="spellStart"/>
      <w:r w:rsidRPr="00983EF6">
        <w:rPr>
          <w:rFonts w:ascii="Arial" w:eastAsiaTheme="minorEastAsia" w:hAnsi="Arial" w:cs="Arial"/>
          <w:sz w:val="24"/>
          <w:szCs w:val="24"/>
          <w:lang w:eastAsia="es-MX"/>
        </w:rPr>
        <w:t>tipo</w:t>
      </w:r>
      <w:proofErr w:type="spellEnd"/>
      <w:r w:rsidRPr="00983EF6">
        <w:rPr>
          <w:rFonts w:ascii="Arial" w:eastAsiaTheme="minorEastAsia" w:hAnsi="Arial" w:cs="Arial"/>
          <w:sz w:val="24"/>
          <w:szCs w:val="24"/>
          <w:lang w:eastAsia="es-MX"/>
        </w:rPr>
        <w:t xml:space="preserve"> de </w:t>
      </w:r>
      <w:proofErr w:type="spellStart"/>
      <w:r w:rsidRPr="00983EF6">
        <w:rPr>
          <w:rFonts w:ascii="Arial" w:eastAsiaTheme="minorEastAsia" w:hAnsi="Arial" w:cs="Arial"/>
          <w:sz w:val="24"/>
          <w:szCs w:val="24"/>
          <w:lang w:eastAsia="es-MX"/>
        </w:rPr>
        <w:t>muestreo</w:t>
      </w:r>
      <w:proofErr w:type="spellEnd"/>
    </w:p>
    <w:p w:rsidR="009535AA" w:rsidRPr="00983EF6" w:rsidRDefault="009535AA" w:rsidP="009535AA">
      <w:pPr>
        <w:jc w:val="both"/>
        <w:rPr>
          <w:rFonts w:ascii="Arial" w:eastAsiaTheme="minorEastAsia" w:hAnsi="Arial" w:cs="Arial"/>
          <w:sz w:val="24"/>
          <w:szCs w:val="24"/>
          <w:lang w:val="es-ES" w:eastAsia="es-MX"/>
        </w:rPr>
      </w:pPr>
      <w:r w:rsidRPr="00983EF6">
        <w:rPr>
          <w:rFonts w:ascii="Arial" w:eastAsiaTheme="minorEastAsia" w:hAnsi="Arial" w:cs="Arial"/>
          <w:sz w:val="24"/>
          <w:szCs w:val="24"/>
          <w:lang w:val="es-ES"/>
        </w:rPr>
        <w:t xml:space="preserve">Muestreo aleatorio simple: </w:t>
      </w:r>
      <w:r w:rsidRPr="00983EF6">
        <w:rPr>
          <w:rFonts w:ascii="Arial" w:eastAsiaTheme="minorEastAsia" w:hAnsi="Arial" w:cs="Arial"/>
          <w:sz w:val="24"/>
          <w:szCs w:val="24"/>
          <w:lang w:val="es-ES" w:eastAsia="es-MX"/>
        </w:rPr>
        <w:t>Es el tipo de muestreo más simple y en él se basan todos los demás. Para obtener los elementos de la muestra se numeran los elementos de la población y se seleccionan al azar los elementos que debe contener la muestra. Todos los elementos tienen la misma probabilidad de ser elegidos.</w:t>
      </w:r>
    </w:p>
    <w:p w:rsidR="009535AA" w:rsidRPr="00983EF6" w:rsidRDefault="009535AA" w:rsidP="009535AA">
      <w:pPr>
        <w:jc w:val="both"/>
        <w:rPr>
          <w:rFonts w:ascii="Arial" w:eastAsiaTheme="minorEastAsia" w:hAnsi="Arial" w:cs="Arial"/>
          <w:sz w:val="24"/>
          <w:szCs w:val="24"/>
          <w:lang w:val="es-ES" w:eastAsia="es-MX"/>
        </w:rPr>
      </w:pPr>
      <w:r w:rsidRPr="00983EF6">
        <w:rPr>
          <w:rFonts w:ascii="Arial" w:eastAsiaTheme="minorEastAsia" w:hAnsi="Arial" w:cs="Arial"/>
          <w:sz w:val="24"/>
          <w:szCs w:val="24"/>
          <w:lang w:val="es-ES" w:eastAsia="es-MX"/>
        </w:rPr>
        <w:t xml:space="preserve">Muestreo aleatorio sistémico: Es una técnica parecida a la anterior, pero, tras elegir un primer elemento al azar, selecciona los demás a </w:t>
      </w:r>
      <w:proofErr w:type="spellStart"/>
      <w:r w:rsidRPr="00983EF6">
        <w:rPr>
          <w:rFonts w:ascii="Arial" w:eastAsiaTheme="minorEastAsia" w:hAnsi="Arial" w:cs="Arial"/>
          <w:sz w:val="24"/>
          <w:szCs w:val="24"/>
          <w:lang w:val="es-ES" w:eastAsia="es-MX"/>
        </w:rPr>
        <w:t>intervalor</w:t>
      </w:r>
      <w:proofErr w:type="spellEnd"/>
      <w:r w:rsidRPr="00983EF6">
        <w:rPr>
          <w:rFonts w:ascii="Arial" w:eastAsiaTheme="minorEastAsia" w:hAnsi="Arial" w:cs="Arial"/>
          <w:sz w:val="24"/>
          <w:szCs w:val="24"/>
          <w:lang w:val="es-ES" w:eastAsia="es-MX"/>
        </w:rPr>
        <w:t xml:space="preserve"> regulares, es decir, "sistematiza la selección de elementos.</w:t>
      </w:r>
    </w:p>
    <w:p w:rsidR="009535AA" w:rsidRPr="00983EF6" w:rsidRDefault="009535AA" w:rsidP="009535AA">
      <w:pPr>
        <w:spacing w:before="100" w:beforeAutospacing="1" w:after="100" w:afterAutospacing="1" w:line="240" w:lineRule="auto"/>
        <w:jc w:val="both"/>
        <w:rPr>
          <w:rFonts w:ascii="Arial" w:eastAsiaTheme="minorEastAsia" w:hAnsi="Arial" w:cs="Arial"/>
          <w:sz w:val="24"/>
          <w:szCs w:val="24"/>
          <w:lang w:val="es-ES" w:eastAsia="es-MX"/>
        </w:rPr>
      </w:pPr>
      <w:r w:rsidRPr="00983EF6">
        <w:rPr>
          <w:rFonts w:ascii="Arial" w:eastAsiaTheme="minorEastAsia" w:hAnsi="Arial" w:cs="Arial"/>
          <w:sz w:val="24"/>
          <w:szCs w:val="24"/>
          <w:lang w:val="es-ES"/>
        </w:rPr>
        <w:t xml:space="preserve">Muestreo estratificado: </w:t>
      </w:r>
      <w:r w:rsidRPr="00983EF6">
        <w:rPr>
          <w:rFonts w:ascii="Arial" w:eastAsiaTheme="minorEastAsia" w:hAnsi="Arial" w:cs="Arial"/>
          <w:sz w:val="24"/>
          <w:szCs w:val="24"/>
          <w:lang w:val="es-ES" w:eastAsia="es-MX"/>
        </w:rPr>
        <w:t xml:space="preserve">Consiste en dividir la población total en clases homogéneas (estratos). Cada estrato funciona independientemente, pudiendo aplicarse dentro de ellos el muestreo aleatorio simple para elegir los elementos concretos que formarán parte de la muestra. En ocasiones las dificultades que plantean son demasiado grandes, pues exige un conocimiento detallado de la población. (Tamaño geográfico, sexos, edades,...). La distribución de la muestra en función de los diferentes estratos se denomina </w:t>
      </w:r>
      <w:r w:rsidRPr="00983EF6">
        <w:rPr>
          <w:rFonts w:ascii="Arial" w:eastAsiaTheme="minorEastAsia" w:hAnsi="Arial" w:cs="Arial"/>
          <w:bCs/>
          <w:sz w:val="24"/>
          <w:szCs w:val="24"/>
          <w:lang w:val="es-ES" w:eastAsia="es-MX"/>
        </w:rPr>
        <w:t>afijación</w:t>
      </w:r>
      <w:r w:rsidRPr="00983EF6">
        <w:rPr>
          <w:rFonts w:ascii="Arial" w:eastAsiaTheme="minorEastAsia" w:hAnsi="Arial" w:cs="Arial"/>
          <w:sz w:val="24"/>
          <w:szCs w:val="24"/>
          <w:lang w:val="es-ES" w:eastAsia="es-MX"/>
        </w:rPr>
        <w:t xml:space="preserve">, y puede ser de diferentes tipos: </w:t>
      </w:r>
    </w:p>
    <w:p w:rsidR="009535AA" w:rsidRPr="00983EF6" w:rsidRDefault="00602DAF" w:rsidP="00602DAF">
      <w:pPr>
        <w:spacing w:before="100" w:beforeAutospacing="1" w:after="100" w:afterAutospacing="1" w:line="240" w:lineRule="auto"/>
        <w:jc w:val="both"/>
        <w:rPr>
          <w:rFonts w:ascii="Arial" w:eastAsiaTheme="minorEastAsia" w:hAnsi="Arial" w:cs="Arial"/>
          <w:sz w:val="24"/>
          <w:szCs w:val="24"/>
          <w:lang w:val="es-ES" w:eastAsia="es-MX"/>
        </w:rPr>
      </w:pPr>
      <w:r>
        <w:rPr>
          <w:rFonts w:ascii="Arial" w:eastAsiaTheme="minorEastAsia" w:hAnsi="Arial" w:cs="Arial"/>
          <w:sz w:val="24"/>
          <w:szCs w:val="24"/>
          <w:lang w:val="es-ES" w:eastAsia="es-MX"/>
        </w:rPr>
        <w:t>-</w:t>
      </w:r>
      <w:r w:rsidR="009535AA" w:rsidRPr="00983EF6">
        <w:rPr>
          <w:rFonts w:ascii="Arial" w:eastAsiaTheme="minorEastAsia" w:hAnsi="Arial" w:cs="Arial"/>
          <w:sz w:val="24"/>
          <w:szCs w:val="24"/>
          <w:lang w:val="es-ES" w:eastAsia="es-MX"/>
        </w:rPr>
        <w:t>Afijación Igual: A cada estrato le corresponde igual número de elementos.</w:t>
      </w:r>
    </w:p>
    <w:p w:rsidR="009535AA" w:rsidRDefault="009535AA" w:rsidP="009535AA">
      <w:pPr>
        <w:jc w:val="both"/>
        <w:rPr>
          <w:rFonts w:ascii="Arial" w:eastAsiaTheme="minorEastAsia" w:hAnsi="Arial" w:cs="Arial"/>
          <w:sz w:val="24"/>
          <w:szCs w:val="24"/>
          <w:lang w:val="es-ES" w:eastAsia="es-MX"/>
        </w:rPr>
      </w:pPr>
      <w:r w:rsidRPr="00983EF6">
        <w:rPr>
          <w:rFonts w:ascii="Arial" w:eastAsiaTheme="minorEastAsia" w:hAnsi="Arial" w:cs="Arial"/>
          <w:sz w:val="24"/>
          <w:szCs w:val="24"/>
          <w:lang w:val="es-ES" w:eastAsia="es-MX"/>
        </w:rPr>
        <w:t>Afijación Proporcional: La distribución se hace de acuerdo con el peso (tamaño) de la población en cada estrato</w:t>
      </w:r>
    </w:p>
    <w:p w:rsidR="00773F3D" w:rsidRPr="00773F3D" w:rsidRDefault="00773F3D" w:rsidP="009535AA">
      <w:pPr>
        <w:jc w:val="both"/>
        <w:rPr>
          <w:rFonts w:ascii="Arial" w:eastAsiaTheme="minorEastAsia" w:hAnsi="Arial" w:cs="Arial"/>
          <w:b/>
          <w:sz w:val="28"/>
          <w:szCs w:val="28"/>
          <w:lang w:val="es-ES"/>
        </w:rPr>
      </w:pPr>
      <w:r w:rsidRPr="00773F3D">
        <w:rPr>
          <w:rFonts w:ascii="Arial" w:eastAsiaTheme="minorEastAsia" w:hAnsi="Arial" w:cs="Arial"/>
          <w:b/>
          <w:sz w:val="28"/>
          <w:szCs w:val="28"/>
          <w:lang w:val="es-ES" w:eastAsia="es-MX"/>
        </w:rPr>
        <w:t>Tipos de sesgos</w:t>
      </w:r>
    </w:p>
    <w:p w:rsidR="00DE313D" w:rsidRPr="00983EF6" w:rsidRDefault="00DE313D" w:rsidP="009535AA">
      <w:pPr>
        <w:pStyle w:val="NormalWeb"/>
        <w:jc w:val="both"/>
        <w:rPr>
          <w:rFonts w:ascii="Arial" w:eastAsiaTheme="minorEastAsia" w:hAnsi="Arial" w:cs="Arial"/>
          <w:lang w:val="es-MX"/>
        </w:rPr>
      </w:pPr>
      <w:r w:rsidRPr="00983EF6">
        <w:rPr>
          <w:rFonts w:ascii="Arial" w:eastAsiaTheme="minorEastAsia" w:hAnsi="Arial" w:cs="Arial"/>
          <w:bCs/>
          <w:lang w:val="es-MX"/>
        </w:rPr>
        <w:t>Clasificación de tipos de sesgos</w:t>
      </w:r>
      <w:bookmarkStart w:id="1" w:name="1"/>
      <w:bookmarkEnd w:id="1"/>
      <w:r w:rsidRPr="00983EF6">
        <w:rPr>
          <w:rFonts w:ascii="Arial" w:eastAsiaTheme="minorEastAsia" w:hAnsi="Arial" w:cs="Arial"/>
          <w:lang w:val="es-MX"/>
        </w:rPr>
        <w:br/>
        <w:t>Existen diferentes tipos de sesgos, la mayor parte de los cuales pueden agruparse sistema</w:t>
      </w:r>
      <w:r w:rsidR="00602DAF">
        <w:rPr>
          <w:rFonts w:ascii="Arial" w:eastAsiaTheme="minorEastAsia" w:hAnsi="Arial" w:cs="Arial"/>
          <w:lang w:val="es-MX"/>
        </w:rPr>
        <w:t>tizarse en los siguientes tipos</w:t>
      </w:r>
      <w:r w:rsidR="00602DAF" w:rsidRPr="00983EF6">
        <w:rPr>
          <w:rFonts w:ascii="Arial" w:eastAsiaTheme="minorEastAsia" w:hAnsi="Arial" w:cs="Arial"/>
          <w:lang w:val="es-MX"/>
        </w:rPr>
        <w:t>:</w:t>
      </w:r>
      <w:r w:rsidRPr="00983EF6">
        <w:rPr>
          <w:rFonts w:ascii="Arial" w:eastAsiaTheme="minorEastAsia" w:hAnsi="Arial" w:cs="Arial"/>
          <w:lang w:val="es-MX"/>
        </w:rPr>
        <w:t xml:space="preserve"> </w:t>
      </w:r>
    </w:p>
    <w:p w:rsidR="00DE313D" w:rsidRPr="00602DAF" w:rsidRDefault="00DE313D" w:rsidP="00602DAF">
      <w:pPr>
        <w:spacing w:before="100" w:beforeAutospacing="1" w:after="100" w:afterAutospacing="1" w:line="240" w:lineRule="auto"/>
        <w:jc w:val="both"/>
        <w:rPr>
          <w:rFonts w:ascii="Arial" w:eastAsiaTheme="minorEastAsia" w:hAnsi="Arial" w:cs="Arial"/>
          <w:sz w:val="24"/>
          <w:szCs w:val="24"/>
          <w:lang w:val="es-ES"/>
        </w:rPr>
      </w:pPr>
      <w:r w:rsidRPr="00602DAF">
        <w:rPr>
          <w:rFonts w:ascii="Arial" w:eastAsiaTheme="minorEastAsia" w:hAnsi="Arial" w:cs="Arial"/>
          <w:sz w:val="24"/>
          <w:szCs w:val="24"/>
          <w:lang w:val="es-ES"/>
        </w:rPr>
        <w:t xml:space="preserve">Sesgos de: Medición </w:t>
      </w:r>
    </w:p>
    <w:p w:rsidR="00DE313D" w:rsidRPr="00602DAF" w:rsidRDefault="00602DAF" w:rsidP="00602DAF">
      <w:pPr>
        <w:spacing w:before="100" w:beforeAutospacing="1" w:after="100" w:afterAutospacing="1" w:line="240" w:lineRule="auto"/>
        <w:jc w:val="both"/>
        <w:rPr>
          <w:rFonts w:ascii="Arial" w:eastAsiaTheme="minorEastAsia" w:hAnsi="Arial" w:cs="Arial"/>
          <w:sz w:val="24"/>
          <w:szCs w:val="24"/>
          <w:lang w:val="es-ES"/>
        </w:rPr>
      </w:pPr>
      <w:r>
        <w:rPr>
          <w:rFonts w:ascii="Arial" w:eastAsiaTheme="minorEastAsia" w:hAnsi="Arial" w:cs="Arial"/>
          <w:sz w:val="24"/>
          <w:szCs w:val="24"/>
          <w:lang w:val="es-ES"/>
        </w:rPr>
        <w:t>Sesgos de</w:t>
      </w:r>
      <w:r w:rsidRPr="00602DAF">
        <w:rPr>
          <w:rFonts w:ascii="Arial" w:eastAsiaTheme="minorEastAsia" w:hAnsi="Arial" w:cs="Arial"/>
          <w:sz w:val="24"/>
          <w:szCs w:val="24"/>
          <w:lang w:val="es-ES"/>
        </w:rPr>
        <w:t>:</w:t>
      </w:r>
      <w:r w:rsidR="00DE313D" w:rsidRPr="00602DAF">
        <w:rPr>
          <w:rFonts w:ascii="Arial" w:eastAsiaTheme="minorEastAsia" w:hAnsi="Arial" w:cs="Arial"/>
          <w:sz w:val="24"/>
          <w:szCs w:val="24"/>
          <w:lang w:val="es-ES"/>
        </w:rPr>
        <w:t xml:space="preserve"> Selección </w:t>
      </w:r>
      <w:bookmarkStart w:id="2" w:name="2"/>
      <w:bookmarkEnd w:id="2"/>
    </w:p>
    <w:p w:rsidR="00DE313D" w:rsidRPr="00983EF6" w:rsidRDefault="00DE313D" w:rsidP="009535AA">
      <w:pPr>
        <w:pStyle w:val="NormalWeb"/>
        <w:jc w:val="both"/>
        <w:rPr>
          <w:rFonts w:ascii="Arial" w:eastAsiaTheme="minorEastAsia" w:hAnsi="Arial" w:cs="Arial"/>
          <w:lang w:val="es-MX"/>
        </w:rPr>
      </w:pPr>
      <w:r w:rsidRPr="00983EF6">
        <w:rPr>
          <w:rFonts w:ascii="Arial" w:eastAsiaTheme="minorEastAsia" w:hAnsi="Arial" w:cs="Arial"/>
          <w:lang w:val="es-MX"/>
        </w:rPr>
        <w:t xml:space="preserve">A continuación se presenta una reseña de algunas modalidades de sesgos posible de observar: </w:t>
      </w:r>
    </w:p>
    <w:p w:rsidR="00DE313D" w:rsidRPr="00983EF6" w:rsidRDefault="00DE313D" w:rsidP="009535AA">
      <w:pPr>
        <w:pStyle w:val="NormalWeb"/>
        <w:jc w:val="both"/>
        <w:rPr>
          <w:rFonts w:ascii="Arial" w:eastAsiaTheme="minorEastAsia" w:hAnsi="Arial" w:cs="Arial"/>
          <w:lang w:val="es-MX"/>
        </w:rPr>
      </w:pPr>
      <w:r w:rsidRPr="00983EF6">
        <w:rPr>
          <w:rFonts w:ascii="Arial" w:eastAsiaTheme="minorEastAsia" w:hAnsi="Arial" w:cs="Arial"/>
          <w:bCs/>
          <w:lang w:val="es-MX"/>
        </w:rPr>
        <w:t xml:space="preserve">Sesgos de selección </w:t>
      </w:r>
    </w:p>
    <w:p w:rsidR="00DE313D" w:rsidRPr="00983EF6" w:rsidRDefault="00602DAF" w:rsidP="009535AA">
      <w:pPr>
        <w:pStyle w:val="NormalWeb"/>
        <w:jc w:val="both"/>
        <w:rPr>
          <w:rFonts w:ascii="Arial" w:eastAsiaTheme="minorEastAsia" w:hAnsi="Arial" w:cs="Arial"/>
          <w:lang w:val="es-MX"/>
        </w:rPr>
      </w:pPr>
      <w:r>
        <w:rPr>
          <w:rFonts w:ascii="Arial" w:eastAsiaTheme="minorEastAsia" w:hAnsi="Arial" w:cs="Arial"/>
          <w:lang w:val="es-MX"/>
        </w:rPr>
        <w:t xml:space="preserve">1. </w:t>
      </w:r>
      <w:r w:rsidRPr="00983EF6">
        <w:rPr>
          <w:rFonts w:ascii="Arial" w:eastAsiaTheme="minorEastAsia" w:hAnsi="Arial" w:cs="Arial"/>
          <w:lang w:val="es-MX"/>
        </w:rPr>
        <w:t>Sesgo</w:t>
      </w:r>
      <w:r w:rsidR="00DE313D" w:rsidRPr="00983EF6">
        <w:rPr>
          <w:rFonts w:ascii="Arial" w:eastAsiaTheme="minorEastAsia" w:hAnsi="Arial" w:cs="Arial"/>
          <w:lang w:val="es-MX"/>
        </w:rPr>
        <w:t xml:space="preserve"> de </w:t>
      </w:r>
      <w:proofErr w:type="spellStart"/>
      <w:r w:rsidR="00DE313D" w:rsidRPr="00983EF6">
        <w:rPr>
          <w:rFonts w:ascii="Arial" w:eastAsiaTheme="minorEastAsia" w:hAnsi="Arial" w:cs="Arial"/>
          <w:lang w:val="es-MX"/>
        </w:rPr>
        <w:t>Neymann</w:t>
      </w:r>
      <w:proofErr w:type="spellEnd"/>
      <w:r w:rsidR="00DE313D" w:rsidRPr="00983EF6">
        <w:rPr>
          <w:rFonts w:ascii="Arial" w:eastAsiaTheme="minorEastAsia" w:hAnsi="Arial" w:cs="Arial"/>
          <w:lang w:val="es-MX"/>
        </w:rPr>
        <w:t xml:space="preserve"> (de prevalencia o incidencia):</w:t>
      </w:r>
      <w:r w:rsidR="00DE313D" w:rsidRPr="00983EF6">
        <w:rPr>
          <w:rFonts w:ascii="Arial" w:eastAsiaTheme="minorEastAsia" w:hAnsi="Arial" w:cs="Arial"/>
          <w:lang w:val="es-MX"/>
        </w:rPr>
        <w:br/>
        <w:t xml:space="preserve">Se produce cuando la condición en estudio determina pérdida prematura por fallecimiento de los sujetos afectados por ella. </w:t>
      </w:r>
      <w:r w:rsidR="00DE313D" w:rsidRPr="00983EF6">
        <w:rPr>
          <w:rFonts w:ascii="Arial" w:eastAsiaTheme="minorEastAsia" w:hAnsi="Arial" w:cs="Arial"/>
          <w:lang w:val="es-MX"/>
        </w:rPr>
        <w:br/>
      </w:r>
    </w:p>
    <w:p w:rsidR="00B439AC" w:rsidRPr="00983EF6" w:rsidRDefault="00602DAF" w:rsidP="009535AA">
      <w:pPr>
        <w:pStyle w:val="NormalWeb"/>
        <w:jc w:val="both"/>
        <w:rPr>
          <w:rFonts w:ascii="Arial" w:eastAsiaTheme="minorEastAsia" w:hAnsi="Arial" w:cs="Arial"/>
          <w:lang w:val="es-MX"/>
        </w:rPr>
      </w:pPr>
      <w:r>
        <w:rPr>
          <w:rFonts w:ascii="Arial" w:eastAsiaTheme="minorEastAsia" w:hAnsi="Arial" w:cs="Arial"/>
          <w:lang w:val="es-MX"/>
        </w:rPr>
        <w:t xml:space="preserve">2. Sesgo </w:t>
      </w:r>
      <w:r w:rsidR="00DE313D" w:rsidRPr="00983EF6">
        <w:rPr>
          <w:rFonts w:ascii="Arial" w:eastAsiaTheme="minorEastAsia" w:hAnsi="Arial" w:cs="Arial"/>
          <w:lang w:val="es-MX"/>
        </w:rPr>
        <w:t xml:space="preserve">de </w:t>
      </w:r>
      <w:proofErr w:type="spellStart"/>
      <w:r w:rsidR="00DE313D" w:rsidRPr="00983EF6">
        <w:rPr>
          <w:rFonts w:ascii="Arial" w:eastAsiaTheme="minorEastAsia" w:hAnsi="Arial" w:cs="Arial"/>
          <w:lang w:val="es-MX"/>
        </w:rPr>
        <w:t>Berkson</w:t>
      </w:r>
      <w:proofErr w:type="spellEnd"/>
      <w:r w:rsidR="00DE313D" w:rsidRPr="00983EF6">
        <w:rPr>
          <w:rFonts w:ascii="Arial" w:eastAsiaTheme="minorEastAsia" w:hAnsi="Arial" w:cs="Arial"/>
          <w:lang w:val="es-MX"/>
        </w:rPr>
        <w:t xml:space="preserve"> (de admisión). </w:t>
      </w:r>
      <w:r w:rsidR="00DE313D" w:rsidRPr="00983EF6">
        <w:rPr>
          <w:rFonts w:ascii="Arial" w:eastAsiaTheme="minorEastAsia" w:hAnsi="Arial" w:cs="Arial"/>
          <w:lang w:val="es-MX"/>
        </w:rPr>
        <w:br/>
        <w:t xml:space="preserve">Este sesgo, conocido como "falacia de </w:t>
      </w:r>
      <w:proofErr w:type="spellStart"/>
      <w:r w:rsidR="00DE313D" w:rsidRPr="00983EF6">
        <w:rPr>
          <w:rFonts w:ascii="Arial" w:eastAsiaTheme="minorEastAsia" w:hAnsi="Arial" w:cs="Arial"/>
          <w:lang w:val="es-MX"/>
        </w:rPr>
        <w:t>Berkson</w:t>
      </w:r>
      <w:proofErr w:type="spellEnd"/>
      <w:r w:rsidR="00DE313D" w:rsidRPr="00983EF6">
        <w:rPr>
          <w:rFonts w:ascii="Arial" w:eastAsiaTheme="minorEastAsia" w:hAnsi="Arial" w:cs="Arial"/>
          <w:lang w:val="es-MX"/>
        </w:rPr>
        <w:t xml:space="preserve">", fue descrito en 1946 a partir de la </w:t>
      </w:r>
    </w:p>
    <w:p w:rsidR="00B439AC" w:rsidRPr="00983EF6" w:rsidRDefault="00B439AC" w:rsidP="009535AA">
      <w:pPr>
        <w:spacing w:after="0" w:line="240" w:lineRule="auto"/>
        <w:jc w:val="both"/>
        <w:rPr>
          <w:rFonts w:ascii="Arial" w:eastAsiaTheme="minorEastAsia" w:hAnsi="Arial" w:cs="Arial"/>
          <w:sz w:val="24"/>
          <w:szCs w:val="24"/>
          <w:lang w:val="es-MX"/>
        </w:rPr>
      </w:pPr>
      <w:r w:rsidRPr="00983EF6">
        <w:rPr>
          <w:rFonts w:ascii="Arial" w:eastAsiaTheme="minorEastAsia" w:hAnsi="Arial" w:cs="Arial"/>
          <w:sz w:val="24"/>
          <w:szCs w:val="24"/>
          <w:lang w:val="es-MX"/>
        </w:rPr>
        <w:t>Son errores sistemáticos que se introducen durante la selección o el seguimiento de la población en estudio y que propician una conclusión equivocada sobre la hipótesis en evaluación. Los errores de selección pueden ser originados por el mismo investigador o ser el resultado de relaciones complejas en la población en estudio que pueden no ser evidentes para el investigador y pasar desapercibidas. En este contexto, una posible fuente de sesgo de selección puede ser cualquier factor que influya sobre la posibilidad de los sujetos seleccionados de participar o permanecer en el estudio y que, además, esté relacionado con la exposición o con el evento en estudio</w:t>
      </w:r>
    </w:p>
    <w:p w:rsidR="00B439AC" w:rsidRPr="00983EF6" w:rsidRDefault="00B439AC" w:rsidP="009535AA">
      <w:pPr>
        <w:jc w:val="both"/>
        <w:rPr>
          <w:rFonts w:ascii="Arial" w:eastAsiaTheme="minorEastAsia" w:hAnsi="Arial" w:cs="Arial"/>
          <w:sz w:val="24"/>
          <w:szCs w:val="24"/>
          <w:lang w:val="es-MX"/>
        </w:rPr>
      </w:pPr>
    </w:p>
    <w:p w:rsidR="00B439AC" w:rsidRPr="00983EF6" w:rsidRDefault="00B439AC" w:rsidP="009535AA">
      <w:pPr>
        <w:spacing w:after="0" w:line="240" w:lineRule="auto"/>
        <w:jc w:val="both"/>
        <w:rPr>
          <w:rFonts w:ascii="Arial" w:eastAsiaTheme="minorEastAsia" w:hAnsi="Arial" w:cs="Arial"/>
          <w:sz w:val="24"/>
          <w:szCs w:val="24"/>
          <w:lang w:val="es-MX"/>
        </w:rPr>
      </w:pPr>
      <w:r w:rsidRPr="00983EF6">
        <w:rPr>
          <w:rFonts w:ascii="Arial" w:eastAsiaTheme="minorEastAsia" w:hAnsi="Arial" w:cs="Arial"/>
          <w:sz w:val="24"/>
          <w:szCs w:val="24"/>
          <w:lang w:val="es-MX"/>
        </w:rPr>
        <w:t>Sesgos de información</w:t>
      </w:r>
    </w:p>
    <w:p w:rsidR="009535AA" w:rsidRPr="00983EF6" w:rsidRDefault="009535AA" w:rsidP="009535AA">
      <w:pPr>
        <w:spacing w:after="0" w:line="240" w:lineRule="auto"/>
        <w:jc w:val="both"/>
        <w:rPr>
          <w:rFonts w:ascii="Arial" w:eastAsiaTheme="minorEastAsia" w:hAnsi="Arial" w:cs="Arial"/>
          <w:sz w:val="24"/>
          <w:szCs w:val="24"/>
          <w:lang w:val="es-MX"/>
        </w:rPr>
      </w:pPr>
    </w:p>
    <w:p w:rsidR="00B439AC" w:rsidRPr="00983EF6" w:rsidRDefault="00B439AC" w:rsidP="009535AA">
      <w:pPr>
        <w:spacing w:after="0" w:line="240" w:lineRule="auto"/>
        <w:jc w:val="both"/>
        <w:rPr>
          <w:rFonts w:ascii="Arial" w:eastAsiaTheme="minorEastAsia" w:hAnsi="Arial" w:cs="Arial"/>
          <w:sz w:val="24"/>
          <w:szCs w:val="24"/>
          <w:lang w:val="es-MX"/>
        </w:rPr>
      </w:pPr>
      <w:r w:rsidRPr="00983EF6">
        <w:rPr>
          <w:rFonts w:ascii="Arial" w:eastAsiaTheme="minorEastAsia" w:hAnsi="Arial" w:cs="Arial"/>
          <w:sz w:val="24"/>
          <w:szCs w:val="24"/>
          <w:lang w:val="es-MX"/>
        </w:rPr>
        <w:t xml:space="preserve">El sesgo de información se refiere a los errores que se introducen durante la medición de la exposición, de los eventos u otras </w:t>
      </w:r>
      <w:proofErr w:type="spellStart"/>
      <w:r w:rsidRPr="00983EF6">
        <w:rPr>
          <w:rFonts w:ascii="Arial" w:eastAsiaTheme="minorEastAsia" w:hAnsi="Arial" w:cs="Arial"/>
          <w:sz w:val="24"/>
          <w:szCs w:val="24"/>
          <w:lang w:val="es-MX"/>
        </w:rPr>
        <w:t>co</w:t>
      </w:r>
      <w:proofErr w:type="spellEnd"/>
      <w:r w:rsidR="00602DAF">
        <w:rPr>
          <w:rFonts w:ascii="Arial" w:eastAsiaTheme="minorEastAsia" w:hAnsi="Arial" w:cs="Arial"/>
          <w:sz w:val="24"/>
          <w:szCs w:val="24"/>
          <w:lang w:val="es-MX"/>
        </w:rPr>
        <w:t>-</w:t>
      </w:r>
      <w:r w:rsidRPr="00983EF6">
        <w:rPr>
          <w:rFonts w:ascii="Arial" w:eastAsiaTheme="minorEastAsia" w:hAnsi="Arial" w:cs="Arial"/>
          <w:sz w:val="24"/>
          <w:szCs w:val="24"/>
          <w:lang w:val="es-MX"/>
        </w:rPr>
        <w:t>variables en la población en estudio, que se presentan de manera diferencial entre los grupos que se comparan, y que ocasionan una conclusión errónea respecto de la hipótesis que se investiga. Una posible fuente de sesgo de medición puede ser cualquier factor que influya de manera diferencial sobre la calidad de las mediciones que se realizan en los grupos expuesto y no expuesto en el contexto de los estudios de cohorte o entre los casos y controles en el contexto de los estudios de casos y controles</w:t>
      </w:r>
    </w:p>
    <w:p w:rsidR="00B439AC" w:rsidRPr="00983EF6" w:rsidRDefault="00B439AC" w:rsidP="009535AA">
      <w:pPr>
        <w:jc w:val="both"/>
        <w:rPr>
          <w:rFonts w:ascii="Arial" w:eastAsiaTheme="minorEastAsia" w:hAnsi="Arial" w:cs="Arial"/>
          <w:sz w:val="24"/>
          <w:szCs w:val="24"/>
          <w:lang w:val="es-MX"/>
        </w:rPr>
      </w:pPr>
    </w:p>
    <w:p w:rsidR="00B439AC" w:rsidRPr="00773F3D" w:rsidRDefault="00B439AC" w:rsidP="009535AA">
      <w:pPr>
        <w:spacing w:after="0" w:line="240" w:lineRule="auto"/>
        <w:jc w:val="both"/>
        <w:rPr>
          <w:rFonts w:ascii="Arial" w:eastAsiaTheme="minorEastAsia" w:hAnsi="Arial" w:cs="Arial"/>
          <w:sz w:val="24"/>
          <w:szCs w:val="24"/>
          <w:lang w:val="es-MX"/>
        </w:rPr>
      </w:pPr>
      <w:r w:rsidRPr="00773F3D">
        <w:rPr>
          <w:rFonts w:ascii="Arial" w:eastAsiaTheme="minorEastAsia" w:hAnsi="Arial" w:cs="Arial"/>
          <w:sz w:val="24"/>
          <w:szCs w:val="24"/>
          <w:lang w:val="es-MX"/>
        </w:rPr>
        <w:t>Sesgos de confusión</w:t>
      </w:r>
    </w:p>
    <w:p w:rsidR="009535AA" w:rsidRPr="00983EF6" w:rsidRDefault="009535AA" w:rsidP="009535AA">
      <w:pPr>
        <w:spacing w:after="0" w:line="240" w:lineRule="auto"/>
        <w:jc w:val="both"/>
        <w:rPr>
          <w:rFonts w:ascii="Arial" w:eastAsiaTheme="minorEastAsia" w:hAnsi="Arial" w:cs="Arial"/>
          <w:sz w:val="24"/>
          <w:szCs w:val="24"/>
          <w:lang w:val="es-MX"/>
        </w:rPr>
      </w:pPr>
    </w:p>
    <w:p w:rsidR="00B439AC" w:rsidRPr="00983EF6" w:rsidRDefault="00B439AC" w:rsidP="009535AA">
      <w:pPr>
        <w:spacing w:after="0" w:line="240" w:lineRule="auto"/>
        <w:jc w:val="both"/>
        <w:rPr>
          <w:rFonts w:ascii="Arial" w:eastAsiaTheme="minorEastAsia" w:hAnsi="Arial" w:cs="Arial"/>
          <w:sz w:val="24"/>
          <w:szCs w:val="24"/>
          <w:lang w:val="es-MX"/>
        </w:rPr>
      </w:pPr>
      <w:r w:rsidRPr="00983EF6">
        <w:rPr>
          <w:rFonts w:ascii="Arial" w:eastAsiaTheme="minorEastAsia" w:hAnsi="Arial" w:cs="Arial"/>
          <w:sz w:val="24"/>
          <w:szCs w:val="24"/>
          <w:lang w:val="es-MX"/>
        </w:rPr>
        <w:t xml:space="preserve">Todos los resultados derivados de estudios observacionales están potencialmente influenciados por este tipo de sesgo. El sesgo de confusión puede resultar en </w:t>
      </w:r>
      <w:proofErr w:type="gramStart"/>
      <w:r w:rsidRPr="00983EF6">
        <w:rPr>
          <w:rFonts w:ascii="Arial" w:eastAsiaTheme="minorEastAsia" w:hAnsi="Arial" w:cs="Arial"/>
          <w:sz w:val="24"/>
          <w:szCs w:val="24"/>
          <w:lang w:val="es-MX"/>
        </w:rPr>
        <w:t>una</w:t>
      </w:r>
      <w:proofErr w:type="gramEnd"/>
      <w:r w:rsidRPr="00983EF6">
        <w:rPr>
          <w:rFonts w:ascii="Arial" w:eastAsiaTheme="minorEastAsia" w:hAnsi="Arial" w:cs="Arial"/>
          <w:sz w:val="24"/>
          <w:szCs w:val="24"/>
          <w:lang w:val="es-MX"/>
        </w:rPr>
        <w:t xml:space="preserve"> sobre o subestimación de la asociación real. Existe sesgo de confusión cuando observamos una asociación no causal entre la exposición y el evento en estudio o cuando no observamos una asociación real entre la exposición y el evento en estudio por la acción de una tercera variable que no es controlada. Esta(s) variable(s) se denomina(n) factor(es) de confusión o </w:t>
      </w:r>
      <w:proofErr w:type="spellStart"/>
      <w:r w:rsidRPr="00983EF6">
        <w:rPr>
          <w:rFonts w:ascii="Arial" w:eastAsiaTheme="minorEastAsia" w:hAnsi="Arial" w:cs="Arial"/>
          <w:sz w:val="24"/>
          <w:szCs w:val="24"/>
          <w:lang w:val="es-MX"/>
        </w:rPr>
        <w:t>confusor</w:t>
      </w:r>
      <w:proofErr w:type="spellEnd"/>
      <w:r w:rsidR="00602DAF">
        <w:rPr>
          <w:rFonts w:ascii="Arial" w:eastAsiaTheme="minorEastAsia" w:hAnsi="Arial" w:cs="Arial"/>
          <w:sz w:val="24"/>
          <w:szCs w:val="24"/>
          <w:lang w:val="es-MX"/>
        </w:rPr>
        <w:t xml:space="preserve"> </w:t>
      </w:r>
      <w:r w:rsidRPr="00983EF6">
        <w:rPr>
          <w:rFonts w:ascii="Arial" w:eastAsiaTheme="minorEastAsia" w:hAnsi="Arial" w:cs="Arial"/>
          <w:sz w:val="24"/>
          <w:szCs w:val="24"/>
          <w:lang w:val="es-MX"/>
        </w:rPr>
        <w:t>(es). Los resultados de un estudio estarán confundidos cuando los resultados obtenidos en la población en estudio apoyan una conclusión falsa o espuria sobre la hipótesis en evaluación, debido a la influencia de otras variables, que no fueron controladas adecuadamente ya sea durante la fase de diseño o de análisis. En este contexto, son fuente posible de sesgo de confusión cualquier variable asociada con la exposición que, además, esté causalmente asociada con el evento en estudio y que se encuentre distribuida de manera diferencial entre los grupos que se comparan, ya sea entre expuestos y no expuestos en el contexto de los estudios de cohorte o entre casos y controles en el ámbito de los estudios de casos y controles</w:t>
      </w:r>
    </w:p>
    <w:p w:rsidR="009535AA" w:rsidRPr="00983EF6" w:rsidRDefault="009535AA" w:rsidP="009535AA">
      <w:pPr>
        <w:spacing w:after="0" w:line="240" w:lineRule="auto"/>
        <w:jc w:val="both"/>
        <w:rPr>
          <w:rFonts w:ascii="Arial" w:eastAsiaTheme="minorEastAsia" w:hAnsi="Arial" w:cs="Arial"/>
          <w:sz w:val="24"/>
          <w:szCs w:val="24"/>
          <w:lang w:val="es-MX"/>
        </w:rPr>
      </w:pPr>
    </w:p>
    <w:p w:rsidR="00693B25" w:rsidRPr="00773F3D" w:rsidRDefault="009535AA" w:rsidP="009535AA">
      <w:pPr>
        <w:jc w:val="both"/>
        <w:rPr>
          <w:rFonts w:ascii="Arial" w:eastAsiaTheme="minorEastAsia" w:hAnsi="Arial" w:cs="Arial"/>
          <w:sz w:val="32"/>
          <w:szCs w:val="32"/>
          <w:lang w:val="es-MX"/>
        </w:rPr>
      </w:pPr>
      <w:r w:rsidRPr="00773F3D">
        <w:rPr>
          <w:rFonts w:ascii="Arial" w:eastAsiaTheme="minorEastAsia" w:hAnsi="Arial" w:cs="Arial"/>
          <w:b/>
          <w:sz w:val="28"/>
          <w:szCs w:val="28"/>
          <w:lang w:val="es-MX"/>
        </w:rPr>
        <w:t>C</w:t>
      </w:r>
      <w:r w:rsidR="00693B25" w:rsidRPr="00773F3D">
        <w:rPr>
          <w:rFonts w:ascii="Arial" w:eastAsiaTheme="minorEastAsia" w:hAnsi="Arial" w:cs="Arial"/>
          <w:b/>
          <w:sz w:val="28"/>
          <w:szCs w:val="28"/>
          <w:lang w:val="es-MX"/>
        </w:rPr>
        <w:t>riterios de</w:t>
      </w:r>
      <w:r w:rsidR="00693B25" w:rsidRPr="00773F3D">
        <w:rPr>
          <w:rFonts w:ascii="Arial" w:eastAsiaTheme="minorEastAsia" w:hAnsi="Arial" w:cs="Arial"/>
          <w:sz w:val="28"/>
          <w:szCs w:val="28"/>
          <w:lang w:val="es-MX"/>
        </w:rPr>
        <w:t xml:space="preserve"> </w:t>
      </w:r>
      <w:r w:rsidR="00693B25" w:rsidRPr="00773F3D">
        <w:rPr>
          <w:rFonts w:ascii="Arial" w:eastAsiaTheme="minorEastAsia" w:hAnsi="Arial" w:cs="Arial"/>
          <w:b/>
          <w:sz w:val="28"/>
          <w:szCs w:val="28"/>
          <w:lang w:val="es-MX"/>
        </w:rPr>
        <w:t>causalidad</w:t>
      </w:r>
      <w:r w:rsidR="00693B25" w:rsidRPr="00773F3D">
        <w:rPr>
          <w:rFonts w:ascii="Arial" w:eastAsiaTheme="minorEastAsia" w:hAnsi="Arial" w:cs="Arial"/>
          <w:sz w:val="32"/>
          <w:szCs w:val="32"/>
          <w:lang w:val="es-MX"/>
        </w:rPr>
        <w:t>.</w:t>
      </w:r>
    </w:p>
    <w:p w:rsidR="00CA2996" w:rsidRPr="00983EF6" w:rsidRDefault="00CA2996" w:rsidP="009535AA">
      <w:pPr>
        <w:spacing w:before="100" w:beforeAutospacing="1" w:after="100" w:afterAutospacing="1" w:line="240" w:lineRule="auto"/>
        <w:jc w:val="both"/>
        <w:rPr>
          <w:rFonts w:ascii="Arial" w:eastAsiaTheme="minorEastAsia" w:hAnsi="Arial" w:cs="Arial"/>
          <w:sz w:val="24"/>
          <w:szCs w:val="24"/>
          <w:lang w:val="es-MX"/>
        </w:rPr>
      </w:pPr>
      <w:r w:rsidRPr="00983EF6">
        <w:rPr>
          <w:rFonts w:ascii="Arial" w:eastAsiaTheme="minorEastAsia" w:hAnsi="Arial" w:cs="Arial"/>
          <w:bCs/>
          <w:sz w:val="24"/>
          <w:szCs w:val="24"/>
          <w:lang w:val="es-MX"/>
        </w:rPr>
        <w:t>De validez interna</w:t>
      </w:r>
      <w:r w:rsidRPr="00983EF6">
        <w:rPr>
          <w:rFonts w:ascii="Arial" w:eastAsiaTheme="minorEastAsia" w:hAnsi="Arial" w:cs="Arial"/>
          <w:sz w:val="24"/>
          <w:szCs w:val="24"/>
          <w:lang w:val="es-MX"/>
        </w:rPr>
        <w:t xml:space="preserve"> (propios del estudio)</w:t>
      </w:r>
    </w:p>
    <w:p w:rsidR="00CA2996" w:rsidRPr="00983EF6" w:rsidRDefault="009535AA" w:rsidP="009535AA">
      <w:pPr>
        <w:spacing w:before="100" w:beforeAutospacing="1" w:after="100" w:afterAutospacing="1" w:line="240" w:lineRule="auto"/>
        <w:jc w:val="both"/>
        <w:rPr>
          <w:rFonts w:ascii="Arial" w:eastAsiaTheme="minorEastAsia" w:hAnsi="Arial" w:cs="Arial"/>
          <w:sz w:val="24"/>
          <w:szCs w:val="24"/>
          <w:lang w:val="es-MX"/>
        </w:rPr>
      </w:pPr>
      <w:r w:rsidRPr="00983EF6">
        <w:rPr>
          <w:rFonts w:ascii="Arial" w:eastAsiaTheme="minorEastAsia" w:hAnsi="Arial" w:cs="Arial"/>
          <w:sz w:val="24"/>
          <w:szCs w:val="24"/>
          <w:lang w:val="es-MX"/>
        </w:rPr>
        <w:t>-</w:t>
      </w:r>
      <w:r w:rsidR="00CA2996" w:rsidRPr="00983EF6">
        <w:rPr>
          <w:rFonts w:ascii="Arial" w:eastAsiaTheme="minorEastAsia" w:hAnsi="Arial" w:cs="Arial"/>
          <w:sz w:val="24"/>
          <w:szCs w:val="24"/>
          <w:lang w:val="es-MX"/>
        </w:rPr>
        <w:t>Fuerza de asociación: A mayor intensidad de la relación entre dos variables, mayor es la probabilidad de que exista una relación.</w:t>
      </w:r>
    </w:p>
    <w:p w:rsidR="00CA2996" w:rsidRPr="00983EF6" w:rsidRDefault="009535AA" w:rsidP="009535AA">
      <w:pPr>
        <w:spacing w:before="100" w:beforeAutospacing="1" w:after="100" w:afterAutospacing="1" w:line="240" w:lineRule="auto"/>
        <w:jc w:val="both"/>
        <w:rPr>
          <w:rFonts w:ascii="Arial" w:eastAsiaTheme="minorEastAsia" w:hAnsi="Arial" w:cs="Arial"/>
          <w:sz w:val="24"/>
          <w:szCs w:val="24"/>
          <w:lang w:val="es-MX"/>
        </w:rPr>
      </w:pPr>
      <w:r w:rsidRPr="00983EF6">
        <w:rPr>
          <w:rFonts w:ascii="Arial" w:eastAsiaTheme="minorEastAsia" w:hAnsi="Arial" w:cs="Arial"/>
          <w:sz w:val="24"/>
          <w:szCs w:val="24"/>
          <w:lang w:val="es-MX"/>
        </w:rPr>
        <w:t>-</w:t>
      </w:r>
      <w:r w:rsidR="00CA2996" w:rsidRPr="00983EF6">
        <w:rPr>
          <w:rFonts w:ascii="Arial" w:eastAsiaTheme="minorEastAsia" w:hAnsi="Arial" w:cs="Arial"/>
          <w:sz w:val="24"/>
          <w:szCs w:val="24"/>
          <w:lang w:val="es-MX"/>
        </w:rPr>
        <w:t xml:space="preserve">Secuencia temporal: Aunque en ocasiones es difícil establecerlo, la causa debe preceder al efecto. Es el único criterio considerado por algunos autores como condición </w:t>
      </w:r>
      <w:r w:rsidR="00CA2996" w:rsidRPr="00983EF6">
        <w:rPr>
          <w:rFonts w:ascii="Arial" w:eastAsiaTheme="minorEastAsia" w:hAnsi="Arial" w:cs="Arial"/>
          <w:i/>
          <w:iCs/>
          <w:sz w:val="24"/>
          <w:szCs w:val="24"/>
          <w:lang w:val="es-MX"/>
        </w:rPr>
        <w:t>sine qua non</w:t>
      </w:r>
      <w:r w:rsidR="00CA2996" w:rsidRPr="00983EF6">
        <w:rPr>
          <w:rFonts w:ascii="Arial" w:eastAsiaTheme="minorEastAsia" w:hAnsi="Arial" w:cs="Arial"/>
          <w:sz w:val="24"/>
          <w:szCs w:val="24"/>
          <w:lang w:val="es-MX"/>
        </w:rPr>
        <w:t>.</w:t>
      </w:r>
    </w:p>
    <w:p w:rsidR="00CA2996" w:rsidRPr="00983EF6" w:rsidRDefault="009535AA" w:rsidP="009535AA">
      <w:pPr>
        <w:spacing w:before="100" w:beforeAutospacing="1" w:after="100" w:afterAutospacing="1" w:line="240" w:lineRule="auto"/>
        <w:jc w:val="both"/>
        <w:rPr>
          <w:rFonts w:ascii="Arial" w:eastAsiaTheme="minorEastAsia" w:hAnsi="Arial" w:cs="Arial"/>
          <w:sz w:val="24"/>
          <w:szCs w:val="24"/>
          <w:lang w:val="es-MX"/>
        </w:rPr>
      </w:pPr>
      <w:r w:rsidRPr="00983EF6">
        <w:rPr>
          <w:rFonts w:ascii="Arial" w:eastAsiaTheme="minorEastAsia" w:hAnsi="Arial" w:cs="Arial"/>
          <w:sz w:val="24"/>
          <w:szCs w:val="24"/>
          <w:lang w:val="es-MX"/>
        </w:rPr>
        <w:t>-</w:t>
      </w:r>
      <w:r w:rsidR="00CA2996" w:rsidRPr="00983EF6">
        <w:rPr>
          <w:rFonts w:ascii="Arial" w:eastAsiaTheme="minorEastAsia" w:hAnsi="Arial" w:cs="Arial"/>
          <w:sz w:val="24"/>
          <w:szCs w:val="24"/>
          <w:lang w:val="es-MX"/>
        </w:rPr>
        <w:t>Efecto dosis-respuesta: Cuanto mayor es el tiempo y/o dosis de exposición al factor causal, mayor es el riesgo de enfermedad.</w:t>
      </w:r>
    </w:p>
    <w:p w:rsidR="009535AA" w:rsidRPr="00983EF6" w:rsidRDefault="009535AA" w:rsidP="009535AA">
      <w:pPr>
        <w:spacing w:after="0" w:line="240" w:lineRule="auto"/>
        <w:jc w:val="both"/>
        <w:rPr>
          <w:rFonts w:ascii="Arial" w:eastAsiaTheme="minorEastAsia" w:hAnsi="Arial" w:cs="Arial"/>
          <w:sz w:val="24"/>
          <w:szCs w:val="24"/>
          <w:lang w:val="es-MX"/>
        </w:rPr>
      </w:pPr>
    </w:p>
    <w:p w:rsidR="009535AA" w:rsidRPr="00983EF6" w:rsidRDefault="009535AA" w:rsidP="009535AA">
      <w:pPr>
        <w:spacing w:after="0" w:line="240" w:lineRule="auto"/>
        <w:jc w:val="both"/>
        <w:rPr>
          <w:rFonts w:ascii="Arial" w:eastAsiaTheme="minorEastAsia" w:hAnsi="Arial" w:cs="Arial"/>
          <w:sz w:val="24"/>
          <w:szCs w:val="24"/>
          <w:lang w:val="es-MX"/>
        </w:rPr>
      </w:pPr>
    </w:p>
    <w:p w:rsidR="00CA2996" w:rsidRPr="00983EF6" w:rsidRDefault="00CA2996" w:rsidP="009535AA">
      <w:pPr>
        <w:spacing w:after="0" w:line="240" w:lineRule="auto"/>
        <w:jc w:val="both"/>
        <w:rPr>
          <w:rFonts w:ascii="Arial" w:eastAsiaTheme="minorEastAsia" w:hAnsi="Arial" w:cs="Arial"/>
          <w:sz w:val="24"/>
          <w:szCs w:val="24"/>
          <w:lang w:val="es-ES"/>
        </w:rPr>
      </w:pPr>
      <w:r w:rsidRPr="00983EF6">
        <w:rPr>
          <w:rFonts w:ascii="Arial" w:eastAsiaTheme="minorEastAsia" w:hAnsi="Arial" w:cs="Arial"/>
          <w:sz w:val="24"/>
          <w:szCs w:val="24"/>
          <w:lang w:val="es-MX"/>
        </w:rPr>
        <w:br/>
      </w:r>
      <w:r w:rsidRPr="00983EF6">
        <w:rPr>
          <w:rFonts w:ascii="Arial" w:eastAsiaTheme="minorEastAsia" w:hAnsi="Arial" w:cs="Arial"/>
          <w:bCs/>
          <w:sz w:val="24"/>
          <w:szCs w:val="24"/>
          <w:lang w:val="es-ES"/>
        </w:rPr>
        <w:t>De coherencia científica</w:t>
      </w:r>
    </w:p>
    <w:p w:rsidR="00CA2996" w:rsidRPr="00983EF6" w:rsidRDefault="009535AA" w:rsidP="009535AA">
      <w:pPr>
        <w:spacing w:before="100" w:beforeAutospacing="1" w:after="100" w:afterAutospacing="1" w:line="240" w:lineRule="auto"/>
        <w:jc w:val="both"/>
        <w:rPr>
          <w:rFonts w:ascii="Arial" w:eastAsiaTheme="minorEastAsia" w:hAnsi="Arial" w:cs="Arial"/>
          <w:sz w:val="24"/>
          <w:szCs w:val="24"/>
          <w:lang w:val="es-MX"/>
        </w:rPr>
      </w:pPr>
      <w:r w:rsidRPr="00983EF6">
        <w:rPr>
          <w:rFonts w:ascii="Arial" w:eastAsiaTheme="minorEastAsia" w:hAnsi="Arial" w:cs="Arial"/>
          <w:sz w:val="24"/>
          <w:szCs w:val="24"/>
          <w:lang w:val="es-MX"/>
        </w:rPr>
        <w:t>-</w:t>
      </w:r>
      <w:r w:rsidR="00CA2996" w:rsidRPr="00983EF6">
        <w:rPr>
          <w:rFonts w:ascii="Arial" w:eastAsiaTheme="minorEastAsia" w:hAnsi="Arial" w:cs="Arial"/>
          <w:sz w:val="24"/>
          <w:szCs w:val="24"/>
          <w:lang w:val="es-MX"/>
        </w:rPr>
        <w:t>Consistencia: Los resultados de un estudio deben mantenerse constantes y ser reproducibles por cualquier investigador en cualquier lugar.</w:t>
      </w:r>
    </w:p>
    <w:p w:rsidR="00CA2996" w:rsidRPr="00983EF6" w:rsidRDefault="009535AA" w:rsidP="009535AA">
      <w:pPr>
        <w:spacing w:before="100" w:beforeAutospacing="1" w:after="100" w:afterAutospacing="1" w:line="240" w:lineRule="auto"/>
        <w:jc w:val="both"/>
        <w:rPr>
          <w:rFonts w:ascii="Arial" w:eastAsiaTheme="minorEastAsia" w:hAnsi="Arial" w:cs="Arial"/>
          <w:sz w:val="24"/>
          <w:szCs w:val="24"/>
          <w:lang w:val="es-MX"/>
        </w:rPr>
      </w:pPr>
      <w:r w:rsidRPr="00983EF6">
        <w:rPr>
          <w:rFonts w:ascii="Arial" w:eastAsiaTheme="minorEastAsia" w:hAnsi="Arial" w:cs="Arial"/>
          <w:sz w:val="24"/>
          <w:szCs w:val="24"/>
          <w:lang w:val="es-MX"/>
        </w:rPr>
        <w:t>-</w:t>
      </w:r>
      <w:r w:rsidR="00CA2996" w:rsidRPr="00983EF6">
        <w:rPr>
          <w:rFonts w:ascii="Arial" w:eastAsiaTheme="minorEastAsia" w:hAnsi="Arial" w:cs="Arial"/>
          <w:sz w:val="24"/>
          <w:szCs w:val="24"/>
          <w:lang w:val="es-MX"/>
        </w:rPr>
        <w:t>Plausibilidad biológica: La relación causal sugerida debe mantener la línea de los principios científicos aceptados en el momento, es decir, creemos más en una relación causal si conocemos su mecanismo patogénico.</w:t>
      </w:r>
    </w:p>
    <w:p w:rsidR="004B7D25" w:rsidRPr="00983EF6" w:rsidRDefault="009535AA" w:rsidP="009535AA">
      <w:pPr>
        <w:spacing w:before="100" w:beforeAutospacing="1" w:after="100" w:afterAutospacing="1" w:line="240" w:lineRule="auto"/>
        <w:jc w:val="both"/>
        <w:rPr>
          <w:rFonts w:ascii="Arial" w:eastAsiaTheme="minorEastAsia" w:hAnsi="Arial" w:cs="Arial"/>
          <w:sz w:val="24"/>
          <w:szCs w:val="24"/>
          <w:lang w:val="es-MX"/>
        </w:rPr>
      </w:pPr>
      <w:r w:rsidRPr="00983EF6">
        <w:rPr>
          <w:rFonts w:ascii="Arial" w:eastAsiaTheme="minorEastAsia" w:hAnsi="Arial" w:cs="Arial"/>
          <w:sz w:val="24"/>
          <w:szCs w:val="24"/>
          <w:lang w:val="es-MX"/>
        </w:rPr>
        <w:t>-</w:t>
      </w:r>
      <w:r w:rsidR="00CA2996" w:rsidRPr="00983EF6">
        <w:rPr>
          <w:rFonts w:ascii="Arial" w:eastAsiaTheme="minorEastAsia" w:hAnsi="Arial" w:cs="Arial"/>
          <w:sz w:val="24"/>
          <w:szCs w:val="24"/>
          <w:lang w:val="es-MX"/>
        </w:rPr>
        <w:t>Especificidad de asociación y analogía: Cierta especificidad (una causa conduce a un único efecto) aumenta la verosimilitud de la relación causal. Con analogía, nos referimos a que asociaciones causales similares pueden producir enfermedades similares.</w:t>
      </w:r>
    </w:p>
    <w:p w:rsidR="00CA2996" w:rsidRPr="00983EF6" w:rsidRDefault="009535AA" w:rsidP="009535AA">
      <w:pPr>
        <w:spacing w:before="100" w:beforeAutospacing="1" w:after="100" w:afterAutospacing="1" w:line="240" w:lineRule="auto"/>
        <w:jc w:val="both"/>
        <w:rPr>
          <w:rFonts w:ascii="Arial" w:eastAsiaTheme="minorEastAsia" w:hAnsi="Arial" w:cs="Arial"/>
          <w:sz w:val="24"/>
          <w:szCs w:val="24"/>
          <w:lang w:val="es-MX"/>
        </w:rPr>
      </w:pPr>
      <w:r w:rsidRPr="00983EF6">
        <w:rPr>
          <w:rFonts w:ascii="Arial" w:eastAsiaTheme="minorEastAsia" w:hAnsi="Arial" w:cs="Arial"/>
          <w:sz w:val="24"/>
          <w:szCs w:val="24"/>
          <w:lang w:val="es-MX"/>
        </w:rPr>
        <w:t>-</w:t>
      </w:r>
      <w:r w:rsidR="00CA2996" w:rsidRPr="00983EF6">
        <w:rPr>
          <w:rFonts w:ascii="Arial" w:eastAsiaTheme="minorEastAsia" w:hAnsi="Arial" w:cs="Arial"/>
          <w:sz w:val="24"/>
          <w:szCs w:val="24"/>
          <w:lang w:val="es-MX"/>
        </w:rPr>
        <w:t>Evidencia experimental: No siempre es posible realizar el estudio necesario, pero es la prueba más sólida de causalidad. En el caso de que no se pueda acceder a un ensayo clínico, hay quienes lo interpretan este punto en el sentido de que si un factor produce un efecto, éste debería cesar cuando desaparece el factor.</w:t>
      </w:r>
    </w:p>
    <w:p w:rsidR="00983EF6" w:rsidRDefault="00983EF6" w:rsidP="009535AA">
      <w:pPr>
        <w:jc w:val="both"/>
        <w:rPr>
          <w:rFonts w:ascii="Arial" w:eastAsiaTheme="minorEastAsia" w:hAnsi="Arial" w:cs="Arial"/>
          <w:sz w:val="24"/>
          <w:szCs w:val="24"/>
          <w:lang w:val="es-MX"/>
        </w:rPr>
      </w:pPr>
    </w:p>
    <w:p w:rsidR="00983EF6" w:rsidRDefault="00983EF6" w:rsidP="009535AA">
      <w:pPr>
        <w:jc w:val="both"/>
        <w:rPr>
          <w:rFonts w:ascii="Arial" w:eastAsiaTheme="minorEastAsia" w:hAnsi="Arial" w:cs="Arial"/>
          <w:sz w:val="24"/>
          <w:szCs w:val="24"/>
          <w:lang w:val="es-MX"/>
        </w:rPr>
      </w:pPr>
    </w:p>
    <w:p w:rsidR="00983EF6" w:rsidRDefault="00983EF6" w:rsidP="009535AA">
      <w:pPr>
        <w:jc w:val="both"/>
        <w:rPr>
          <w:rFonts w:ascii="Arial" w:eastAsiaTheme="minorEastAsia" w:hAnsi="Arial" w:cs="Arial"/>
          <w:sz w:val="24"/>
          <w:szCs w:val="24"/>
          <w:lang w:val="es-MX"/>
        </w:rPr>
      </w:pPr>
    </w:p>
    <w:p w:rsidR="00983EF6" w:rsidRDefault="00983EF6" w:rsidP="009535AA">
      <w:pPr>
        <w:jc w:val="both"/>
        <w:rPr>
          <w:rFonts w:ascii="Arial" w:eastAsiaTheme="minorEastAsia" w:hAnsi="Arial" w:cs="Arial"/>
          <w:sz w:val="24"/>
          <w:szCs w:val="24"/>
          <w:lang w:val="es-MX"/>
        </w:rPr>
      </w:pPr>
    </w:p>
    <w:p w:rsidR="00983EF6" w:rsidRDefault="00983EF6" w:rsidP="009535AA">
      <w:pPr>
        <w:jc w:val="both"/>
        <w:rPr>
          <w:rFonts w:ascii="Arial" w:eastAsiaTheme="minorEastAsia" w:hAnsi="Arial" w:cs="Arial"/>
          <w:sz w:val="24"/>
          <w:szCs w:val="24"/>
          <w:lang w:val="es-MX"/>
        </w:rPr>
      </w:pPr>
    </w:p>
    <w:p w:rsidR="00983EF6" w:rsidRDefault="00983EF6" w:rsidP="009535AA">
      <w:pPr>
        <w:jc w:val="both"/>
        <w:rPr>
          <w:rFonts w:ascii="Arial" w:eastAsiaTheme="minorEastAsia" w:hAnsi="Arial" w:cs="Arial"/>
          <w:sz w:val="24"/>
          <w:szCs w:val="24"/>
          <w:lang w:val="es-MX"/>
        </w:rPr>
      </w:pPr>
    </w:p>
    <w:p w:rsidR="00983EF6" w:rsidRDefault="00983EF6" w:rsidP="009535AA">
      <w:pPr>
        <w:jc w:val="both"/>
        <w:rPr>
          <w:rFonts w:ascii="Arial" w:eastAsiaTheme="minorEastAsia" w:hAnsi="Arial" w:cs="Arial"/>
          <w:sz w:val="24"/>
          <w:szCs w:val="24"/>
          <w:lang w:val="es-MX"/>
        </w:rPr>
      </w:pPr>
    </w:p>
    <w:p w:rsidR="00983EF6" w:rsidRDefault="00983EF6" w:rsidP="009535AA">
      <w:pPr>
        <w:jc w:val="both"/>
        <w:rPr>
          <w:rFonts w:ascii="Arial" w:eastAsiaTheme="minorEastAsia" w:hAnsi="Arial" w:cs="Arial"/>
          <w:sz w:val="24"/>
          <w:szCs w:val="24"/>
          <w:lang w:val="es-MX"/>
        </w:rPr>
      </w:pPr>
    </w:p>
    <w:p w:rsidR="00983EF6" w:rsidRDefault="00983EF6" w:rsidP="009535AA">
      <w:pPr>
        <w:jc w:val="both"/>
        <w:rPr>
          <w:rFonts w:ascii="Arial" w:eastAsiaTheme="minorEastAsia" w:hAnsi="Arial" w:cs="Arial"/>
          <w:sz w:val="24"/>
          <w:szCs w:val="24"/>
          <w:lang w:val="es-MX"/>
        </w:rPr>
      </w:pPr>
    </w:p>
    <w:p w:rsidR="00983EF6" w:rsidRDefault="00983EF6" w:rsidP="009535AA">
      <w:pPr>
        <w:jc w:val="both"/>
        <w:rPr>
          <w:rFonts w:ascii="Arial" w:eastAsiaTheme="minorEastAsia" w:hAnsi="Arial" w:cs="Arial"/>
          <w:sz w:val="24"/>
          <w:szCs w:val="24"/>
          <w:lang w:val="es-MX"/>
        </w:rPr>
      </w:pPr>
    </w:p>
    <w:p w:rsidR="00602DAF" w:rsidRDefault="00602DAF" w:rsidP="009535AA">
      <w:pPr>
        <w:jc w:val="both"/>
        <w:rPr>
          <w:rFonts w:ascii="Arial" w:eastAsiaTheme="minorEastAsia" w:hAnsi="Arial" w:cs="Arial"/>
          <w:sz w:val="24"/>
          <w:szCs w:val="24"/>
          <w:lang w:val="es-MX"/>
        </w:rPr>
      </w:pPr>
    </w:p>
    <w:p w:rsidR="00602DAF" w:rsidRDefault="00602DAF" w:rsidP="009535AA">
      <w:pPr>
        <w:jc w:val="both"/>
        <w:rPr>
          <w:rFonts w:ascii="Arial" w:eastAsiaTheme="minorEastAsia" w:hAnsi="Arial" w:cs="Arial"/>
          <w:sz w:val="24"/>
          <w:szCs w:val="24"/>
          <w:lang w:val="es-MX"/>
        </w:rPr>
      </w:pPr>
    </w:p>
    <w:p w:rsidR="00602DAF" w:rsidRDefault="00602DAF" w:rsidP="009535AA">
      <w:pPr>
        <w:jc w:val="both"/>
        <w:rPr>
          <w:rFonts w:ascii="Arial" w:eastAsiaTheme="minorEastAsia" w:hAnsi="Arial" w:cs="Arial"/>
          <w:sz w:val="24"/>
          <w:szCs w:val="24"/>
          <w:lang w:val="es-MX"/>
        </w:rPr>
      </w:pPr>
    </w:p>
    <w:p w:rsidR="00602DAF" w:rsidRDefault="00602DAF" w:rsidP="009535AA">
      <w:pPr>
        <w:jc w:val="both"/>
        <w:rPr>
          <w:rFonts w:ascii="Arial" w:eastAsiaTheme="minorEastAsia" w:hAnsi="Arial" w:cs="Arial"/>
          <w:sz w:val="24"/>
          <w:szCs w:val="24"/>
          <w:lang w:val="es-MX"/>
        </w:rPr>
      </w:pPr>
    </w:p>
    <w:p w:rsidR="00602DAF" w:rsidRDefault="00602DAF" w:rsidP="009535AA">
      <w:pPr>
        <w:jc w:val="both"/>
        <w:rPr>
          <w:rFonts w:ascii="Arial" w:eastAsiaTheme="minorEastAsia" w:hAnsi="Arial" w:cs="Arial"/>
          <w:sz w:val="24"/>
          <w:szCs w:val="24"/>
          <w:lang w:val="es-MX"/>
        </w:rPr>
      </w:pPr>
    </w:p>
    <w:p w:rsidR="00DE313D" w:rsidRPr="00773F3D" w:rsidRDefault="00B439AC" w:rsidP="009535AA">
      <w:pPr>
        <w:jc w:val="both"/>
        <w:rPr>
          <w:rFonts w:ascii="Arial" w:eastAsiaTheme="minorEastAsia" w:hAnsi="Arial" w:cs="Arial"/>
          <w:b/>
          <w:sz w:val="28"/>
          <w:szCs w:val="28"/>
          <w:lang w:val="es-MX"/>
        </w:rPr>
      </w:pPr>
      <w:proofErr w:type="spellStart"/>
      <w:r w:rsidRPr="00773F3D">
        <w:rPr>
          <w:rFonts w:ascii="Arial" w:eastAsiaTheme="minorEastAsia" w:hAnsi="Arial" w:cs="Arial"/>
          <w:b/>
          <w:sz w:val="28"/>
          <w:szCs w:val="28"/>
          <w:lang w:val="es-MX"/>
        </w:rPr>
        <w:t>Bibliografia</w:t>
      </w:r>
      <w:proofErr w:type="spellEnd"/>
    </w:p>
    <w:p w:rsidR="00B439AC" w:rsidRPr="00983EF6" w:rsidRDefault="00B439AC" w:rsidP="009535AA">
      <w:pPr>
        <w:jc w:val="both"/>
        <w:rPr>
          <w:rFonts w:ascii="Arial" w:eastAsiaTheme="minorEastAsia" w:hAnsi="Arial" w:cs="Arial"/>
          <w:sz w:val="24"/>
          <w:szCs w:val="24"/>
          <w:lang w:val="es-MX"/>
        </w:rPr>
      </w:pPr>
      <w:r w:rsidRPr="00983EF6">
        <w:rPr>
          <w:rFonts w:ascii="Arial" w:eastAsiaTheme="minorEastAsia" w:hAnsi="Arial" w:cs="Arial"/>
          <w:sz w:val="24"/>
          <w:szCs w:val="24"/>
          <w:lang w:val="es-MX"/>
        </w:rPr>
        <w:t xml:space="preserve"> </w:t>
      </w:r>
      <w:r w:rsidR="00DE313D" w:rsidRPr="00983EF6">
        <w:rPr>
          <w:rFonts w:ascii="Arial" w:eastAsiaTheme="minorEastAsia" w:hAnsi="Arial" w:cs="Arial"/>
          <w:sz w:val="24"/>
          <w:szCs w:val="24"/>
          <w:lang w:val="es-MX"/>
        </w:rPr>
        <w:t>http://www.scielosp.org/scielo.php?script=sci_arttext&amp;pid=s0036-36342000000500010</w:t>
      </w:r>
    </w:p>
    <w:p w:rsidR="00DE313D" w:rsidRPr="00983EF6" w:rsidRDefault="005A5D8A" w:rsidP="009535AA">
      <w:pPr>
        <w:jc w:val="both"/>
        <w:rPr>
          <w:rFonts w:ascii="Arial" w:eastAsiaTheme="minorEastAsia" w:hAnsi="Arial" w:cs="Arial"/>
          <w:sz w:val="24"/>
          <w:szCs w:val="24"/>
          <w:lang w:val="es-MX"/>
        </w:rPr>
      </w:pPr>
      <w:hyperlink r:id="rId7" w:history="1">
        <w:r w:rsidR="004B7D25" w:rsidRPr="00983EF6">
          <w:rPr>
            <w:rStyle w:val="Hipervnculo"/>
            <w:rFonts w:ascii="Arial" w:eastAsiaTheme="minorEastAsia" w:hAnsi="Arial" w:cs="Arial"/>
            <w:color w:val="auto"/>
            <w:sz w:val="24"/>
            <w:szCs w:val="24"/>
            <w:lang w:val="es-MX"/>
          </w:rPr>
          <w:t>http://www.facmed.unam.mx/deptos/salud/censenanza/spiii/spiii/spiii.htm</w:t>
        </w:r>
      </w:hyperlink>
    </w:p>
    <w:p w:rsidR="004B7D25" w:rsidRDefault="004B7D25" w:rsidP="009535AA">
      <w:pPr>
        <w:jc w:val="both"/>
        <w:rPr>
          <w:rFonts w:ascii="Arial" w:eastAsiaTheme="minorEastAsia" w:hAnsi="Arial" w:cs="Arial"/>
          <w:sz w:val="24"/>
          <w:szCs w:val="24"/>
          <w:lang w:val="es-MX"/>
        </w:rPr>
      </w:pPr>
      <w:r w:rsidRPr="00983EF6">
        <w:rPr>
          <w:rFonts w:ascii="Arial" w:eastAsiaTheme="minorEastAsia" w:hAnsi="Arial" w:cs="Arial"/>
          <w:sz w:val="24"/>
          <w:szCs w:val="24"/>
          <w:lang w:val="es-MX"/>
        </w:rPr>
        <w:t>CTO estadística  y epidemiologia</w:t>
      </w:r>
    </w:p>
    <w:sectPr w:rsidR="004B7D25" w:rsidSect="00953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1197"/>
    <w:multiLevelType w:val="multilevel"/>
    <w:tmpl w:val="198C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A27A2"/>
    <w:multiLevelType w:val="multilevel"/>
    <w:tmpl w:val="43CC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31CCF"/>
    <w:multiLevelType w:val="multilevel"/>
    <w:tmpl w:val="B5C0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F3064"/>
    <w:multiLevelType w:val="hybridMultilevel"/>
    <w:tmpl w:val="2C02A2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615667DF"/>
    <w:multiLevelType w:val="multilevel"/>
    <w:tmpl w:val="20B2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A0148"/>
    <w:multiLevelType w:val="multilevel"/>
    <w:tmpl w:val="B124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savePreviewPicture/>
  <w:compat/>
  <w:rsids>
    <w:rsidRoot w:val="00693B25"/>
    <w:rsid w:val="004B7D25"/>
    <w:rsid w:val="005A5D8A"/>
    <w:rsid w:val="00602DAF"/>
    <w:rsid w:val="00693B25"/>
    <w:rsid w:val="00773F3D"/>
    <w:rsid w:val="00913DD4"/>
    <w:rsid w:val="009535AA"/>
    <w:rsid w:val="00983EF6"/>
    <w:rsid w:val="00B439AC"/>
    <w:rsid w:val="00CA2996"/>
    <w:rsid w:val="00DE313D"/>
    <w:rsid w:val="00E922F4"/>
    <w:rsid w:val="00F819A4"/>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299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A2996"/>
    <w:rPr>
      <w:b/>
      <w:bCs/>
    </w:rPr>
  </w:style>
  <w:style w:type="character" w:styleId="nfasis">
    <w:name w:val="Emphasis"/>
    <w:basedOn w:val="Fuentedeprrafopredeter"/>
    <w:uiPriority w:val="20"/>
    <w:qFormat/>
    <w:rsid w:val="00CA2996"/>
    <w:rPr>
      <w:i/>
      <w:iCs/>
    </w:rPr>
  </w:style>
  <w:style w:type="character" w:styleId="Hipervnculo">
    <w:name w:val="Hyperlink"/>
    <w:basedOn w:val="Fuentedeprrafopredeter"/>
    <w:uiPriority w:val="99"/>
    <w:unhideWhenUsed/>
    <w:rsid w:val="00DE313D"/>
    <w:rPr>
      <w:color w:val="0563C1" w:themeColor="hyperlink"/>
      <w:u w:val="single"/>
    </w:rPr>
  </w:style>
  <w:style w:type="paragraph" w:styleId="Prrafodelista">
    <w:name w:val="List Paragraph"/>
    <w:basedOn w:val="Normal"/>
    <w:uiPriority w:val="34"/>
    <w:qFormat/>
    <w:rsid w:val="004B7D25"/>
    <w:pPr>
      <w:ind w:left="720"/>
      <w:contextualSpacing/>
    </w:pPr>
  </w:style>
</w:styles>
</file>

<file path=word/webSettings.xml><?xml version="1.0" encoding="utf-8"?>
<w:webSettings xmlns:r="http://schemas.openxmlformats.org/officeDocument/2006/relationships" xmlns:w="http://schemas.openxmlformats.org/wordprocessingml/2006/main">
  <w:divs>
    <w:div w:id="229775456">
      <w:bodyDiv w:val="1"/>
      <w:marLeft w:val="0"/>
      <w:marRight w:val="0"/>
      <w:marTop w:val="0"/>
      <w:marBottom w:val="0"/>
      <w:divBdr>
        <w:top w:val="none" w:sz="0" w:space="0" w:color="auto"/>
        <w:left w:val="none" w:sz="0" w:space="0" w:color="auto"/>
        <w:bottom w:val="none" w:sz="0" w:space="0" w:color="auto"/>
        <w:right w:val="none" w:sz="0" w:space="0" w:color="auto"/>
      </w:divBdr>
      <w:divsChild>
        <w:div w:id="21994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471367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521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9619">
      <w:bodyDiv w:val="1"/>
      <w:marLeft w:val="0"/>
      <w:marRight w:val="0"/>
      <w:marTop w:val="0"/>
      <w:marBottom w:val="0"/>
      <w:divBdr>
        <w:top w:val="none" w:sz="0" w:space="0" w:color="auto"/>
        <w:left w:val="none" w:sz="0" w:space="0" w:color="auto"/>
        <w:bottom w:val="none" w:sz="0" w:space="0" w:color="auto"/>
        <w:right w:val="none" w:sz="0" w:space="0" w:color="auto"/>
      </w:divBdr>
    </w:div>
    <w:div w:id="807865271">
      <w:bodyDiv w:val="1"/>
      <w:marLeft w:val="0"/>
      <w:marRight w:val="0"/>
      <w:marTop w:val="0"/>
      <w:marBottom w:val="0"/>
      <w:divBdr>
        <w:top w:val="none" w:sz="0" w:space="0" w:color="auto"/>
        <w:left w:val="none" w:sz="0" w:space="0" w:color="auto"/>
        <w:bottom w:val="none" w:sz="0" w:space="0" w:color="auto"/>
        <w:right w:val="none" w:sz="0" w:space="0" w:color="auto"/>
      </w:divBdr>
      <w:divsChild>
        <w:div w:id="1161114414">
          <w:marLeft w:val="0"/>
          <w:marRight w:val="0"/>
          <w:marTop w:val="0"/>
          <w:marBottom w:val="0"/>
          <w:divBdr>
            <w:top w:val="none" w:sz="0" w:space="0" w:color="auto"/>
            <w:left w:val="none" w:sz="0" w:space="0" w:color="auto"/>
            <w:bottom w:val="none" w:sz="0" w:space="0" w:color="auto"/>
            <w:right w:val="none" w:sz="0" w:space="0" w:color="auto"/>
          </w:divBdr>
        </w:div>
        <w:div w:id="2140222782">
          <w:marLeft w:val="0"/>
          <w:marRight w:val="0"/>
          <w:marTop w:val="0"/>
          <w:marBottom w:val="0"/>
          <w:divBdr>
            <w:top w:val="none" w:sz="0" w:space="0" w:color="auto"/>
            <w:left w:val="none" w:sz="0" w:space="0" w:color="auto"/>
            <w:bottom w:val="none" w:sz="0" w:space="0" w:color="auto"/>
            <w:right w:val="none" w:sz="0" w:space="0" w:color="auto"/>
          </w:divBdr>
        </w:div>
        <w:div w:id="678460278">
          <w:marLeft w:val="0"/>
          <w:marRight w:val="0"/>
          <w:marTop w:val="0"/>
          <w:marBottom w:val="0"/>
          <w:divBdr>
            <w:top w:val="none" w:sz="0" w:space="0" w:color="auto"/>
            <w:left w:val="none" w:sz="0" w:space="0" w:color="auto"/>
            <w:bottom w:val="none" w:sz="0" w:space="0" w:color="auto"/>
            <w:right w:val="none" w:sz="0" w:space="0" w:color="auto"/>
          </w:divBdr>
        </w:div>
        <w:div w:id="2096629705">
          <w:marLeft w:val="0"/>
          <w:marRight w:val="0"/>
          <w:marTop w:val="0"/>
          <w:marBottom w:val="0"/>
          <w:divBdr>
            <w:top w:val="none" w:sz="0" w:space="0" w:color="auto"/>
            <w:left w:val="none" w:sz="0" w:space="0" w:color="auto"/>
            <w:bottom w:val="none" w:sz="0" w:space="0" w:color="auto"/>
            <w:right w:val="none" w:sz="0" w:space="0" w:color="auto"/>
          </w:divBdr>
        </w:div>
        <w:div w:id="867719228">
          <w:marLeft w:val="0"/>
          <w:marRight w:val="0"/>
          <w:marTop w:val="0"/>
          <w:marBottom w:val="0"/>
          <w:divBdr>
            <w:top w:val="none" w:sz="0" w:space="0" w:color="auto"/>
            <w:left w:val="none" w:sz="0" w:space="0" w:color="auto"/>
            <w:bottom w:val="none" w:sz="0" w:space="0" w:color="auto"/>
            <w:right w:val="none" w:sz="0" w:space="0" w:color="auto"/>
          </w:divBdr>
        </w:div>
        <w:div w:id="375325197">
          <w:marLeft w:val="0"/>
          <w:marRight w:val="0"/>
          <w:marTop w:val="0"/>
          <w:marBottom w:val="0"/>
          <w:divBdr>
            <w:top w:val="none" w:sz="0" w:space="0" w:color="auto"/>
            <w:left w:val="none" w:sz="0" w:space="0" w:color="auto"/>
            <w:bottom w:val="none" w:sz="0" w:space="0" w:color="auto"/>
            <w:right w:val="none" w:sz="0" w:space="0" w:color="auto"/>
          </w:divBdr>
        </w:div>
        <w:div w:id="595360424">
          <w:marLeft w:val="0"/>
          <w:marRight w:val="0"/>
          <w:marTop w:val="0"/>
          <w:marBottom w:val="0"/>
          <w:divBdr>
            <w:top w:val="none" w:sz="0" w:space="0" w:color="auto"/>
            <w:left w:val="none" w:sz="0" w:space="0" w:color="auto"/>
            <w:bottom w:val="none" w:sz="0" w:space="0" w:color="auto"/>
            <w:right w:val="none" w:sz="0" w:space="0" w:color="auto"/>
          </w:divBdr>
        </w:div>
        <w:div w:id="424308581">
          <w:marLeft w:val="0"/>
          <w:marRight w:val="0"/>
          <w:marTop w:val="0"/>
          <w:marBottom w:val="0"/>
          <w:divBdr>
            <w:top w:val="none" w:sz="0" w:space="0" w:color="auto"/>
            <w:left w:val="none" w:sz="0" w:space="0" w:color="auto"/>
            <w:bottom w:val="none" w:sz="0" w:space="0" w:color="auto"/>
            <w:right w:val="none" w:sz="0" w:space="0" w:color="auto"/>
          </w:divBdr>
        </w:div>
        <w:div w:id="470824506">
          <w:marLeft w:val="0"/>
          <w:marRight w:val="0"/>
          <w:marTop w:val="0"/>
          <w:marBottom w:val="0"/>
          <w:divBdr>
            <w:top w:val="none" w:sz="0" w:space="0" w:color="auto"/>
            <w:left w:val="none" w:sz="0" w:space="0" w:color="auto"/>
            <w:bottom w:val="none" w:sz="0" w:space="0" w:color="auto"/>
            <w:right w:val="none" w:sz="0" w:space="0" w:color="auto"/>
          </w:divBdr>
        </w:div>
        <w:div w:id="1704938030">
          <w:marLeft w:val="0"/>
          <w:marRight w:val="0"/>
          <w:marTop w:val="0"/>
          <w:marBottom w:val="0"/>
          <w:divBdr>
            <w:top w:val="none" w:sz="0" w:space="0" w:color="auto"/>
            <w:left w:val="none" w:sz="0" w:space="0" w:color="auto"/>
            <w:bottom w:val="none" w:sz="0" w:space="0" w:color="auto"/>
            <w:right w:val="none" w:sz="0" w:space="0" w:color="auto"/>
          </w:divBdr>
        </w:div>
        <w:div w:id="1754859193">
          <w:marLeft w:val="0"/>
          <w:marRight w:val="0"/>
          <w:marTop w:val="0"/>
          <w:marBottom w:val="0"/>
          <w:divBdr>
            <w:top w:val="none" w:sz="0" w:space="0" w:color="auto"/>
            <w:left w:val="none" w:sz="0" w:space="0" w:color="auto"/>
            <w:bottom w:val="none" w:sz="0" w:space="0" w:color="auto"/>
            <w:right w:val="none" w:sz="0" w:space="0" w:color="auto"/>
          </w:divBdr>
        </w:div>
        <w:div w:id="1903756279">
          <w:marLeft w:val="0"/>
          <w:marRight w:val="0"/>
          <w:marTop w:val="0"/>
          <w:marBottom w:val="0"/>
          <w:divBdr>
            <w:top w:val="none" w:sz="0" w:space="0" w:color="auto"/>
            <w:left w:val="none" w:sz="0" w:space="0" w:color="auto"/>
            <w:bottom w:val="none" w:sz="0" w:space="0" w:color="auto"/>
            <w:right w:val="none" w:sz="0" w:space="0" w:color="auto"/>
          </w:divBdr>
        </w:div>
        <w:div w:id="408163225">
          <w:marLeft w:val="0"/>
          <w:marRight w:val="0"/>
          <w:marTop w:val="0"/>
          <w:marBottom w:val="0"/>
          <w:divBdr>
            <w:top w:val="none" w:sz="0" w:space="0" w:color="auto"/>
            <w:left w:val="none" w:sz="0" w:space="0" w:color="auto"/>
            <w:bottom w:val="none" w:sz="0" w:space="0" w:color="auto"/>
            <w:right w:val="none" w:sz="0" w:space="0" w:color="auto"/>
          </w:divBdr>
        </w:div>
        <w:div w:id="1857697381">
          <w:marLeft w:val="0"/>
          <w:marRight w:val="0"/>
          <w:marTop w:val="0"/>
          <w:marBottom w:val="0"/>
          <w:divBdr>
            <w:top w:val="none" w:sz="0" w:space="0" w:color="auto"/>
            <w:left w:val="none" w:sz="0" w:space="0" w:color="auto"/>
            <w:bottom w:val="none" w:sz="0" w:space="0" w:color="auto"/>
            <w:right w:val="none" w:sz="0" w:space="0" w:color="auto"/>
          </w:divBdr>
        </w:div>
        <w:div w:id="1477726864">
          <w:marLeft w:val="0"/>
          <w:marRight w:val="0"/>
          <w:marTop w:val="0"/>
          <w:marBottom w:val="0"/>
          <w:divBdr>
            <w:top w:val="none" w:sz="0" w:space="0" w:color="auto"/>
            <w:left w:val="none" w:sz="0" w:space="0" w:color="auto"/>
            <w:bottom w:val="none" w:sz="0" w:space="0" w:color="auto"/>
            <w:right w:val="none" w:sz="0" w:space="0" w:color="auto"/>
          </w:divBdr>
        </w:div>
        <w:div w:id="21177946">
          <w:marLeft w:val="0"/>
          <w:marRight w:val="0"/>
          <w:marTop w:val="0"/>
          <w:marBottom w:val="0"/>
          <w:divBdr>
            <w:top w:val="none" w:sz="0" w:space="0" w:color="auto"/>
            <w:left w:val="none" w:sz="0" w:space="0" w:color="auto"/>
            <w:bottom w:val="none" w:sz="0" w:space="0" w:color="auto"/>
            <w:right w:val="none" w:sz="0" w:space="0" w:color="auto"/>
          </w:divBdr>
        </w:div>
        <w:div w:id="1888684934">
          <w:marLeft w:val="0"/>
          <w:marRight w:val="0"/>
          <w:marTop w:val="0"/>
          <w:marBottom w:val="0"/>
          <w:divBdr>
            <w:top w:val="none" w:sz="0" w:space="0" w:color="auto"/>
            <w:left w:val="none" w:sz="0" w:space="0" w:color="auto"/>
            <w:bottom w:val="none" w:sz="0" w:space="0" w:color="auto"/>
            <w:right w:val="none" w:sz="0" w:space="0" w:color="auto"/>
          </w:divBdr>
        </w:div>
        <w:div w:id="546643546">
          <w:marLeft w:val="0"/>
          <w:marRight w:val="0"/>
          <w:marTop w:val="0"/>
          <w:marBottom w:val="0"/>
          <w:divBdr>
            <w:top w:val="none" w:sz="0" w:space="0" w:color="auto"/>
            <w:left w:val="none" w:sz="0" w:space="0" w:color="auto"/>
            <w:bottom w:val="none" w:sz="0" w:space="0" w:color="auto"/>
            <w:right w:val="none" w:sz="0" w:space="0" w:color="auto"/>
          </w:divBdr>
        </w:div>
        <w:div w:id="1939288097">
          <w:marLeft w:val="0"/>
          <w:marRight w:val="0"/>
          <w:marTop w:val="0"/>
          <w:marBottom w:val="0"/>
          <w:divBdr>
            <w:top w:val="none" w:sz="0" w:space="0" w:color="auto"/>
            <w:left w:val="none" w:sz="0" w:space="0" w:color="auto"/>
            <w:bottom w:val="none" w:sz="0" w:space="0" w:color="auto"/>
            <w:right w:val="none" w:sz="0" w:space="0" w:color="auto"/>
          </w:divBdr>
        </w:div>
        <w:div w:id="57242159">
          <w:marLeft w:val="0"/>
          <w:marRight w:val="0"/>
          <w:marTop w:val="0"/>
          <w:marBottom w:val="0"/>
          <w:divBdr>
            <w:top w:val="none" w:sz="0" w:space="0" w:color="auto"/>
            <w:left w:val="none" w:sz="0" w:space="0" w:color="auto"/>
            <w:bottom w:val="none" w:sz="0" w:space="0" w:color="auto"/>
            <w:right w:val="none" w:sz="0" w:space="0" w:color="auto"/>
          </w:divBdr>
        </w:div>
      </w:divsChild>
    </w:div>
    <w:div w:id="886143454">
      <w:bodyDiv w:val="1"/>
      <w:marLeft w:val="0"/>
      <w:marRight w:val="0"/>
      <w:marTop w:val="0"/>
      <w:marBottom w:val="0"/>
      <w:divBdr>
        <w:top w:val="none" w:sz="0" w:space="0" w:color="auto"/>
        <w:left w:val="none" w:sz="0" w:space="0" w:color="auto"/>
        <w:bottom w:val="none" w:sz="0" w:space="0" w:color="auto"/>
        <w:right w:val="none" w:sz="0" w:space="0" w:color="auto"/>
      </w:divBdr>
      <w:divsChild>
        <w:div w:id="579800720">
          <w:marLeft w:val="0"/>
          <w:marRight w:val="0"/>
          <w:marTop w:val="0"/>
          <w:marBottom w:val="0"/>
          <w:divBdr>
            <w:top w:val="none" w:sz="0" w:space="0" w:color="auto"/>
            <w:left w:val="none" w:sz="0" w:space="0" w:color="auto"/>
            <w:bottom w:val="none" w:sz="0" w:space="0" w:color="auto"/>
            <w:right w:val="none" w:sz="0" w:space="0" w:color="auto"/>
          </w:divBdr>
        </w:div>
        <w:div w:id="1235773864">
          <w:marLeft w:val="0"/>
          <w:marRight w:val="0"/>
          <w:marTop w:val="0"/>
          <w:marBottom w:val="0"/>
          <w:divBdr>
            <w:top w:val="none" w:sz="0" w:space="0" w:color="auto"/>
            <w:left w:val="none" w:sz="0" w:space="0" w:color="auto"/>
            <w:bottom w:val="none" w:sz="0" w:space="0" w:color="auto"/>
            <w:right w:val="none" w:sz="0" w:space="0" w:color="auto"/>
          </w:divBdr>
        </w:div>
        <w:div w:id="1964186178">
          <w:marLeft w:val="0"/>
          <w:marRight w:val="0"/>
          <w:marTop w:val="0"/>
          <w:marBottom w:val="0"/>
          <w:divBdr>
            <w:top w:val="none" w:sz="0" w:space="0" w:color="auto"/>
            <w:left w:val="none" w:sz="0" w:space="0" w:color="auto"/>
            <w:bottom w:val="none" w:sz="0" w:space="0" w:color="auto"/>
            <w:right w:val="none" w:sz="0" w:space="0" w:color="auto"/>
          </w:divBdr>
        </w:div>
        <w:div w:id="1927184234">
          <w:marLeft w:val="0"/>
          <w:marRight w:val="0"/>
          <w:marTop w:val="0"/>
          <w:marBottom w:val="0"/>
          <w:divBdr>
            <w:top w:val="none" w:sz="0" w:space="0" w:color="auto"/>
            <w:left w:val="none" w:sz="0" w:space="0" w:color="auto"/>
            <w:bottom w:val="none" w:sz="0" w:space="0" w:color="auto"/>
            <w:right w:val="none" w:sz="0" w:space="0" w:color="auto"/>
          </w:divBdr>
        </w:div>
        <w:div w:id="708647376">
          <w:marLeft w:val="0"/>
          <w:marRight w:val="0"/>
          <w:marTop w:val="0"/>
          <w:marBottom w:val="0"/>
          <w:divBdr>
            <w:top w:val="none" w:sz="0" w:space="0" w:color="auto"/>
            <w:left w:val="none" w:sz="0" w:space="0" w:color="auto"/>
            <w:bottom w:val="none" w:sz="0" w:space="0" w:color="auto"/>
            <w:right w:val="none" w:sz="0" w:space="0" w:color="auto"/>
          </w:divBdr>
        </w:div>
        <w:div w:id="1530488596">
          <w:marLeft w:val="0"/>
          <w:marRight w:val="0"/>
          <w:marTop w:val="0"/>
          <w:marBottom w:val="0"/>
          <w:divBdr>
            <w:top w:val="none" w:sz="0" w:space="0" w:color="auto"/>
            <w:left w:val="none" w:sz="0" w:space="0" w:color="auto"/>
            <w:bottom w:val="none" w:sz="0" w:space="0" w:color="auto"/>
            <w:right w:val="none" w:sz="0" w:space="0" w:color="auto"/>
          </w:divBdr>
        </w:div>
        <w:div w:id="458189570">
          <w:marLeft w:val="0"/>
          <w:marRight w:val="0"/>
          <w:marTop w:val="0"/>
          <w:marBottom w:val="0"/>
          <w:divBdr>
            <w:top w:val="none" w:sz="0" w:space="0" w:color="auto"/>
            <w:left w:val="none" w:sz="0" w:space="0" w:color="auto"/>
            <w:bottom w:val="none" w:sz="0" w:space="0" w:color="auto"/>
            <w:right w:val="none" w:sz="0" w:space="0" w:color="auto"/>
          </w:divBdr>
        </w:div>
        <w:div w:id="1659111274">
          <w:marLeft w:val="0"/>
          <w:marRight w:val="0"/>
          <w:marTop w:val="0"/>
          <w:marBottom w:val="0"/>
          <w:divBdr>
            <w:top w:val="none" w:sz="0" w:space="0" w:color="auto"/>
            <w:left w:val="none" w:sz="0" w:space="0" w:color="auto"/>
            <w:bottom w:val="none" w:sz="0" w:space="0" w:color="auto"/>
            <w:right w:val="none" w:sz="0" w:space="0" w:color="auto"/>
          </w:divBdr>
        </w:div>
        <w:div w:id="125203979">
          <w:marLeft w:val="0"/>
          <w:marRight w:val="0"/>
          <w:marTop w:val="0"/>
          <w:marBottom w:val="0"/>
          <w:divBdr>
            <w:top w:val="none" w:sz="0" w:space="0" w:color="auto"/>
            <w:left w:val="none" w:sz="0" w:space="0" w:color="auto"/>
            <w:bottom w:val="none" w:sz="0" w:space="0" w:color="auto"/>
            <w:right w:val="none" w:sz="0" w:space="0" w:color="auto"/>
          </w:divBdr>
        </w:div>
        <w:div w:id="1004935568">
          <w:marLeft w:val="0"/>
          <w:marRight w:val="0"/>
          <w:marTop w:val="0"/>
          <w:marBottom w:val="0"/>
          <w:divBdr>
            <w:top w:val="none" w:sz="0" w:space="0" w:color="auto"/>
            <w:left w:val="none" w:sz="0" w:space="0" w:color="auto"/>
            <w:bottom w:val="none" w:sz="0" w:space="0" w:color="auto"/>
            <w:right w:val="none" w:sz="0" w:space="0" w:color="auto"/>
          </w:divBdr>
        </w:div>
        <w:div w:id="959382734">
          <w:marLeft w:val="0"/>
          <w:marRight w:val="0"/>
          <w:marTop w:val="0"/>
          <w:marBottom w:val="0"/>
          <w:divBdr>
            <w:top w:val="none" w:sz="0" w:space="0" w:color="auto"/>
            <w:left w:val="none" w:sz="0" w:space="0" w:color="auto"/>
            <w:bottom w:val="none" w:sz="0" w:space="0" w:color="auto"/>
            <w:right w:val="none" w:sz="0" w:space="0" w:color="auto"/>
          </w:divBdr>
        </w:div>
        <w:div w:id="1625575222">
          <w:marLeft w:val="0"/>
          <w:marRight w:val="0"/>
          <w:marTop w:val="0"/>
          <w:marBottom w:val="0"/>
          <w:divBdr>
            <w:top w:val="none" w:sz="0" w:space="0" w:color="auto"/>
            <w:left w:val="none" w:sz="0" w:space="0" w:color="auto"/>
            <w:bottom w:val="none" w:sz="0" w:space="0" w:color="auto"/>
            <w:right w:val="none" w:sz="0" w:space="0" w:color="auto"/>
          </w:divBdr>
        </w:div>
        <w:div w:id="1715150942">
          <w:marLeft w:val="0"/>
          <w:marRight w:val="0"/>
          <w:marTop w:val="0"/>
          <w:marBottom w:val="0"/>
          <w:divBdr>
            <w:top w:val="none" w:sz="0" w:space="0" w:color="auto"/>
            <w:left w:val="none" w:sz="0" w:space="0" w:color="auto"/>
            <w:bottom w:val="none" w:sz="0" w:space="0" w:color="auto"/>
            <w:right w:val="none" w:sz="0" w:space="0" w:color="auto"/>
          </w:divBdr>
        </w:div>
      </w:divsChild>
    </w:div>
    <w:div w:id="1255243498">
      <w:bodyDiv w:val="1"/>
      <w:marLeft w:val="0"/>
      <w:marRight w:val="0"/>
      <w:marTop w:val="0"/>
      <w:marBottom w:val="0"/>
      <w:divBdr>
        <w:top w:val="none" w:sz="0" w:space="0" w:color="auto"/>
        <w:left w:val="none" w:sz="0" w:space="0" w:color="auto"/>
        <w:bottom w:val="none" w:sz="0" w:space="0" w:color="auto"/>
        <w:right w:val="none" w:sz="0" w:space="0" w:color="auto"/>
      </w:divBdr>
      <w:divsChild>
        <w:div w:id="1489713376">
          <w:marLeft w:val="0"/>
          <w:marRight w:val="0"/>
          <w:marTop w:val="0"/>
          <w:marBottom w:val="0"/>
          <w:divBdr>
            <w:top w:val="none" w:sz="0" w:space="0" w:color="auto"/>
            <w:left w:val="none" w:sz="0" w:space="0" w:color="auto"/>
            <w:bottom w:val="none" w:sz="0" w:space="0" w:color="auto"/>
            <w:right w:val="none" w:sz="0" w:space="0" w:color="auto"/>
          </w:divBdr>
        </w:div>
        <w:div w:id="2140956140">
          <w:marLeft w:val="0"/>
          <w:marRight w:val="0"/>
          <w:marTop w:val="0"/>
          <w:marBottom w:val="0"/>
          <w:divBdr>
            <w:top w:val="none" w:sz="0" w:space="0" w:color="auto"/>
            <w:left w:val="none" w:sz="0" w:space="0" w:color="auto"/>
            <w:bottom w:val="none" w:sz="0" w:space="0" w:color="auto"/>
            <w:right w:val="none" w:sz="0" w:space="0" w:color="auto"/>
          </w:divBdr>
        </w:div>
        <w:div w:id="579875689">
          <w:marLeft w:val="0"/>
          <w:marRight w:val="0"/>
          <w:marTop w:val="0"/>
          <w:marBottom w:val="0"/>
          <w:divBdr>
            <w:top w:val="none" w:sz="0" w:space="0" w:color="auto"/>
            <w:left w:val="none" w:sz="0" w:space="0" w:color="auto"/>
            <w:bottom w:val="none" w:sz="0" w:space="0" w:color="auto"/>
            <w:right w:val="none" w:sz="0" w:space="0" w:color="auto"/>
          </w:divBdr>
        </w:div>
        <w:div w:id="1635912670">
          <w:marLeft w:val="0"/>
          <w:marRight w:val="0"/>
          <w:marTop w:val="0"/>
          <w:marBottom w:val="0"/>
          <w:divBdr>
            <w:top w:val="none" w:sz="0" w:space="0" w:color="auto"/>
            <w:left w:val="none" w:sz="0" w:space="0" w:color="auto"/>
            <w:bottom w:val="none" w:sz="0" w:space="0" w:color="auto"/>
            <w:right w:val="none" w:sz="0" w:space="0" w:color="auto"/>
          </w:divBdr>
        </w:div>
        <w:div w:id="1056468603">
          <w:marLeft w:val="0"/>
          <w:marRight w:val="0"/>
          <w:marTop w:val="0"/>
          <w:marBottom w:val="0"/>
          <w:divBdr>
            <w:top w:val="none" w:sz="0" w:space="0" w:color="auto"/>
            <w:left w:val="none" w:sz="0" w:space="0" w:color="auto"/>
            <w:bottom w:val="none" w:sz="0" w:space="0" w:color="auto"/>
            <w:right w:val="none" w:sz="0" w:space="0" w:color="auto"/>
          </w:divBdr>
        </w:div>
        <w:div w:id="499395298">
          <w:marLeft w:val="0"/>
          <w:marRight w:val="0"/>
          <w:marTop w:val="0"/>
          <w:marBottom w:val="0"/>
          <w:divBdr>
            <w:top w:val="none" w:sz="0" w:space="0" w:color="auto"/>
            <w:left w:val="none" w:sz="0" w:space="0" w:color="auto"/>
            <w:bottom w:val="none" w:sz="0" w:space="0" w:color="auto"/>
            <w:right w:val="none" w:sz="0" w:space="0" w:color="auto"/>
          </w:divBdr>
        </w:div>
        <w:div w:id="753164256">
          <w:marLeft w:val="0"/>
          <w:marRight w:val="0"/>
          <w:marTop w:val="0"/>
          <w:marBottom w:val="0"/>
          <w:divBdr>
            <w:top w:val="none" w:sz="0" w:space="0" w:color="auto"/>
            <w:left w:val="none" w:sz="0" w:space="0" w:color="auto"/>
            <w:bottom w:val="none" w:sz="0" w:space="0" w:color="auto"/>
            <w:right w:val="none" w:sz="0" w:space="0" w:color="auto"/>
          </w:divBdr>
        </w:div>
        <w:div w:id="954750157">
          <w:marLeft w:val="0"/>
          <w:marRight w:val="0"/>
          <w:marTop w:val="0"/>
          <w:marBottom w:val="0"/>
          <w:divBdr>
            <w:top w:val="none" w:sz="0" w:space="0" w:color="auto"/>
            <w:left w:val="none" w:sz="0" w:space="0" w:color="auto"/>
            <w:bottom w:val="none" w:sz="0" w:space="0" w:color="auto"/>
            <w:right w:val="none" w:sz="0" w:space="0" w:color="auto"/>
          </w:divBdr>
        </w:div>
        <w:div w:id="1739550386">
          <w:marLeft w:val="0"/>
          <w:marRight w:val="0"/>
          <w:marTop w:val="0"/>
          <w:marBottom w:val="0"/>
          <w:divBdr>
            <w:top w:val="none" w:sz="0" w:space="0" w:color="auto"/>
            <w:left w:val="none" w:sz="0" w:space="0" w:color="auto"/>
            <w:bottom w:val="none" w:sz="0" w:space="0" w:color="auto"/>
            <w:right w:val="none" w:sz="0" w:space="0" w:color="auto"/>
          </w:divBdr>
        </w:div>
        <w:div w:id="988745944">
          <w:marLeft w:val="0"/>
          <w:marRight w:val="0"/>
          <w:marTop w:val="0"/>
          <w:marBottom w:val="0"/>
          <w:divBdr>
            <w:top w:val="none" w:sz="0" w:space="0" w:color="auto"/>
            <w:left w:val="none" w:sz="0" w:space="0" w:color="auto"/>
            <w:bottom w:val="none" w:sz="0" w:space="0" w:color="auto"/>
            <w:right w:val="none" w:sz="0" w:space="0" w:color="auto"/>
          </w:divBdr>
        </w:div>
        <w:div w:id="778914078">
          <w:marLeft w:val="0"/>
          <w:marRight w:val="0"/>
          <w:marTop w:val="0"/>
          <w:marBottom w:val="0"/>
          <w:divBdr>
            <w:top w:val="none" w:sz="0" w:space="0" w:color="auto"/>
            <w:left w:val="none" w:sz="0" w:space="0" w:color="auto"/>
            <w:bottom w:val="none" w:sz="0" w:space="0" w:color="auto"/>
            <w:right w:val="none" w:sz="0" w:space="0" w:color="auto"/>
          </w:divBdr>
        </w:div>
        <w:div w:id="320155621">
          <w:marLeft w:val="0"/>
          <w:marRight w:val="0"/>
          <w:marTop w:val="0"/>
          <w:marBottom w:val="0"/>
          <w:divBdr>
            <w:top w:val="none" w:sz="0" w:space="0" w:color="auto"/>
            <w:left w:val="none" w:sz="0" w:space="0" w:color="auto"/>
            <w:bottom w:val="none" w:sz="0" w:space="0" w:color="auto"/>
            <w:right w:val="none" w:sz="0" w:space="0" w:color="auto"/>
          </w:divBdr>
        </w:div>
        <w:div w:id="1936551025">
          <w:marLeft w:val="0"/>
          <w:marRight w:val="0"/>
          <w:marTop w:val="0"/>
          <w:marBottom w:val="0"/>
          <w:divBdr>
            <w:top w:val="none" w:sz="0" w:space="0" w:color="auto"/>
            <w:left w:val="none" w:sz="0" w:space="0" w:color="auto"/>
            <w:bottom w:val="none" w:sz="0" w:space="0" w:color="auto"/>
            <w:right w:val="none" w:sz="0" w:space="0" w:color="auto"/>
          </w:divBdr>
        </w:div>
        <w:div w:id="1175077818">
          <w:marLeft w:val="0"/>
          <w:marRight w:val="0"/>
          <w:marTop w:val="0"/>
          <w:marBottom w:val="0"/>
          <w:divBdr>
            <w:top w:val="none" w:sz="0" w:space="0" w:color="auto"/>
            <w:left w:val="none" w:sz="0" w:space="0" w:color="auto"/>
            <w:bottom w:val="none" w:sz="0" w:space="0" w:color="auto"/>
            <w:right w:val="none" w:sz="0" w:space="0" w:color="auto"/>
          </w:divBdr>
        </w:div>
      </w:divsChild>
    </w:div>
    <w:div w:id="1572305949">
      <w:bodyDiv w:val="1"/>
      <w:marLeft w:val="0"/>
      <w:marRight w:val="0"/>
      <w:marTop w:val="0"/>
      <w:marBottom w:val="0"/>
      <w:divBdr>
        <w:top w:val="none" w:sz="0" w:space="0" w:color="auto"/>
        <w:left w:val="none" w:sz="0" w:space="0" w:color="auto"/>
        <w:bottom w:val="none" w:sz="0" w:space="0" w:color="auto"/>
        <w:right w:val="none" w:sz="0" w:space="0" w:color="auto"/>
      </w:divBdr>
    </w:div>
    <w:div w:id="1819690820">
      <w:bodyDiv w:val="1"/>
      <w:marLeft w:val="0"/>
      <w:marRight w:val="0"/>
      <w:marTop w:val="0"/>
      <w:marBottom w:val="0"/>
      <w:divBdr>
        <w:top w:val="none" w:sz="0" w:space="0" w:color="auto"/>
        <w:left w:val="none" w:sz="0" w:space="0" w:color="auto"/>
        <w:bottom w:val="none" w:sz="0" w:space="0" w:color="auto"/>
        <w:right w:val="none" w:sz="0" w:space="0" w:color="auto"/>
      </w:divBdr>
      <w:divsChild>
        <w:div w:id="1485973903">
          <w:marLeft w:val="0"/>
          <w:marRight w:val="0"/>
          <w:marTop w:val="0"/>
          <w:marBottom w:val="0"/>
          <w:divBdr>
            <w:top w:val="none" w:sz="0" w:space="0" w:color="auto"/>
            <w:left w:val="none" w:sz="0" w:space="0" w:color="auto"/>
            <w:bottom w:val="none" w:sz="0" w:space="0" w:color="auto"/>
            <w:right w:val="none" w:sz="0" w:space="0" w:color="auto"/>
          </w:divBdr>
        </w:div>
        <w:div w:id="1421951686">
          <w:marLeft w:val="0"/>
          <w:marRight w:val="0"/>
          <w:marTop w:val="0"/>
          <w:marBottom w:val="0"/>
          <w:divBdr>
            <w:top w:val="none" w:sz="0" w:space="0" w:color="auto"/>
            <w:left w:val="none" w:sz="0" w:space="0" w:color="auto"/>
            <w:bottom w:val="none" w:sz="0" w:space="0" w:color="auto"/>
            <w:right w:val="none" w:sz="0" w:space="0" w:color="auto"/>
          </w:divBdr>
        </w:div>
        <w:div w:id="1391733702">
          <w:marLeft w:val="0"/>
          <w:marRight w:val="0"/>
          <w:marTop w:val="0"/>
          <w:marBottom w:val="0"/>
          <w:divBdr>
            <w:top w:val="none" w:sz="0" w:space="0" w:color="auto"/>
            <w:left w:val="none" w:sz="0" w:space="0" w:color="auto"/>
            <w:bottom w:val="none" w:sz="0" w:space="0" w:color="auto"/>
            <w:right w:val="none" w:sz="0" w:space="0" w:color="auto"/>
          </w:divBdr>
        </w:div>
        <w:div w:id="1630623758">
          <w:marLeft w:val="0"/>
          <w:marRight w:val="0"/>
          <w:marTop w:val="0"/>
          <w:marBottom w:val="0"/>
          <w:divBdr>
            <w:top w:val="none" w:sz="0" w:space="0" w:color="auto"/>
            <w:left w:val="none" w:sz="0" w:space="0" w:color="auto"/>
            <w:bottom w:val="none" w:sz="0" w:space="0" w:color="auto"/>
            <w:right w:val="none" w:sz="0" w:space="0" w:color="auto"/>
          </w:divBdr>
        </w:div>
        <w:div w:id="114223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cmed.unam.mx/deptos/salud/censenanza/spiii/spiii/spii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D9F98-C8CF-49A6-ABDC-BE221681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1183</Words>
  <Characters>6510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iitzel Navarro</dc:creator>
  <cp:lastModifiedBy>Familia</cp:lastModifiedBy>
  <cp:revision>2</cp:revision>
  <dcterms:created xsi:type="dcterms:W3CDTF">2013-08-29T03:57:00Z</dcterms:created>
  <dcterms:modified xsi:type="dcterms:W3CDTF">2013-08-29T03:57:00Z</dcterms:modified>
</cp:coreProperties>
</file>