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rFonts w:ascii="Tahoma" w:cs="Tahoma" w:hAnsi="Tahoma"/>
        </w:rPr>
        <w:t>Práctica 4</w:t>
        <w:drawing>
          <wp:inline distB="0" distL="0" distR="0" distT="0">
            <wp:extent cx="1484630" cy="6413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484630" cy="641350"/>
                    </a:xfrm>
                    <a:prstGeom prst="rect">
                      <a:avLst/>
                    </a:prstGeom>
                    <a:noFill/>
                    <a:ln w="9525">
                      <a:noFill/>
                      <a:miter lim="800000"/>
                      <a:headEnd/>
                      <a:tailEnd/>
                    </a:ln>
                  </pic:spPr>
                </pic:pic>
              </a:graphicData>
            </a:graphic>
          </wp:inline>
        </w:drawing>
      </w:r>
    </w:p>
    <w:p>
      <w:pPr>
        <w:pStyle w:val="style0"/>
        <w:jc w:val="center"/>
      </w:pPr>
      <w:r>
        <w:rPr>
          <w:b/>
          <w:rFonts w:ascii="Tahoma" w:cs="Tahoma" w:hAnsi="Tahoma"/>
        </w:rPr>
        <w:t xml:space="preserve">MySQL </w:t>
      </w:r>
    </w:p>
    <w:p>
      <w:pPr>
        <w:pStyle w:val="style0"/>
        <w:jc w:val="center"/>
      </w:pPr>
      <w:r>
        <w:rPr>
          <w:b/>
          <w:rFonts w:ascii="Tahoma" w:cs="Tahoma" w:hAnsi="Tahoma"/>
        </w:rPr>
        <w:t xml:space="preserve">Creación de Diversas Tablas y </w:t>
      </w:r>
    </w:p>
    <w:p>
      <w:pPr>
        <w:pStyle w:val="style0"/>
        <w:jc w:val="center"/>
      </w:pPr>
      <w:r>
        <w:rPr>
          <w:b/>
          <w:rFonts w:ascii="Tahoma" w:cs="Tahoma" w:hAnsi="Tahoma"/>
        </w:rPr>
        <w:t xml:space="preserve">                                   </w:t>
      </w:r>
      <w:r>
        <w:rPr>
          <w:b/>
          <w:rFonts w:ascii="Tahoma" w:cs="Tahoma" w:hAnsi="Tahoma"/>
        </w:rPr>
        <w:t>Relacionar dos o más tablas en una sola consulta</w:t>
      </w:r>
    </w:p>
    <w:p>
      <w:pPr>
        <w:pStyle w:val="style0"/>
      </w:pPr>
      <w:r>
        <w:rPr>
          <w:rFonts w:ascii="Tahoma" w:cs="Tahoma" w:hAnsi="Tahoma"/>
        </w:rPr>
      </w:r>
    </w:p>
    <w:tbl>
      <w:tblPr>
        <w:tblBorders/>
        <w:jc w:val="left"/>
        <w:tblInd w:type="dxa" w:w="-108"/>
      </w:tblPr>
      <w:tblGrid>
        <w:gridCol w:w="4322"/>
        <w:gridCol w:w="8644"/>
      </w:tblGrid>
      <w:tr>
        <w:trPr>
          <w:cantSplit w:val="off"/>
        </w:trPr>
        <w:tc>
          <w:tcPr>
            <w:tcBorders/>
            <w:shd w:fill="auto"/>
            <w:tcW w:type="dxa" w:w="4322"/>
            <w:tcMar>
              <w:top w:type="dxa" w:w="0"/>
              <w:left w:type="dxa" w:w="108"/>
              <w:bottom w:type="dxa" w:w="0"/>
              <w:right w:type="dxa" w:w="108"/>
            </w:tcMar>
          </w:tcPr>
          <w:p>
            <w:pPr>
              <w:pStyle w:val="style0"/>
            </w:pPr>
            <w:r>
              <w:rPr>
                <w:sz w:val="16"/>
                <w:b/>
                <w:szCs w:val="16"/>
                <w:rFonts w:ascii="Tahoma" w:cs="Tahoma" w:hAnsi="Tahoma"/>
              </w:rPr>
              <w:t>Taller de Bases de Datos.</w:t>
            </w:r>
          </w:p>
        </w:tc>
        <w:tc>
          <w:tcPr>
            <w:tcBorders/>
            <w:shd w:fill="auto"/>
            <w:tcW w:type="dxa" w:w="8644"/>
            <w:tcMar>
              <w:top w:type="dxa" w:w="0"/>
              <w:left w:type="dxa" w:w="108"/>
              <w:bottom w:type="dxa" w:w="0"/>
              <w:right w:type="dxa" w:w="108"/>
            </w:tcMar>
          </w:tcPr>
          <w:p>
            <w:pPr>
              <w:pStyle w:val="style0"/>
              <w:jc w:val="right"/>
            </w:pPr>
            <w:r>
              <w:rPr>
                <w:sz w:val="16"/>
                <w:szCs w:val="16"/>
                <w:rFonts w:ascii="Tahoma" w:cs="Tahoma" w:hAnsi="Tahoma"/>
              </w:rPr>
              <w:t>Miércoles 14 de Septiembre del 2011</w:t>
            </w:r>
          </w:p>
        </w:tc>
      </w:tr>
      <w:tr>
        <w:trPr>
          <w:cantSplit w:val="off"/>
        </w:trPr>
        <w:tc>
          <w:tcPr>
            <w:tcBorders/>
            <w:shd w:fill="auto"/>
            <w:tcW w:type="dxa" w:w="4322"/>
            <w:tcMar>
              <w:top w:type="dxa" w:w="0"/>
              <w:left w:type="dxa" w:w="108"/>
              <w:bottom w:type="dxa" w:w="0"/>
              <w:right w:type="dxa" w:w="108"/>
            </w:tcMar>
          </w:tcPr>
          <w:p>
            <w:pPr>
              <w:pStyle w:val="style0"/>
            </w:pPr>
            <w:r>
              <w:rPr>
                <w:sz w:val="16"/>
                <w:szCs w:val="16"/>
                <w:rFonts w:ascii="Tahoma" w:cs="Tahoma" w:hAnsi="Tahoma"/>
              </w:rPr>
              <w:t>CC303.</w:t>
            </w:r>
          </w:p>
        </w:tc>
        <w:tc>
          <w:tcPr>
            <w:tcBorders/>
            <w:shd w:fill="auto"/>
            <w:tcW w:type="dxa" w:w="8644"/>
            <w:tcMar>
              <w:top w:type="dxa" w:w="0"/>
              <w:left w:type="dxa" w:w="108"/>
              <w:bottom w:type="dxa" w:w="0"/>
              <w:right w:type="dxa" w:w="108"/>
            </w:tcMar>
          </w:tcPr>
          <w:p>
            <w:pPr>
              <w:pStyle w:val="style0"/>
              <w:jc w:val="right"/>
            </w:pPr>
            <w:r>
              <w:rPr>
                <w:sz w:val="16"/>
                <w:szCs w:val="16"/>
                <w:rFonts w:ascii="Tahoma" w:cs="Tahoma" w:hAnsi="Tahoma"/>
              </w:rPr>
              <w:t>Periodo 2011B</w:t>
            </w:r>
          </w:p>
        </w:tc>
      </w:tr>
      <w:tr>
        <w:trPr>
          <w:cantSplit w:val="off"/>
        </w:trPr>
        <w:tc>
          <w:tcPr>
            <w:tcBorders/>
            <w:shd w:fill="auto"/>
            <w:tcW w:type="dxa" w:w="4322"/>
            <w:tcMar>
              <w:top w:type="dxa" w:w="0"/>
              <w:left w:type="dxa" w:w="108"/>
              <w:bottom w:type="dxa" w:w="0"/>
              <w:right w:type="dxa" w:w="108"/>
            </w:tcMar>
          </w:tcPr>
          <w:p>
            <w:pPr>
              <w:pStyle w:val="style0"/>
            </w:pPr>
            <w:r>
              <w:rPr>
                <w:sz w:val="16"/>
                <w:szCs w:val="16"/>
                <w:rFonts w:ascii="Tahoma" w:cs="Tahoma" w:hAnsi="Tahoma"/>
              </w:rPr>
              <w:t>Ingeniería en Sistemas Computacionales</w:t>
            </w:r>
          </w:p>
        </w:tc>
        <w:tc>
          <w:tcPr>
            <w:tcBorders/>
            <w:shd w:fill="auto"/>
            <w:tcW w:type="dxa" w:w="8644"/>
            <w:tcMar>
              <w:top w:type="dxa" w:w="0"/>
              <w:left w:type="dxa" w:w="108"/>
              <w:bottom w:type="dxa" w:w="0"/>
              <w:right w:type="dxa" w:w="108"/>
            </w:tcMar>
          </w:tcPr>
          <w:p>
            <w:pPr>
              <w:pStyle w:val="style0"/>
              <w:jc w:val="right"/>
            </w:pPr>
            <w:r>
              <w:rPr>
                <w:sz w:val="16"/>
                <w:b/>
                <w:szCs w:val="16"/>
                <w:rFonts w:ascii="Tahoma" w:cs="Tahoma" w:hAnsi="Tahoma"/>
              </w:rPr>
              <w:t>Ing. Miguel Gárate.</w:t>
            </w:r>
          </w:p>
        </w:tc>
      </w:tr>
    </w:tbl>
    <w:p>
      <w:pPr>
        <w:pStyle w:val="style0"/>
      </w:pPr>
      <w:r>
        <w:rPr>
          <w:rFonts w:ascii="Tahoma" w:cs="Tahoma" w:hAnsi="Tahoma"/>
        </w:rPr>
      </w:r>
    </w:p>
    <w:p>
      <w:pPr>
        <w:pStyle w:val="style0"/>
      </w:pPr>
      <w:r>
        <w:rPr>
          <w:sz w:val="20"/>
          <w:szCs w:val="20"/>
          <w:rFonts w:ascii="Tahoma" w:cs="Tahoma" w:hAnsi="Tahoma"/>
        </w:rPr>
        <w:t>Objetivos:</w:t>
      </w:r>
    </w:p>
    <w:p>
      <w:pPr>
        <w:pStyle w:val="style0"/>
      </w:pPr>
      <w:r>
        <w:rPr>
          <w:sz w:val="20"/>
          <w:szCs w:val="20"/>
          <w:rFonts w:ascii="Tahoma" w:cs="Tahoma" w:hAnsi="Tahoma"/>
        </w:rPr>
      </w:r>
    </w:p>
    <w:p>
      <w:pPr>
        <w:pStyle w:val="style0"/>
        <w:numPr>
          <w:ilvl w:val="0"/>
          <w:numId w:val="3"/>
        </w:numPr>
      </w:pPr>
      <w:r>
        <w:rPr>
          <w:sz w:val="20"/>
          <w:szCs w:val="20"/>
          <w:rFonts w:ascii="Tahoma" w:cs="Tahoma" w:hAnsi="Tahoma"/>
        </w:rPr>
        <w:t>El alumno repasará nuevamente los tipos de datos al crear varias tablas</w:t>
      </w:r>
    </w:p>
    <w:p>
      <w:pPr>
        <w:pStyle w:val="style0"/>
        <w:numPr>
          <w:ilvl w:val="0"/>
          <w:numId w:val="3"/>
        </w:numPr>
      </w:pPr>
      <w:r>
        <w:rPr>
          <w:sz w:val="20"/>
          <w:szCs w:val="20"/>
          <w:rFonts w:ascii="Tahoma" w:cs="Tahoma" w:hAnsi="Tahoma"/>
        </w:rPr>
        <w:t>El alumno nombrará las columnas de acuerdo a su criterio.</w:t>
      </w:r>
    </w:p>
    <w:p>
      <w:pPr>
        <w:pStyle w:val="style0"/>
        <w:numPr>
          <w:ilvl w:val="0"/>
          <w:numId w:val="3"/>
        </w:numPr>
      </w:pPr>
      <w:r>
        <w:rPr>
          <w:sz w:val="20"/>
          <w:szCs w:val="20"/>
          <w:rFonts w:ascii="Tahoma" w:cs="Tahoma" w:hAnsi="Tahoma"/>
        </w:rPr>
        <w:t>El alumno consultará datos ordenando sus resultados.</w:t>
      </w:r>
    </w:p>
    <w:p>
      <w:pPr>
        <w:pStyle w:val="style0"/>
        <w:numPr>
          <w:ilvl w:val="0"/>
          <w:numId w:val="3"/>
        </w:numPr>
      </w:pPr>
      <w:r>
        <w:rPr>
          <w:sz w:val="20"/>
          <w:szCs w:val="20"/>
          <w:rFonts w:ascii="Tahoma" w:cs="Tahoma" w:hAnsi="Tahoma"/>
        </w:rPr>
        <w:t>El alumno comenzará a realizar consultas uniendo dos o más tablas.</w:t>
      </w:r>
    </w:p>
    <w:p>
      <w:pPr>
        <w:pStyle w:val="style0"/>
        <w:ind w:hanging="0" w:left="708" w:right="0"/>
      </w:pPr>
      <w:r>
        <w:rPr>
          <w:sz w:val="20"/>
          <w:szCs w:val="20"/>
          <w:rFonts w:ascii="Tahoma" w:cs="Tahoma" w:hAnsi="Tahoma"/>
        </w:rPr>
      </w:r>
    </w:p>
    <w:p>
      <w:pPr>
        <w:pStyle w:val="style0"/>
        <w:numPr>
          <w:ilvl w:val="0"/>
          <w:numId w:val="2"/>
        </w:numPr>
        <w:jc w:val="both"/>
      </w:pPr>
      <w:r>
        <w:rPr>
          <w:sz w:val="20"/>
          <w:szCs w:val="20"/>
          <w:rFonts w:ascii="Tahoma" w:cs="Tahoma" w:hAnsi="Tahoma"/>
        </w:rPr>
        <w:t xml:space="preserve">Abre un nuevo documento en Word, nómbralo: </w:t>
      </w:r>
      <w:r>
        <w:rPr>
          <w:sz w:val="20"/>
          <w:i/>
          <w:b/>
          <w:szCs w:val="20"/>
          <w:rFonts w:ascii="Tahoma" w:cs="Tahoma" w:hAnsi="Tahoma"/>
        </w:rPr>
        <w:t>tusiniciales_tallerbd_practica4.doc</w:t>
      </w:r>
      <w:r>
        <w:rPr>
          <w:sz w:val="20"/>
          <w:szCs w:val="20"/>
          <w:rFonts w:ascii="Tahoma" w:cs="Tahoma" w:hAnsi="Tahoma"/>
        </w:rPr>
        <w:t xml:space="preserve">, escribe tu nombre en él y la fecha y hora en que estás iniciando esta práctica.  Por cada paso de esta práctica corresponde un comando el cual debes de ir apuntando en este documento.  Esto te servirá para que tengas almacenado un diccionario de instrucciones SQL para que puedas consultarlo cuando tu desees.  Este archivo tendrás que enviarlo a tu profesor lleno, </w:t>
      </w:r>
      <w:r>
        <w:rPr>
          <w:sz w:val="20"/>
          <w:u w:val="single"/>
          <w:b/>
          <w:szCs w:val="20"/>
          <w:rFonts w:ascii="Tahoma" w:cs="Tahoma" w:hAnsi="Tahoma"/>
        </w:rPr>
        <w:t>es un comando por cada uno de los pasos</w:t>
      </w:r>
      <w:r>
        <w:rPr>
          <w:sz w:val="20"/>
          <w:szCs w:val="20"/>
          <w:rFonts w:ascii="Tahoma" w:cs="Tahoma" w:hAnsi="Tahoma"/>
        </w:rPr>
        <w:t>, de esta forma tu práctica quedará acreditada.</w:t>
      </w:r>
    </w:p>
    <w:p>
      <w:pPr>
        <w:pStyle w:val="style0"/>
        <w:jc w:val="both"/>
      </w:pPr>
      <w:r>
        <w:rPr>
          <w:sz w:val="20"/>
          <w:szCs w:val="20"/>
          <w:rFonts w:ascii="Tahoma" w:cs="Tahoma" w:hAnsi="Tahoma"/>
        </w:rPr>
      </w:r>
    </w:p>
    <w:p>
      <w:pPr>
        <w:pStyle w:val="style0"/>
        <w:numPr>
          <w:ilvl w:val="0"/>
          <w:numId w:val="2"/>
        </w:numPr>
      </w:pPr>
      <w:r>
        <w:rPr>
          <w:sz w:val="20"/>
          <w:szCs w:val="20"/>
          <w:rFonts w:ascii="Tahoma" w:cs="Tahoma" w:hAnsi="Tahoma"/>
        </w:rPr>
        <w:t xml:space="preserve">Escribe el comando con el cual crearás una nueva base de datos llamada: “pc_store”; ejecútalo. </w:t>
      </w:r>
    </w:p>
    <w:p>
      <w:pPr>
        <w:pStyle w:val="style0"/>
      </w:pPr>
      <w:r>
        <w:rPr>
          <w:sz w:val="20"/>
          <w:u w:val="single"/>
          <w:b/>
          <w:szCs w:val="20"/>
          <w:rFonts w:ascii="Tahoma" w:cs="Tahoma" w:hAnsi="Tahoma"/>
        </w:rPr>
      </w:r>
    </w:p>
    <w:p>
      <w:pPr>
        <w:pStyle w:val="style0"/>
      </w:pPr>
      <w:r>
        <w:rPr>
          <w:sz w:val="20"/>
          <w:u w:val="single"/>
          <w:b/>
          <w:szCs w:val="20"/>
          <w:rFonts w:ascii="Tahoma" w:cs="Tahoma" w:hAnsi="Tahoma"/>
        </w:rPr>
        <w:t>IMPORTANTE:</w:t>
      </w:r>
      <w:r>
        <w:rPr>
          <w:sz w:val="20"/>
          <w:szCs w:val="20"/>
          <w:rFonts w:ascii="Tahoma" w:cs="Tahoma" w:hAnsi="Tahoma"/>
        </w:rPr>
        <w:t xml:space="preserve">  </w:t>
      </w:r>
      <w:r>
        <w:rPr>
          <w:sz w:val="20"/>
          <w:b/>
          <w:szCs w:val="20"/>
          <w:rFonts w:ascii="Tahoma" w:cs="Tahoma" w:hAnsi="Tahoma"/>
        </w:rPr>
        <w:t>con esta base de datos se trabajará las prácticas 6, 7, 8 y 9.  Por lo tanto es importante quede bien realizada para no tener que volver a realizarse.</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Escribe los comandos para conectarte a la base de datos que creaste y utilizarla, ejecútalos.</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Escribe el comando para crear la siguiente tabla, utiliza los tipos de datos que viste en clase y elige el que creas es el indicado para cada columna correspondiente; ejecútalo y crea la tabla. La tabla con nombre “CLIENTES” se compone de los siguientes campos:</w:t>
      </w:r>
    </w:p>
    <w:tbl>
      <w:tblPr>
        <w:tblBorders/>
        <w:jc w:val="left"/>
        <w:tblInd w:type="dxa" w:w="1620"/>
      </w:tblPr>
      <w:tblGrid>
        <w:gridCol w:w="1619"/>
        <w:gridCol w:w="5939"/>
      </w:tblGrid>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Id del cliente</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Nombre</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Alfanumérico con longitud variable con un máximo de 100 caracteres.</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Ciudad</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Alfanumérico con longitud variable con un máximo de 50 caracteres.</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Estado</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Alfanumérico con longitud variable con un máximo de 50 caracteres.</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Fecha de alta</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Fecha de alta</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Status</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Numérico, donde si es 0 significa que el cliente está vigente y si es 1 significa que está el cliente está inactivo.</w:t>
            </w:r>
          </w:p>
        </w:tc>
      </w:tr>
    </w:tbl>
    <w:p>
      <w:pPr>
        <w:pStyle w:val="style0"/>
      </w:pPr>
      <w:r>
        <w:rPr>
          <w:sz w:val="20"/>
          <w:szCs w:val="20"/>
          <w:rFonts w:ascii="Tahoma" w:cs="Tahoma" w:hAnsi="Tahoma"/>
        </w:rPr>
      </w:r>
    </w:p>
    <w:p>
      <w:pPr>
        <w:pStyle w:val="style0"/>
        <w:numPr>
          <w:ilvl w:val="0"/>
          <w:numId w:val="2"/>
        </w:numPr>
      </w:pPr>
      <w:r>
        <w:rPr>
          <w:sz w:val="20"/>
          <w:szCs w:val="20"/>
          <w:rFonts w:ascii="Tahoma" w:cs="Tahoma" w:hAnsi="Tahoma"/>
        </w:rPr>
        <w:t>Lo mismo para la tabla con nombre “PRODUCTOS” que se compone de los siguientes campos:</w:t>
      </w:r>
    </w:p>
    <w:tbl>
      <w:tblPr>
        <w:tblBorders/>
        <w:jc w:val="left"/>
        <w:tblInd w:type="dxa" w:w="1620"/>
      </w:tblPr>
      <w:tblGrid>
        <w:gridCol w:w="1619"/>
        <w:gridCol w:w="5939"/>
      </w:tblGrid>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Código</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Categoría</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Alfanumérico constante de un solo carácter de largo.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Nombre</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Alfanumérico con longitud variable con un máximo de 100 caracteres.</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Precio</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con dos puntos decimales para los centavos.</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Descripción</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conjunto de caracteres sin restricciones de longitud</w:t>
            </w:r>
          </w:p>
        </w:tc>
      </w:tr>
    </w:tbl>
    <w:p>
      <w:pPr>
        <w:pStyle w:val="style0"/>
      </w:pPr>
      <w:r>
        <w:rPr>
          <w:sz w:val="20"/>
          <w:szCs w:val="20"/>
          <w:rFonts w:ascii="Tahoma" w:cs="Tahoma" w:hAnsi="Tahoma"/>
        </w:rPr>
      </w:r>
    </w:p>
    <w:p>
      <w:pPr>
        <w:pStyle w:val="style0"/>
        <w:numPr>
          <w:ilvl w:val="0"/>
          <w:numId w:val="2"/>
        </w:numPr>
      </w:pPr>
      <w:r>
        <w:rPr>
          <w:sz w:val="20"/>
          <w:szCs w:val="20"/>
          <w:rFonts w:ascii="Tahoma" w:cs="Tahoma" w:hAnsi="Tahoma"/>
        </w:rPr>
        <w:t>Lo mismo para la tabla con nombre “FACTURAS” que se compone de los siguientes campos:</w:t>
      </w:r>
    </w:p>
    <w:tbl>
      <w:tblPr>
        <w:tblBorders/>
        <w:jc w:val="left"/>
        <w:tblInd w:type="dxa" w:w="1620"/>
      </w:tblPr>
      <w:tblGrid>
        <w:gridCol w:w="1619"/>
        <w:gridCol w:w="5939"/>
      </w:tblGrid>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Número de factura</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La fecha de venta</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Guarda la fecha en que se vendió el producto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El id del cliente</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El status de pago</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Numérico, donde si es 0 significa que la factura está pendiente de pago y si es 1 significa que está pagada</w:t>
            </w:r>
          </w:p>
        </w:tc>
      </w:tr>
    </w:tbl>
    <w:p>
      <w:pPr>
        <w:pStyle w:val="style0"/>
      </w:pPr>
      <w:r>
        <w:rPr>
          <w:sz w:val="20"/>
          <w:szCs w:val="20"/>
          <w:rFonts w:ascii="Tahoma" w:cs="Tahoma" w:hAnsi="Tahoma"/>
        </w:rPr>
      </w:r>
    </w:p>
    <w:p>
      <w:pPr>
        <w:pStyle w:val="style0"/>
        <w:numPr>
          <w:ilvl w:val="0"/>
          <w:numId w:val="2"/>
        </w:numPr>
      </w:pPr>
      <w:r>
        <w:rPr>
          <w:sz w:val="20"/>
          <w:szCs w:val="20"/>
          <w:rFonts w:ascii="Tahoma" w:cs="Tahoma" w:hAnsi="Tahoma"/>
        </w:rPr>
        <w:t>Y por último, la tabla con nombre “FACTPROD” que se compone de los siguientes campos:</w:t>
      </w:r>
    </w:p>
    <w:tbl>
      <w:tblPr>
        <w:tblBorders/>
        <w:jc w:val="left"/>
        <w:tblInd w:type="dxa" w:w="1620"/>
      </w:tblPr>
      <w:tblGrid>
        <w:gridCol w:w="1619"/>
        <w:gridCol w:w="5939"/>
      </w:tblGrid>
      <w:tr>
        <w:trPr>
          <w:trHeight w:hRule="atLeast" w:val="640"/>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Número de factura</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Código del producto</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w:t>
            </w:r>
          </w:p>
        </w:tc>
      </w:tr>
      <w:tr>
        <w:trPr>
          <w:cantSplit w:val="off"/>
        </w:trPr>
        <w:tc>
          <w:tcPr>
            <w:tcBorders/>
            <w:shd w:fill="auto"/>
            <w:tcW w:type="dxa" w:w="1619"/>
            <w:tcMar>
              <w:top w:type="dxa" w:w="0"/>
              <w:left w:type="dxa" w:w="108"/>
              <w:bottom w:type="dxa" w:w="0"/>
              <w:right w:type="dxa" w:w="108"/>
            </w:tcMar>
          </w:tcPr>
          <w:p>
            <w:pPr>
              <w:pStyle w:val="style0"/>
            </w:pPr>
            <w:r>
              <w:rPr>
                <w:sz w:val="20"/>
                <w:szCs w:val="20"/>
                <w:rFonts w:ascii="Tahoma" w:cs="Tahoma" w:hAnsi="Tahoma"/>
              </w:rPr>
              <w:t>Cantidad</w:t>
            </w:r>
          </w:p>
        </w:tc>
        <w:tc>
          <w:tcPr>
            <w:tcBorders/>
            <w:shd w:fill="auto"/>
            <w:tcW w:type="dxa" w:w="5939"/>
            <w:tcMar>
              <w:top w:type="dxa" w:w="0"/>
              <w:left w:type="dxa" w:w="108"/>
              <w:bottom w:type="dxa" w:w="0"/>
              <w:right w:type="dxa" w:w="108"/>
            </w:tcMar>
          </w:tcPr>
          <w:p>
            <w:pPr>
              <w:pStyle w:val="style0"/>
            </w:pPr>
            <w:r>
              <w:rPr>
                <w:sz w:val="20"/>
                <w:szCs w:val="20"/>
                <w:rFonts w:ascii="Tahoma" w:cs="Tahoma" w:hAnsi="Tahoma"/>
              </w:rPr>
              <w:t>Número entero positivo pequeño.</w:t>
            </w:r>
          </w:p>
        </w:tc>
      </w:tr>
    </w:tbl>
    <w:p>
      <w:pPr>
        <w:pStyle w:val="style0"/>
      </w:pPr>
      <w:r>
        <w:rPr>
          <w:sz w:val="20"/>
          <w:szCs w:val="20"/>
          <w:rFonts w:ascii="Tahoma" w:cs="Tahoma" w:hAnsi="Tahoma"/>
        </w:rPr>
      </w:r>
    </w:p>
    <w:p>
      <w:pPr>
        <w:pStyle w:val="style0"/>
        <w:numPr>
          <w:ilvl w:val="0"/>
          <w:numId w:val="2"/>
        </w:numPr>
      </w:pPr>
      <w:r>
        <w:rPr>
          <w:sz w:val="20"/>
          <w:szCs w:val="20"/>
          <w:rFonts w:ascii="Tahoma" w:cs="Tahoma" w:hAnsi="Tahoma"/>
        </w:rPr>
        <w:t>Ahora, utilizando los archivos de texto que se te enviaron por correo junto a esta práctica carga su contenido a la tabla correspondiente, son 4 cargas distintas, escribe los comandos que utilizaste para cada una.</w:t>
      </w:r>
    </w:p>
    <w:p>
      <w:pPr>
        <w:pStyle w:val="style0"/>
      </w:pPr>
      <w:r>
        <w:rPr>
          <w:sz w:val="20"/>
          <w:szCs w:val="20"/>
          <w:rFonts w:ascii="Tahoma" w:cs="Tahoma" w:hAnsi="Tahoma"/>
        </w:rPr>
      </w:r>
    </w:p>
    <w:p>
      <w:pPr>
        <w:pStyle w:val="style0"/>
      </w:pPr>
      <w:r>
        <w:rPr>
          <w:sz w:val="20"/>
          <w:b/>
          <w:szCs w:val="20"/>
          <w:rFonts w:ascii="Tahoma" w:cs="Tahoma" w:hAnsi="Tahoma"/>
        </w:rPr>
        <w:t>AQUÍ SE INICIAN LAS CONSULTAS:</w:t>
      </w:r>
    </w:p>
    <w:p>
      <w:pPr>
        <w:pStyle w:val="style0"/>
      </w:pPr>
      <w:r>
        <w:rPr>
          <w:sz w:val="20"/>
          <w:b/>
          <w:szCs w:val="20"/>
          <w:rFonts w:ascii="Tahoma" w:cs="Tahoma" w:hAnsi="Tahoma"/>
        </w:rPr>
      </w:r>
    </w:p>
    <w:p>
      <w:pPr>
        <w:pStyle w:val="style0"/>
        <w:numPr>
          <w:ilvl w:val="0"/>
          <w:numId w:val="2"/>
        </w:numPr>
      </w:pPr>
      <w:r>
        <w:rPr>
          <w:sz w:val="20"/>
          <w:szCs w:val="20"/>
          <w:rFonts w:ascii="Tahoma" w:cs="Tahoma" w:hAnsi="Tahoma"/>
        </w:rPr>
        <w:t>Realiza una consulta general de los productos, donde aparezcan todas las columnas y todos sus registros sin ninguna condición (o sea toda la información de los productos).</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Genera un listado de clientes, donde aparezca solamente el identificador, el nombre, la ciudad y el status, ordenado primero por ciudad y luego por nombre.</w:t>
      </w:r>
    </w:p>
    <w:p>
      <w:pPr>
        <w:pStyle w:val="style0"/>
      </w:pPr>
      <w:r>
        <w:rPr>
          <w:sz w:val="20"/>
          <w:szCs w:val="20"/>
          <w:rFonts w:ascii="Tahoma" w:cs="Tahoma" w:hAnsi="Tahoma"/>
        </w:rPr>
        <w:t xml:space="preserve"> </w:t>
      </w:r>
    </w:p>
    <w:p>
      <w:pPr>
        <w:pStyle w:val="style0"/>
        <w:numPr>
          <w:ilvl w:val="0"/>
          <w:numId w:val="2"/>
        </w:numPr>
      </w:pPr>
      <w:r>
        <w:rPr>
          <w:sz w:val="20"/>
          <w:szCs w:val="20"/>
          <w:rFonts w:ascii="Tahoma" w:cs="Tahoma" w:hAnsi="Tahoma"/>
        </w:rPr>
        <w:t>Ahora el reporte de facturas solamente del año 2008; el cual solo contiene: El número de la factura, la fecha de venta y el status del pago ordenado por fecha de venta descendentemente o sea, de diciembre a enero.</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Genera un Query que te dé como resultado los clientes solamente del estado de Jalisco, con toda su información, ordenados por nombre y visualiza solamente los primeros 10 registros.</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Ahora el reporte de facturas de todos los clientes del estado de Colima, el cual contiene: El número de factura, la fecha de venta, el nombre del cliente, la ciudad y el status de pago de la factura.</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Obtén el reporte de deudores, deudores son los que tienen facturas sin pagar, este reporte contiene: El código de cliente, el nombre completo del cliente, la ciudad, el estado, el número de la factura y la fecha de venta, recuerda que son solamente los que no han pagado una factura.  El reporte debe de estar ordenado por nombre del cliente.</w:t>
      </w:r>
    </w:p>
    <w:p>
      <w:pPr>
        <w:pStyle w:val="style0"/>
      </w:pPr>
      <w:r>
        <w:rPr>
          <w:sz w:val="20"/>
          <w:szCs w:val="20"/>
          <w:rFonts w:ascii="Tahoma" w:cs="Tahoma" w:hAnsi="Tahoma"/>
        </w:rPr>
      </w:r>
    </w:p>
    <w:p>
      <w:pPr>
        <w:pStyle w:val="style0"/>
        <w:numPr>
          <w:ilvl w:val="0"/>
          <w:numId w:val="2"/>
        </w:numPr>
      </w:pPr>
      <w:r>
        <w:rPr>
          <w:sz w:val="20"/>
          <w:szCs w:val="20"/>
          <w:rFonts w:ascii="Tahoma" w:cs="Tahoma" w:hAnsi="Tahoma"/>
        </w:rPr>
        <w:t>Genera el reporte de productos vendidos en la factura número 82008345, en el cuál aparece solamente: el número de la factura, la fecha de venta, el nombre del producto y la cantidad.</w:t>
      </w:r>
    </w:p>
    <w:p>
      <w:pPr>
        <w:pStyle w:val="style27"/>
      </w:pPr>
      <w:r>
        <w:rPr>
          <w:sz w:val="20"/>
          <w:szCs w:val="20"/>
          <w:rFonts w:ascii="Tahoma" w:cs="Tahoma" w:hAnsi="Tahoma"/>
        </w:rPr>
      </w:r>
    </w:p>
    <w:p>
      <w:pPr>
        <w:pStyle w:val="style0"/>
        <w:numPr>
          <w:ilvl w:val="0"/>
          <w:numId w:val="2"/>
        </w:numPr>
      </w:pPr>
      <w:r>
        <w:rPr>
          <w:sz w:val="20"/>
          <w:szCs w:val="20"/>
          <w:rFonts w:ascii="Tahoma" w:cs="Tahoma" w:hAnsi="Tahoma"/>
        </w:rPr>
        <w:t>Y por último, realiza un reporte de los clientes que han comprado el producto con código 1004, en este aparecerá, el Id del cliente, el nombre del cliente, el estado del cliente, el número de factura, la fecha de venta, el status del pago, el código del producto y el nombre del producto; todo esto ordenado por nombre del cliente primero y después por número de factura.</w:t>
      </w:r>
    </w:p>
    <w:sectPr>
      <w:formProt w:val="off"/>
      <w:pgSz w:h="15840" w:w="12240"/>
      <w:docGrid w:charSpace="0" w:linePitch="240" w:type="default"/>
      <w:textDirection w:val="lrTb"/>
      <w:pgNumType w:fmt="decimal"/>
      <w:type w:val="nextPage"/>
      <w:pgMar w:bottom="1134" w:left="1701" w:right="1701"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360"/>
      </w:pPr>
    </w:lvl>
    <w:lvl w:ilvl="1">
      <w:start w:val="1"/>
      <w:numFmt w:val="lowerLetter"/>
      <w:lvlJc w:val="left"/>
      <w:lvlText w:val="%2."/>
      <w:pPr>
        <w:ind w:hanging="360" w:left="1080"/>
      </w:pPr>
    </w:lvl>
    <w:lvl w:ilvl="2">
      <w:start w:val="1"/>
      <w:numFmt w:val="lowerRoman"/>
      <w:lvlJc w:val="right"/>
      <w:lvlText w:val="%2.%3."/>
      <w:pPr>
        <w:ind w:hanging="180" w:left="1800"/>
      </w:pPr>
    </w:lvl>
    <w:lvl w:ilvl="3">
      <w:start w:val="1"/>
      <w:numFmt w:val="decimal"/>
      <w:lvlJc w:val="left"/>
      <w:lvlText w:val="%2.%3.%4."/>
      <w:pPr>
        <w:ind w:hanging="360" w:left="2520"/>
      </w:pPr>
    </w:lvl>
    <w:lvl w:ilvl="4">
      <w:start w:val="1"/>
      <w:numFmt w:val="lowerLetter"/>
      <w:lvlJc w:val="left"/>
      <w:lvlText w:val="%2.%3.%4.%5."/>
      <w:pPr>
        <w:ind w:hanging="360" w:left="3240"/>
      </w:pPr>
    </w:lvl>
    <w:lvl w:ilvl="5">
      <w:start w:val="1"/>
      <w:numFmt w:val="lowerRoman"/>
      <w:lvlJc w:val="right"/>
      <w:lvlText w:val="%2.%3.%4.%5.%6."/>
      <w:pPr>
        <w:ind w:hanging="180" w:left="3960"/>
      </w:pPr>
    </w:lvl>
    <w:lvl w:ilvl="6">
      <w:start w:val="1"/>
      <w:numFmt w:val="decimal"/>
      <w:lvlJc w:val="left"/>
      <w:lvlText w:val="%2.%3.%4.%5.%6.%7."/>
      <w:pPr>
        <w:ind w:hanging="360" w:left="4680"/>
      </w:pPr>
    </w:lvl>
    <w:lvl w:ilvl="7">
      <w:start w:val="1"/>
      <w:numFmt w:val="lowerLetter"/>
      <w:lvlJc w:val="left"/>
      <w:lvlText w:val="%2.%3.%4.%5.%6.%7.%8."/>
      <w:pPr>
        <w:ind w:hanging="360" w:left="5400"/>
      </w:pPr>
    </w:lvl>
    <w:lvl w:ilvl="8">
      <w:start w:val="1"/>
      <w:numFmt w:val="lowerRoman"/>
      <w:lvlJc w:val="right"/>
      <w:lvlText w:val="%2.%3.%4.%5.%6.%7.%8.%9."/>
      <w:pPr>
        <w:ind w:hanging="180" w:left="6120"/>
      </w:pPr>
    </w:lvl>
  </w:abstractNum>
  <w:abstractNum w:abstractNumId="3">
    <w:lvl w:ilvl="0">
      <w:start w:val="1"/>
      <w:numFmt w:val="bullet"/>
      <w:lvlJc w:val="left"/>
      <w:lvlText w:val=""/>
      <w:pPr>
        <w:ind w:hanging="360" w:left="1092"/>
      </w:pPr>
      <w:rPr>
        <w:rFonts w:ascii="Symbol" w:cs="Symbol" w:hAnsi="Symbol" w:hint="default"/>
      </w:rPr>
    </w:lvl>
    <w:lvl w:ilvl="1">
      <w:start w:val="1"/>
      <w:numFmt w:val="bullet"/>
      <w:lvlJc w:val="left"/>
      <w:lvlText w:val="o"/>
      <w:pPr>
        <w:ind w:hanging="360" w:left="1812"/>
      </w:pPr>
      <w:rPr>
        <w:rFonts w:ascii="Courier New" w:cs="Courier New" w:hAnsi="Courier New" w:hint="default"/>
      </w:rPr>
    </w:lvl>
    <w:lvl w:ilvl="2">
      <w:start w:val="1"/>
      <w:numFmt w:val="bullet"/>
      <w:lvlJc w:val="left"/>
      <w:lvlText w:val=""/>
      <w:pPr>
        <w:ind w:hanging="360" w:left="2532"/>
      </w:pPr>
      <w:rPr>
        <w:rFonts w:ascii="Wingdings" w:cs="Wingdings" w:hAnsi="Wingdings" w:hint="default"/>
      </w:rPr>
    </w:lvl>
    <w:lvl w:ilvl="3">
      <w:start w:val="1"/>
      <w:numFmt w:val="bullet"/>
      <w:lvlJc w:val="left"/>
      <w:lvlText w:val=""/>
      <w:pPr>
        <w:ind w:hanging="360" w:left="3252"/>
      </w:pPr>
      <w:rPr>
        <w:rFonts w:ascii="Symbol" w:cs="Symbol" w:hAnsi="Symbol" w:hint="default"/>
      </w:rPr>
    </w:lvl>
    <w:lvl w:ilvl="4">
      <w:start w:val="1"/>
      <w:numFmt w:val="bullet"/>
      <w:lvlJc w:val="left"/>
      <w:lvlText w:val="o"/>
      <w:pPr>
        <w:ind w:hanging="360" w:left="3972"/>
      </w:pPr>
      <w:rPr>
        <w:rFonts w:ascii="Courier New" w:cs="Courier New" w:hAnsi="Courier New" w:hint="default"/>
      </w:rPr>
    </w:lvl>
    <w:lvl w:ilvl="5">
      <w:start w:val="1"/>
      <w:numFmt w:val="bullet"/>
      <w:lvlJc w:val="left"/>
      <w:lvlText w:val=""/>
      <w:pPr>
        <w:ind w:hanging="360" w:left="4692"/>
      </w:pPr>
      <w:rPr>
        <w:rFonts w:ascii="Wingdings" w:cs="Wingdings" w:hAnsi="Wingdings" w:hint="default"/>
      </w:rPr>
    </w:lvl>
    <w:lvl w:ilvl="6">
      <w:start w:val="1"/>
      <w:numFmt w:val="bullet"/>
      <w:lvlJc w:val="left"/>
      <w:lvlText w:val=""/>
      <w:pPr>
        <w:ind w:hanging="360" w:left="5412"/>
      </w:pPr>
      <w:rPr>
        <w:rFonts w:ascii="Symbol" w:cs="Symbol" w:hAnsi="Symbol" w:hint="default"/>
      </w:rPr>
    </w:lvl>
    <w:lvl w:ilvl="7">
      <w:start w:val="1"/>
      <w:numFmt w:val="bullet"/>
      <w:lvlJc w:val="left"/>
      <w:lvlText w:val="o"/>
      <w:pPr>
        <w:ind w:hanging="360" w:left="6132"/>
      </w:pPr>
      <w:rPr>
        <w:rFonts w:ascii="Courier New" w:cs="Courier New" w:hAnsi="Courier New" w:hint="default"/>
      </w:rPr>
    </w:lvl>
    <w:lvl w:ilvl="8">
      <w:start w:val="1"/>
      <w:numFmt w:val="bullet"/>
      <w:lvlJc w:val="left"/>
      <w:lvlText w:val=""/>
      <w:pPr>
        <w:ind w:hanging="360" w:left="6852"/>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pPr>
    <w:rPr>
      <w:color w:val="auto"/>
      <w:sz w:val="24"/>
      <w:szCs w:val="24"/>
      <w:rFonts w:ascii="Times New Roman" w:cs="Times New Roman" w:eastAsia="Times New Roman" w:hAnsi="Times New Roman"/>
      <w:lang w:bidi="ar-SA" w:eastAsia="es-ES" w:val="es-ES"/>
    </w:rPr>
  </w:style>
  <w:style w:styleId="style2" w:type="paragraph">
    <w:name w:val="Encabezado 2"/>
    <w:basedOn w:val="style0"/>
    <w:next w:val="style21"/>
    <w:pPr>
      <w:outlineLvl w:val="1"/>
      <w:numPr>
        <w:ilvl w:val="1"/>
        <w:numId w:val="1"/>
      </w:numPr>
      <w:spacing w:after="28" w:before="28"/>
    </w:pPr>
    <w:rPr>
      <w:sz w:val="36"/>
      <w:b/>
      <w:szCs w:val="36"/>
      <w:bCs/>
    </w:rPr>
  </w:style>
  <w:style w:styleId="style15" w:type="character">
    <w:name w:val="Default Paragraph Font"/>
    <w:next w:val="style15"/>
    <w:rPr/>
  </w:style>
  <w:style w:styleId="style16" w:type="character">
    <w:name w:val="Muy destacado"/>
    <w:basedOn w:val="style15"/>
    <w:next w:val="style16"/>
    <w:rPr>
      <w:b/>
      <w:bCs/>
    </w:rPr>
  </w:style>
  <w:style w:styleId="style17" w:type="character">
    <w:name w:val="ListLabel 1"/>
    <w:next w:val="style17"/>
    <w:rPr>
      <w:rFonts w:cs="Courier New"/>
    </w:rPr>
  </w:style>
  <w:style w:styleId="style18" w:type="character">
    <w:name w:val="ListLabel 2"/>
    <w:next w:val="style18"/>
    <w:rPr>
      <w:sz w:val="20"/>
    </w:rPr>
  </w:style>
  <w:style w:styleId="style19" w:type="character">
    <w:name w:val="ListLabel 3"/>
    <w:next w:val="style19"/>
    <w:rPr>
      <w:rFonts w:cs="Tahoma" w:eastAsia="Times New Roman"/>
    </w:rPr>
  </w:style>
  <w:style w:styleId="style20" w:type="paragraph">
    <w:name w:val="Encabezado"/>
    <w:basedOn w:val="style0"/>
    <w:next w:val="style21"/>
    <w:pPr>
      <w:keepNext/>
      <w:spacing w:after="120" w:before="240"/>
    </w:pPr>
    <w:rPr>
      <w:sz w:val="28"/>
      <w:szCs w:val="28"/>
      <w:rFonts w:ascii="Liberation Sans" w:cs="Lohit Hindi" w:eastAsia="DejaVu Sans" w:hAnsi="Liberation Sans"/>
    </w:rPr>
  </w:style>
  <w:style w:styleId="style21" w:type="paragraph">
    <w:name w:val="Cuerpo de texto"/>
    <w:basedOn w:val="style0"/>
    <w:next w:val="style21"/>
    <w:pPr>
      <w:spacing w:after="120" w:before="0"/>
    </w:pPr>
    <w:rPr/>
  </w:style>
  <w:style w:styleId="style22" w:type="paragraph">
    <w:name w:val="Lista"/>
    <w:basedOn w:val="style21"/>
    <w:next w:val="style22"/>
    <w:pPr/>
    <w:rPr>
      <w:rFonts w:cs="Lohit Hindi"/>
    </w:rPr>
  </w:style>
  <w:style w:styleId="style23" w:type="paragraph">
    <w:name w:val="Etiqueta"/>
    <w:basedOn w:val="style0"/>
    <w:next w:val="style23"/>
    <w:pPr>
      <w:suppressLineNumbers/>
      <w:spacing w:after="120" w:before="120"/>
    </w:pPr>
    <w:rPr>
      <w:sz w:val="24"/>
      <w:i/>
      <w:szCs w:val="24"/>
      <w:iCs/>
      <w:rFonts w:cs="Lohit Hindi"/>
    </w:rPr>
  </w:style>
  <w:style w:styleId="style24" w:type="paragraph">
    <w:name w:val="Índice"/>
    <w:basedOn w:val="style0"/>
    <w:next w:val="style24"/>
    <w:pPr>
      <w:suppressLineNumbers/>
    </w:pPr>
    <w:rPr>
      <w:rFonts w:cs="Lohit Hindi"/>
    </w:rPr>
  </w:style>
  <w:style w:styleId="style25" w:type="paragraph">
    <w:name w:val="Normal (Web)"/>
    <w:basedOn w:val="style0"/>
    <w:next w:val="style25"/>
    <w:pPr/>
    <w:rPr/>
  </w:style>
  <w:style w:styleId="style26" w:type="paragraph">
    <w:name w:val="Normal"/>
    <w:next w:val="style26"/>
    <w:pPr>
      <w:widowControl w:val="off"/>
      <w:tabs>
        <w:tab w:leader="none" w:pos="709" w:val="left"/>
      </w:tabs>
      <w:suppressAutoHyphens w:val="true"/>
    </w:pPr>
    <w:rPr>
      <w:color w:val="auto"/>
      <w:sz w:val="20"/>
      <w:szCs w:val="20"/>
      <w:rFonts w:ascii="Times New Roman" w:cs="Times New Roman" w:eastAsia="Times New Roman" w:hAnsi="Times New Roman"/>
      <w:lang w:bidi="ar-SA" w:eastAsia="es-MX" w:val="es-MX"/>
    </w:rPr>
  </w:style>
  <w:style w:styleId="style27" w:type="paragraph">
    <w:name w:val="List Paragraph"/>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2011-03-18T04:57:00.00Z</dcterms:created>
  <dc:creator>Miguel Gárate</dc:creator>
  <cp:lastModifiedBy>MikeG</cp:lastModifiedBy>
  <dcterms:modified xsi:type="dcterms:W3CDTF">2011-09-14T13:59:00.00Z</dcterms:modified>
  <cp:revision>8</cp:revision>
  <dc:subject>Clase de CC402</dc:subject>
  <dc:title>Práctica 1</dc:title>
</cp:coreProperties>
</file>