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7025126"/>
        <w:docPartObj>
          <w:docPartGallery w:val="Cover Pages"/>
          <w:docPartUnique/>
        </w:docPartObj>
      </w:sdtPr>
      <w:sdtEndPr>
        <w:rPr>
          <w:rFonts w:ascii="Arial" w:eastAsiaTheme="minorHAnsi" w:hAnsi="Arial" w:cs="Arial"/>
          <w:sz w:val="28"/>
          <w:szCs w:val="28"/>
          <w:lang w:val="es-MX"/>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4509"/>
            <w:gridCol w:w="2316"/>
            <w:gridCol w:w="2445"/>
          </w:tblGrid>
          <w:tr w:rsidR="008400FB" w:rsidTr="004567DA">
            <w:sdt>
              <w:sdtPr>
                <w:rPr>
                  <w:rFonts w:asciiTheme="majorHAnsi" w:eastAsiaTheme="majorEastAsia" w:hAnsiTheme="majorHAnsi" w:cstheme="majorBidi"/>
                  <w:sz w:val="76"/>
                  <w:szCs w:val="72"/>
                </w:rPr>
                <w:alias w:val="Título"/>
                <w:id w:val="276713177"/>
                <w:placeholder>
                  <w:docPart w:val="ACACEB29AD4D49AB891A4738BA11A596"/>
                </w:placeholder>
                <w:dataBinding w:prefixMappings="xmlns:ns0='http://schemas.openxmlformats.org/package/2006/metadata/core-properties' xmlns:ns1='http://purl.org/dc/elements/1.1/'" w:xpath="/ns0:coreProperties[1]/ns1:title[1]" w:storeItemID="{6C3C8BC8-F283-45AE-878A-BAB7291924A1}"/>
                <w:text/>
              </w:sdtPr>
              <w:sdtContent>
                <w:tc>
                  <w:tcPr>
                    <w:tcW w:w="4509" w:type="dxa"/>
                    <w:tcBorders>
                      <w:bottom w:val="single" w:sz="18" w:space="0" w:color="808080" w:themeColor="background1" w:themeShade="80"/>
                      <w:right w:val="single" w:sz="18" w:space="0" w:color="808080" w:themeColor="background1" w:themeShade="80"/>
                    </w:tcBorders>
                    <w:vAlign w:val="center"/>
                  </w:tcPr>
                  <w:p w:rsidR="008400FB" w:rsidRDefault="008400FB" w:rsidP="008400FB">
                    <w:pPr>
                      <w:pStyle w:val="Sinespaciado"/>
                      <w:rPr>
                        <w:rFonts w:asciiTheme="majorHAnsi" w:eastAsiaTheme="majorEastAsia" w:hAnsiTheme="majorHAnsi" w:cstheme="majorBidi"/>
                        <w:sz w:val="76"/>
                        <w:szCs w:val="72"/>
                      </w:rPr>
                    </w:pPr>
                    <w:r>
                      <w:rPr>
                        <w:rFonts w:asciiTheme="majorHAnsi" w:eastAsiaTheme="majorEastAsia" w:hAnsiTheme="majorHAnsi" w:cstheme="majorBidi"/>
                        <w:sz w:val="76"/>
                        <w:szCs w:val="72"/>
                      </w:rPr>
                      <w:t>Instrumento de medición</w:t>
                    </w:r>
                  </w:p>
                </w:tc>
              </w:sdtContent>
            </w:sdt>
            <w:tc>
              <w:tcPr>
                <w:tcW w:w="4761"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Fecha"/>
                  <w:id w:val="276713165"/>
                  <w:placeholder>
                    <w:docPart w:val="86E53D865813418A8E7D831D09A42F63"/>
                  </w:placeholder>
                  <w:dataBinding w:prefixMappings="xmlns:ns0='http://schemas.microsoft.com/office/2006/coverPageProps'" w:xpath="/ns0:CoverPageProperties[1]/ns0:PublishDate[1]" w:storeItemID="{55AF091B-3C7A-41E3-B477-F2FDAA23CFDA}"/>
                  <w:date w:fullDate="2016-11-02T00:00:00Z">
                    <w:dateFormat w:val="d 'de' MMMM"/>
                    <w:lid w:val="es-ES"/>
                    <w:storeMappedDataAs w:val="dateTime"/>
                    <w:calendar w:val="gregorian"/>
                  </w:date>
                </w:sdtPr>
                <w:sdtContent>
                  <w:p w:rsidR="008400FB" w:rsidRDefault="008400FB">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2 de noviembre</w:t>
                    </w:r>
                  </w:p>
                </w:sdtContent>
              </w:sdt>
              <w:sdt>
                <w:sdtPr>
                  <w:rPr>
                    <w:color w:val="4F81BD" w:themeColor="accent1"/>
                    <w:sz w:val="200"/>
                    <w:szCs w:val="200"/>
                  </w:rPr>
                  <w:alias w:val="Año"/>
                  <w:id w:val="276713170"/>
                  <w:placeholder>
                    <w:docPart w:val="2686CADD978D4F4786961C3DE4D82335"/>
                  </w:placeholder>
                  <w:dataBinding w:prefixMappings="xmlns:ns0='http://schemas.microsoft.com/office/2006/coverPageProps'" w:xpath="/ns0:CoverPageProperties[1]/ns0:PublishDate[1]" w:storeItemID="{55AF091B-3C7A-41E3-B477-F2FDAA23CFDA}"/>
                  <w:date w:fullDate="2016-11-02T00:00:00Z">
                    <w:dateFormat w:val="yyyy"/>
                    <w:lid w:val="es-ES"/>
                    <w:storeMappedDataAs w:val="dateTime"/>
                    <w:calendar w:val="gregorian"/>
                  </w:date>
                </w:sdtPr>
                <w:sdtContent>
                  <w:p w:rsidR="008400FB" w:rsidRDefault="008400FB">
                    <w:pPr>
                      <w:pStyle w:val="Sinespaciado"/>
                      <w:rPr>
                        <w:color w:val="4F81BD" w:themeColor="accent1"/>
                        <w:sz w:val="200"/>
                        <w:szCs w:val="200"/>
                      </w:rPr>
                    </w:pPr>
                    <w:r>
                      <w:rPr>
                        <w:color w:val="4F81BD" w:themeColor="accent1"/>
                        <w:sz w:val="200"/>
                        <w:szCs w:val="200"/>
                      </w:rPr>
                      <w:t>2016</w:t>
                    </w:r>
                  </w:p>
                </w:sdtContent>
              </w:sdt>
            </w:tc>
          </w:tr>
          <w:tr w:rsidR="008400FB" w:rsidTr="004567DA">
            <w:sdt>
              <w:sdtPr>
                <w:rPr>
                  <w:sz w:val="36"/>
                  <w:szCs w:val="36"/>
                </w:rPr>
                <w:alias w:val="Abstracto"/>
                <w:id w:val="276713183"/>
                <w:placeholder>
                  <w:docPart w:val="A6E03CF3017D4C24BF7F68179E0A1FAF"/>
                </w:placeholder>
                <w:dataBinding w:prefixMappings="xmlns:ns0='http://schemas.microsoft.com/office/2006/coverPageProps'" w:xpath="/ns0:CoverPageProperties[1]/ns0:Abstract[1]" w:storeItemID="{55AF091B-3C7A-41E3-B477-F2FDAA23CFDA}"/>
                <w:text/>
              </w:sdtPr>
              <w:sdtContent>
                <w:tc>
                  <w:tcPr>
                    <w:tcW w:w="6825" w:type="dxa"/>
                    <w:gridSpan w:val="2"/>
                    <w:tcBorders>
                      <w:top w:val="single" w:sz="18" w:space="0" w:color="808080" w:themeColor="background1" w:themeShade="80"/>
                    </w:tcBorders>
                    <w:vAlign w:val="center"/>
                  </w:tcPr>
                  <w:p w:rsidR="008400FB" w:rsidRDefault="008400FB" w:rsidP="008400FB">
                    <w:pPr>
                      <w:pStyle w:val="Sinespaciado"/>
                    </w:pPr>
                    <w:r w:rsidRPr="004567DA">
                      <w:rPr>
                        <w:sz w:val="36"/>
                        <w:szCs w:val="36"/>
                      </w:rPr>
                      <w:t>NOMBRE: David Alejandro rico esparza</w:t>
                    </w:r>
                  </w:p>
                </w:tc>
              </w:sdtContent>
            </w:sdt>
            <w:tc>
              <w:tcPr>
                <w:tcW w:w="2445" w:type="dxa"/>
                <w:tcBorders>
                  <w:top w:val="single" w:sz="18" w:space="0" w:color="808080" w:themeColor="background1" w:themeShade="80"/>
                </w:tcBorders>
                <w:vAlign w:val="center"/>
              </w:tcPr>
              <w:p w:rsidR="008400FB" w:rsidRDefault="008400FB" w:rsidP="008400FB">
                <w:pPr>
                  <w:pStyle w:val="Sinespaciado"/>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ítulo"/>
                    <w:id w:val="276713189"/>
                    <w:placeholder>
                      <w:docPart w:val="E7268B0158CB47F49CB6801DA6E0B903"/>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z w:val="36"/>
                        <w:szCs w:val="36"/>
                      </w:rPr>
                      <w:t>Física 1 LAMAR</w:t>
                    </w:r>
                  </w:sdtContent>
                </w:sdt>
              </w:p>
            </w:tc>
          </w:tr>
        </w:tbl>
        <w:p w:rsidR="008400FB" w:rsidRPr="008400FB" w:rsidRDefault="004567DA">
          <w:pPr>
            <w:rPr>
              <w:rFonts w:ascii="Arial" w:hAnsi="Arial" w:cs="Arial"/>
              <w:sz w:val="28"/>
              <w:szCs w:val="28"/>
            </w:rPr>
          </w:pPr>
          <w:r>
            <w:rPr>
              <w:noProof/>
              <w:lang w:eastAsia="es-MX"/>
            </w:rPr>
            <w:drawing>
              <wp:inline distT="0" distB="0" distL="0" distR="0">
                <wp:extent cx="5810250" cy="2495550"/>
                <wp:effectExtent l="19050" t="0" r="0" b="0"/>
                <wp:docPr id="2" name="Imagen 1"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universidad"/>
                        <pic:cNvPicPr>
                          <a:picLocks noChangeAspect="1" noChangeArrowheads="1"/>
                        </pic:cNvPicPr>
                      </pic:nvPicPr>
                      <pic:blipFill>
                        <a:blip r:embed="rId5" cstate="print"/>
                        <a:srcRect/>
                        <a:stretch>
                          <a:fillRect/>
                        </a:stretch>
                      </pic:blipFill>
                      <pic:spPr bwMode="auto">
                        <a:xfrm>
                          <a:off x="0" y="0"/>
                          <a:ext cx="5812349" cy="2496452"/>
                        </a:xfrm>
                        <a:prstGeom prst="rect">
                          <a:avLst/>
                        </a:prstGeom>
                        <a:noFill/>
                        <a:ln w="9525">
                          <a:noFill/>
                          <a:miter lim="800000"/>
                          <a:headEnd/>
                          <a:tailEnd/>
                        </a:ln>
                      </pic:spPr>
                    </pic:pic>
                  </a:graphicData>
                </a:graphic>
              </wp:inline>
            </w:drawing>
          </w:r>
          <w:r w:rsidR="008400FB">
            <w:rPr>
              <w:rFonts w:ascii="Arial" w:hAnsi="Arial" w:cs="Arial"/>
              <w:sz w:val="28"/>
              <w:szCs w:val="28"/>
            </w:rPr>
            <w:br w:type="page"/>
          </w:r>
        </w:p>
      </w:sdtContent>
    </w:sdt>
    <w:tbl>
      <w:tblPr>
        <w:tblStyle w:val="Tablaconcuadrcula"/>
        <w:tblW w:w="0" w:type="auto"/>
        <w:tblLook w:val="04A0"/>
      </w:tblPr>
      <w:tblGrid>
        <w:gridCol w:w="4489"/>
        <w:gridCol w:w="4489"/>
      </w:tblGrid>
      <w:tr w:rsidR="000C54AB" w:rsidRPr="008400FB" w:rsidTr="000C54AB">
        <w:tc>
          <w:tcPr>
            <w:tcW w:w="4489" w:type="dxa"/>
          </w:tcPr>
          <w:p w:rsidR="000C54AB" w:rsidRPr="008400FB" w:rsidRDefault="000C54AB">
            <w:pPr>
              <w:rPr>
                <w:rFonts w:ascii="Arial" w:hAnsi="Arial" w:cs="Arial"/>
                <w:sz w:val="28"/>
                <w:szCs w:val="28"/>
              </w:rPr>
            </w:pPr>
            <w:r w:rsidRPr="008400FB">
              <w:rPr>
                <w:rFonts w:ascii="Arial" w:hAnsi="Arial" w:cs="Arial"/>
                <w:sz w:val="28"/>
                <w:szCs w:val="28"/>
              </w:rPr>
              <w:lastRenderedPageBreak/>
              <w:t>INSTRUMENTOS</w:t>
            </w:r>
          </w:p>
        </w:tc>
        <w:tc>
          <w:tcPr>
            <w:tcW w:w="4489" w:type="dxa"/>
          </w:tcPr>
          <w:p w:rsidR="000C54AB" w:rsidRPr="008400FB" w:rsidRDefault="00B93904">
            <w:pPr>
              <w:rPr>
                <w:rFonts w:ascii="Arial" w:hAnsi="Arial" w:cs="Arial"/>
                <w:sz w:val="28"/>
                <w:szCs w:val="28"/>
              </w:rPr>
            </w:pPr>
            <w:r w:rsidRPr="008400FB">
              <w:rPr>
                <w:rFonts w:ascii="Arial" w:hAnsi="Arial" w:cs="Arial"/>
                <w:sz w:val="28"/>
                <w:szCs w:val="28"/>
              </w:rPr>
              <w:t>Características</w:t>
            </w:r>
          </w:p>
        </w:tc>
      </w:tr>
      <w:tr w:rsidR="000C54AB" w:rsidRPr="008400FB" w:rsidTr="008400FB">
        <w:tc>
          <w:tcPr>
            <w:tcW w:w="4489" w:type="dxa"/>
          </w:tcPr>
          <w:p w:rsidR="000C54AB" w:rsidRPr="008400FB" w:rsidRDefault="00B93904">
            <w:pPr>
              <w:rPr>
                <w:rFonts w:ascii="Arial" w:hAnsi="Arial" w:cs="Arial"/>
                <w:sz w:val="28"/>
                <w:szCs w:val="28"/>
              </w:rPr>
            </w:pPr>
            <w:r w:rsidRPr="008400FB">
              <w:rPr>
                <w:rFonts w:ascii="Arial" w:hAnsi="Arial" w:cs="Arial"/>
                <w:sz w:val="28"/>
                <w:szCs w:val="28"/>
              </w:rPr>
              <w:t>Manómetro</w:t>
            </w:r>
          </w:p>
        </w:tc>
        <w:tc>
          <w:tcPr>
            <w:tcW w:w="4489" w:type="dxa"/>
          </w:tcPr>
          <w:p w:rsidR="000C54AB" w:rsidRPr="008400FB" w:rsidRDefault="000C54AB">
            <w:pPr>
              <w:rPr>
                <w:rFonts w:ascii="Arial" w:hAnsi="Arial" w:cs="Arial"/>
                <w:sz w:val="28"/>
                <w:szCs w:val="28"/>
              </w:rPr>
            </w:pPr>
            <w:r w:rsidRPr="008400FB">
              <w:rPr>
                <w:rFonts w:ascii="Arial" w:hAnsi="Arial" w:cs="Arial"/>
                <w:sz w:val="28"/>
                <w:szCs w:val="28"/>
              </w:rPr>
              <w:t xml:space="preserve">Es un instrumento utilizado para la medición de fluidos y presión local en la mecánica la </w:t>
            </w:r>
            <w:r w:rsidR="00B93904" w:rsidRPr="008400FB">
              <w:rPr>
                <w:rFonts w:ascii="Arial" w:hAnsi="Arial" w:cs="Arial"/>
                <w:sz w:val="28"/>
                <w:szCs w:val="28"/>
              </w:rPr>
              <w:t>precisión</w:t>
            </w:r>
            <w:r w:rsidRPr="008400FB">
              <w:rPr>
                <w:rFonts w:ascii="Arial" w:hAnsi="Arial" w:cs="Arial"/>
                <w:sz w:val="28"/>
                <w:szCs w:val="28"/>
              </w:rPr>
              <w:t xml:space="preserve"> se define como fuerza por unidad de superficie que ejerce un liquido o un gas</w:t>
            </w:r>
          </w:p>
        </w:tc>
      </w:tr>
      <w:tr w:rsidR="000C54AB" w:rsidRPr="008400FB" w:rsidTr="000C54AB">
        <w:tc>
          <w:tcPr>
            <w:tcW w:w="4489" w:type="dxa"/>
          </w:tcPr>
          <w:p w:rsidR="000C54AB" w:rsidRPr="008400FB" w:rsidRDefault="00B93904">
            <w:pPr>
              <w:rPr>
                <w:rFonts w:ascii="Arial" w:hAnsi="Arial" w:cs="Arial"/>
                <w:sz w:val="28"/>
                <w:szCs w:val="28"/>
              </w:rPr>
            </w:pPr>
            <w:r w:rsidRPr="008400FB">
              <w:rPr>
                <w:rFonts w:ascii="Arial" w:hAnsi="Arial" w:cs="Arial"/>
                <w:sz w:val="28"/>
                <w:szCs w:val="28"/>
              </w:rPr>
              <w:t>Voltímetro</w:t>
            </w:r>
          </w:p>
        </w:tc>
        <w:tc>
          <w:tcPr>
            <w:tcW w:w="4489" w:type="dxa"/>
          </w:tcPr>
          <w:p w:rsidR="000C54AB" w:rsidRPr="008400FB" w:rsidRDefault="000C54AB">
            <w:pPr>
              <w:rPr>
                <w:rFonts w:ascii="Arial" w:hAnsi="Arial" w:cs="Arial"/>
                <w:sz w:val="28"/>
                <w:szCs w:val="28"/>
              </w:rPr>
            </w:pPr>
            <w:r w:rsidRPr="008400FB">
              <w:rPr>
                <w:rFonts w:ascii="Arial" w:hAnsi="Arial" w:cs="Arial"/>
                <w:sz w:val="28"/>
                <w:szCs w:val="28"/>
              </w:rPr>
              <w:t xml:space="preserve">Para obtener una medida el voltímetro tiene que ser colocado de manera paralela el voltímetro debe de poseer una resistencia interna lo mas alta posible a fin de que no produzca un consumo apreciable sino llegaría a una medida errónea de la tensión  </w:t>
            </w:r>
          </w:p>
        </w:tc>
      </w:tr>
      <w:tr w:rsidR="000C54AB" w:rsidRPr="008400FB" w:rsidTr="000C54AB">
        <w:tc>
          <w:tcPr>
            <w:tcW w:w="4489" w:type="dxa"/>
          </w:tcPr>
          <w:p w:rsidR="000C54AB" w:rsidRPr="008400FB" w:rsidRDefault="00B93904">
            <w:pPr>
              <w:rPr>
                <w:rFonts w:ascii="Arial" w:hAnsi="Arial" w:cs="Arial"/>
                <w:sz w:val="28"/>
                <w:szCs w:val="28"/>
              </w:rPr>
            </w:pPr>
            <w:r w:rsidRPr="008400FB">
              <w:rPr>
                <w:rFonts w:ascii="Arial" w:hAnsi="Arial" w:cs="Arial"/>
                <w:sz w:val="28"/>
                <w:szCs w:val="28"/>
              </w:rPr>
              <w:t xml:space="preserve">Escalimetro </w:t>
            </w:r>
          </w:p>
        </w:tc>
        <w:tc>
          <w:tcPr>
            <w:tcW w:w="4489" w:type="dxa"/>
          </w:tcPr>
          <w:p w:rsidR="000C54AB" w:rsidRPr="008400FB" w:rsidRDefault="00B93904">
            <w:pPr>
              <w:rPr>
                <w:rFonts w:ascii="Arial" w:hAnsi="Arial" w:cs="Arial"/>
                <w:sz w:val="28"/>
                <w:szCs w:val="28"/>
              </w:rPr>
            </w:pPr>
            <w:r w:rsidRPr="008400FB">
              <w:rPr>
                <w:rFonts w:ascii="Arial" w:hAnsi="Arial" w:cs="Arial"/>
                <w:sz w:val="28"/>
                <w:szCs w:val="28"/>
              </w:rPr>
              <w:t xml:space="preserve">Es una regla especial que tiene forma primatica con el objeto de contener diferentes escalas en la misma regla. Se usa para medir dibujos </w:t>
            </w:r>
          </w:p>
        </w:tc>
      </w:tr>
      <w:tr w:rsidR="000C54AB" w:rsidRPr="008400FB" w:rsidTr="000C54AB">
        <w:tc>
          <w:tcPr>
            <w:tcW w:w="4489" w:type="dxa"/>
          </w:tcPr>
          <w:p w:rsidR="000C54AB" w:rsidRPr="008400FB" w:rsidRDefault="00B93904">
            <w:pPr>
              <w:rPr>
                <w:rFonts w:ascii="Arial" w:hAnsi="Arial" w:cs="Arial"/>
                <w:sz w:val="28"/>
                <w:szCs w:val="28"/>
              </w:rPr>
            </w:pPr>
            <w:r w:rsidRPr="008400FB">
              <w:rPr>
                <w:rFonts w:ascii="Arial" w:hAnsi="Arial" w:cs="Arial"/>
                <w:sz w:val="28"/>
                <w:szCs w:val="28"/>
              </w:rPr>
              <w:t>Pie de rey</w:t>
            </w:r>
          </w:p>
        </w:tc>
        <w:tc>
          <w:tcPr>
            <w:tcW w:w="4489" w:type="dxa"/>
          </w:tcPr>
          <w:p w:rsidR="000C54AB" w:rsidRPr="008400FB" w:rsidRDefault="00B93904">
            <w:pPr>
              <w:rPr>
                <w:rFonts w:ascii="Arial" w:hAnsi="Arial" w:cs="Arial"/>
                <w:sz w:val="28"/>
                <w:szCs w:val="28"/>
              </w:rPr>
            </w:pPr>
            <w:r w:rsidRPr="008400FB">
              <w:rPr>
                <w:rFonts w:ascii="Arial" w:hAnsi="Arial" w:cs="Arial"/>
                <w:sz w:val="28"/>
                <w:szCs w:val="28"/>
              </w:rPr>
              <w:t xml:space="preserve">Es una herramienta especializada que no tiene un uso especifico lo cuañp llegan a utiliza ingenieros arquitectos modelistas impresores etc.  Solo utilizaban para medir el cuerpo como los codos pies durante el renacimiento para poder creer a la humanidad que el cuerpo humano </w:t>
            </w:r>
            <w:r w:rsidR="00AF469E" w:rsidRPr="008400FB">
              <w:rPr>
                <w:rFonts w:ascii="Arial" w:hAnsi="Arial" w:cs="Arial"/>
                <w:sz w:val="28"/>
                <w:szCs w:val="28"/>
              </w:rPr>
              <w:t>fue creado a una medida con el universo</w:t>
            </w:r>
            <w:r w:rsidRPr="008400FB">
              <w:rPr>
                <w:rFonts w:ascii="Arial" w:hAnsi="Arial" w:cs="Arial"/>
                <w:sz w:val="28"/>
                <w:szCs w:val="28"/>
              </w:rPr>
              <w:t xml:space="preserve"> </w:t>
            </w:r>
          </w:p>
        </w:tc>
      </w:tr>
      <w:tr w:rsidR="000C54AB" w:rsidRPr="008400FB" w:rsidTr="000C54AB">
        <w:tc>
          <w:tcPr>
            <w:tcW w:w="4489" w:type="dxa"/>
          </w:tcPr>
          <w:p w:rsidR="000C54AB" w:rsidRPr="008400FB" w:rsidRDefault="00AF469E">
            <w:pPr>
              <w:rPr>
                <w:rFonts w:ascii="Arial" w:hAnsi="Arial" w:cs="Arial"/>
                <w:sz w:val="28"/>
                <w:szCs w:val="28"/>
              </w:rPr>
            </w:pPr>
            <w:r w:rsidRPr="008400FB">
              <w:rPr>
                <w:rFonts w:ascii="Arial" w:hAnsi="Arial" w:cs="Arial"/>
                <w:sz w:val="28"/>
                <w:szCs w:val="28"/>
              </w:rPr>
              <w:t>Calibrador Venier</w:t>
            </w:r>
          </w:p>
        </w:tc>
        <w:tc>
          <w:tcPr>
            <w:tcW w:w="4489" w:type="dxa"/>
          </w:tcPr>
          <w:p w:rsidR="000C54AB" w:rsidRPr="008400FB" w:rsidRDefault="00AF469E">
            <w:pPr>
              <w:rPr>
                <w:rFonts w:ascii="Arial" w:hAnsi="Arial" w:cs="Arial"/>
                <w:sz w:val="28"/>
                <w:szCs w:val="28"/>
              </w:rPr>
            </w:pPr>
            <w:r w:rsidRPr="008400FB">
              <w:rPr>
                <w:rFonts w:ascii="Arial" w:hAnsi="Arial" w:cs="Arial"/>
                <w:sz w:val="28"/>
                <w:szCs w:val="28"/>
              </w:rPr>
              <w:t xml:space="preserve">Fue elaborado </w:t>
            </w:r>
            <w:r w:rsidR="007B7243" w:rsidRPr="008400FB">
              <w:rPr>
                <w:rFonts w:ascii="Arial" w:hAnsi="Arial" w:cs="Arial"/>
                <w:sz w:val="28"/>
                <w:szCs w:val="28"/>
              </w:rPr>
              <w:t xml:space="preserve">para satisfacer un instrumento </w:t>
            </w:r>
            <w:r w:rsidRPr="008400FB">
              <w:rPr>
                <w:rFonts w:ascii="Arial" w:hAnsi="Arial" w:cs="Arial"/>
                <w:sz w:val="28"/>
                <w:szCs w:val="28"/>
              </w:rPr>
              <w:t xml:space="preserve">de lectura directa que pudiera brindar una </w:t>
            </w:r>
            <w:r w:rsidR="007B7243" w:rsidRPr="008400FB">
              <w:rPr>
                <w:rFonts w:ascii="Arial" w:hAnsi="Arial" w:cs="Arial"/>
                <w:sz w:val="28"/>
                <w:szCs w:val="28"/>
              </w:rPr>
              <w:t>medida</w:t>
            </w:r>
            <w:r w:rsidRPr="008400FB">
              <w:rPr>
                <w:rFonts w:ascii="Arial" w:hAnsi="Arial" w:cs="Arial"/>
                <w:sz w:val="28"/>
                <w:szCs w:val="28"/>
              </w:rPr>
              <w:t xml:space="preserve"> fácil en una sol</w:t>
            </w:r>
            <w:r w:rsidR="007B7243" w:rsidRPr="008400FB">
              <w:rPr>
                <w:rFonts w:ascii="Arial" w:hAnsi="Arial" w:cs="Arial"/>
                <w:sz w:val="28"/>
                <w:szCs w:val="28"/>
              </w:rPr>
              <w:t>a</w:t>
            </w:r>
            <w:r w:rsidRPr="008400FB">
              <w:rPr>
                <w:rFonts w:ascii="Arial" w:hAnsi="Arial" w:cs="Arial"/>
                <w:sz w:val="28"/>
                <w:szCs w:val="28"/>
              </w:rPr>
              <w:t xml:space="preserve"> operación donde existen tre</w:t>
            </w:r>
            <w:r w:rsidR="007B7243" w:rsidRPr="008400FB">
              <w:rPr>
                <w:rFonts w:ascii="Arial" w:hAnsi="Arial" w:cs="Arial"/>
                <w:sz w:val="28"/>
                <w:szCs w:val="28"/>
              </w:rPr>
              <w:t>s</w:t>
            </w:r>
            <w:r w:rsidRPr="008400FB">
              <w:rPr>
                <w:rFonts w:ascii="Arial" w:hAnsi="Arial" w:cs="Arial"/>
                <w:sz w:val="28"/>
                <w:szCs w:val="28"/>
              </w:rPr>
              <w:t xml:space="preserve"> tipos de medición exteriores interiores y profundidades.</w:t>
            </w:r>
          </w:p>
        </w:tc>
      </w:tr>
      <w:tr w:rsidR="000C54AB" w:rsidRPr="008400FB" w:rsidTr="000C54AB">
        <w:tc>
          <w:tcPr>
            <w:tcW w:w="4489" w:type="dxa"/>
          </w:tcPr>
          <w:p w:rsidR="000C54AB" w:rsidRPr="008400FB" w:rsidRDefault="007B7243">
            <w:pPr>
              <w:rPr>
                <w:rFonts w:ascii="Arial" w:hAnsi="Arial" w:cs="Arial"/>
                <w:sz w:val="28"/>
                <w:szCs w:val="28"/>
              </w:rPr>
            </w:pPr>
            <w:r w:rsidRPr="008400FB">
              <w:rPr>
                <w:rFonts w:ascii="Arial" w:hAnsi="Arial" w:cs="Arial"/>
                <w:sz w:val="28"/>
                <w:szCs w:val="28"/>
              </w:rPr>
              <w:t>Osciloscopio</w:t>
            </w:r>
          </w:p>
        </w:tc>
        <w:tc>
          <w:tcPr>
            <w:tcW w:w="4489" w:type="dxa"/>
          </w:tcPr>
          <w:p w:rsidR="000C54AB" w:rsidRPr="008400FB" w:rsidRDefault="007B7243">
            <w:pPr>
              <w:rPr>
                <w:rFonts w:ascii="Arial" w:hAnsi="Arial" w:cs="Arial"/>
                <w:sz w:val="28"/>
                <w:szCs w:val="28"/>
              </w:rPr>
            </w:pPr>
            <w:r w:rsidRPr="008400FB">
              <w:rPr>
                <w:rFonts w:ascii="Arial" w:hAnsi="Arial" w:cs="Arial"/>
                <w:sz w:val="28"/>
                <w:szCs w:val="28"/>
              </w:rPr>
              <w:t xml:space="preserve">Es un instrumento que permite visualizar fenómenos transitorios como formas d ondas en circuitos </w:t>
            </w:r>
            <w:r w:rsidRPr="008400FB">
              <w:rPr>
                <w:rFonts w:ascii="Arial" w:hAnsi="Arial" w:cs="Arial"/>
                <w:sz w:val="28"/>
                <w:szCs w:val="28"/>
              </w:rPr>
              <w:lastRenderedPageBreak/>
              <w:t>eléctricos y electrónicos</w:t>
            </w:r>
          </w:p>
        </w:tc>
      </w:tr>
      <w:tr w:rsidR="000C54AB" w:rsidRPr="008400FB" w:rsidTr="000C54AB">
        <w:tc>
          <w:tcPr>
            <w:tcW w:w="4489" w:type="dxa"/>
          </w:tcPr>
          <w:p w:rsidR="000C54AB" w:rsidRPr="008400FB" w:rsidRDefault="007B7243">
            <w:pPr>
              <w:rPr>
                <w:rFonts w:ascii="Arial" w:hAnsi="Arial" w:cs="Arial"/>
                <w:sz w:val="28"/>
                <w:szCs w:val="28"/>
              </w:rPr>
            </w:pPr>
            <w:r w:rsidRPr="008400FB">
              <w:rPr>
                <w:rFonts w:ascii="Arial" w:hAnsi="Arial" w:cs="Arial"/>
                <w:sz w:val="28"/>
                <w:szCs w:val="28"/>
              </w:rPr>
              <w:lastRenderedPageBreak/>
              <w:t xml:space="preserve">La balanza </w:t>
            </w:r>
          </w:p>
        </w:tc>
        <w:tc>
          <w:tcPr>
            <w:tcW w:w="4489" w:type="dxa"/>
          </w:tcPr>
          <w:p w:rsidR="000C54AB" w:rsidRPr="008400FB" w:rsidRDefault="007B7243">
            <w:pPr>
              <w:rPr>
                <w:rFonts w:ascii="Arial" w:hAnsi="Arial" w:cs="Arial"/>
                <w:sz w:val="28"/>
                <w:szCs w:val="28"/>
              </w:rPr>
            </w:pPr>
            <w:r w:rsidRPr="008400FB">
              <w:rPr>
                <w:rFonts w:ascii="Arial" w:hAnsi="Arial" w:cs="Arial"/>
                <w:sz w:val="28"/>
                <w:szCs w:val="28"/>
              </w:rPr>
              <w:t>Es una bascula de laboratorio que hoy en dia podemos ver en abarrotes y la utilizan para conocer la masa de los objetos.</w:t>
            </w:r>
          </w:p>
        </w:tc>
      </w:tr>
      <w:tr w:rsidR="000C54AB" w:rsidRPr="008400FB" w:rsidTr="000C54AB">
        <w:tc>
          <w:tcPr>
            <w:tcW w:w="4489" w:type="dxa"/>
          </w:tcPr>
          <w:p w:rsidR="00C15F21" w:rsidRPr="00C15F21" w:rsidRDefault="00C15F21" w:rsidP="00C15F21">
            <w:pPr>
              <w:rPr>
                <w:rFonts w:ascii="Arial" w:eastAsia="Times New Roman" w:hAnsi="Arial" w:cs="Arial"/>
                <w:sz w:val="28"/>
                <w:szCs w:val="28"/>
                <w:lang w:eastAsia="es-MX"/>
              </w:rPr>
            </w:pPr>
            <w:r w:rsidRPr="008400FB">
              <w:rPr>
                <w:rFonts w:ascii="Arial" w:eastAsia="Times New Roman" w:hAnsi="Arial" w:cs="Arial"/>
                <w:b/>
                <w:bCs/>
                <w:sz w:val="28"/>
                <w:szCs w:val="28"/>
                <w:lang w:eastAsia="es-MX"/>
              </w:rPr>
              <w:t>CATARÓMTERO</w:t>
            </w:r>
            <w:r w:rsidR="00AC404F" w:rsidRPr="008400FB">
              <w:rPr>
                <w:rFonts w:ascii="Arial" w:eastAsia="Times New Roman" w:hAnsi="Arial" w:cs="Arial"/>
                <w:sz w:val="28"/>
                <w:szCs w:val="28"/>
                <w:lang w:eastAsia="es-MX"/>
              </w:rPr>
              <w:t xml:space="preserve"> </w:t>
            </w:r>
          </w:p>
          <w:p w:rsidR="000C54AB" w:rsidRPr="008400FB" w:rsidRDefault="000C54AB">
            <w:pPr>
              <w:rPr>
                <w:rFonts w:ascii="Arial" w:hAnsi="Arial" w:cs="Arial"/>
                <w:sz w:val="28"/>
                <w:szCs w:val="28"/>
              </w:rPr>
            </w:pPr>
          </w:p>
        </w:tc>
        <w:tc>
          <w:tcPr>
            <w:tcW w:w="4489" w:type="dxa"/>
          </w:tcPr>
          <w:p w:rsidR="000C54AB" w:rsidRPr="008400FB" w:rsidRDefault="00AC404F">
            <w:pPr>
              <w:rPr>
                <w:rFonts w:ascii="Arial" w:hAnsi="Arial" w:cs="Arial"/>
                <w:sz w:val="28"/>
                <w:szCs w:val="28"/>
              </w:rPr>
            </w:pPr>
            <w:proofErr w:type="gramStart"/>
            <w:r w:rsidRPr="00C15F21">
              <w:rPr>
                <w:rFonts w:ascii="Arial" w:eastAsia="Times New Roman" w:hAnsi="Arial" w:cs="Arial"/>
                <w:sz w:val="28"/>
                <w:szCs w:val="28"/>
                <w:lang w:eastAsia="es-MX"/>
              </w:rPr>
              <w:t>instrumento</w:t>
            </w:r>
            <w:proofErr w:type="gramEnd"/>
            <w:r w:rsidRPr="00C15F21">
              <w:rPr>
                <w:rFonts w:ascii="Arial" w:eastAsia="Times New Roman" w:hAnsi="Arial" w:cs="Arial"/>
                <w:sz w:val="28"/>
                <w:szCs w:val="28"/>
                <w:lang w:eastAsia="es-MX"/>
              </w:rPr>
              <w:t xml:space="preserve"> capaz de medir ciertas concentraciones de gas, teniendo en cuenta una comparación de la conductividad térmica.</w:t>
            </w:r>
          </w:p>
        </w:tc>
      </w:tr>
      <w:tr w:rsidR="00AC404F" w:rsidRPr="008400FB" w:rsidTr="000C54AB">
        <w:tc>
          <w:tcPr>
            <w:tcW w:w="4489" w:type="dxa"/>
          </w:tcPr>
          <w:p w:rsidR="00AC404F" w:rsidRPr="008400FB" w:rsidRDefault="00AC404F" w:rsidP="00C15F21">
            <w:pPr>
              <w:rPr>
                <w:rFonts w:ascii="Arial" w:eastAsia="Times New Roman" w:hAnsi="Arial" w:cs="Arial"/>
                <w:b/>
                <w:bCs/>
                <w:sz w:val="28"/>
                <w:szCs w:val="28"/>
                <w:lang w:eastAsia="es-MX"/>
              </w:rPr>
            </w:pPr>
            <w:r w:rsidRPr="008400FB">
              <w:rPr>
                <w:rFonts w:ascii="Arial" w:eastAsia="Times New Roman" w:hAnsi="Arial" w:cs="Arial"/>
                <w:b/>
                <w:bCs/>
                <w:sz w:val="28"/>
                <w:szCs w:val="28"/>
                <w:lang w:eastAsia="es-MX"/>
              </w:rPr>
              <w:t>CRONÓMETRO</w:t>
            </w:r>
          </w:p>
        </w:tc>
        <w:tc>
          <w:tcPr>
            <w:tcW w:w="4489" w:type="dxa"/>
          </w:tcPr>
          <w:p w:rsidR="00AC404F" w:rsidRPr="008400FB" w:rsidRDefault="00AC404F" w:rsidP="00AC404F">
            <w:pPr>
              <w:rPr>
                <w:rFonts w:ascii="Arial" w:eastAsia="Times New Roman" w:hAnsi="Arial" w:cs="Arial"/>
                <w:sz w:val="28"/>
                <w:szCs w:val="28"/>
                <w:lang w:eastAsia="es-MX"/>
              </w:rPr>
            </w:pPr>
            <w:r w:rsidRPr="00AC404F">
              <w:rPr>
                <w:rFonts w:ascii="Arial" w:eastAsia="Times New Roman" w:hAnsi="Arial" w:cs="Arial"/>
                <w:sz w:val="28"/>
                <w:szCs w:val="28"/>
                <w:lang w:eastAsia="es-MX"/>
              </w:rPr>
              <w:t xml:space="preserve"> </w:t>
            </w:r>
            <w:proofErr w:type="gramStart"/>
            <w:r w:rsidRPr="00AC404F">
              <w:rPr>
                <w:rFonts w:ascii="Arial" w:eastAsia="Times New Roman" w:hAnsi="Arial" w:cs="Arial"/>
                <w:sz w:val="28"/>
                <w:szCs w:val="28"/>
                <w:lang w:eastAsia="es-MX"/>
              </w:rPr>
              <w:t>es</w:t>
            </w:r>
            <w:proofErr w:type="gramEnd"/>
            <w:r w:rsidRPr="00AC404F">
              <w:rPr>
                <w:rFonts w:ascii="Arial" w:eastAsia="Times New Roman" w:hAnsi="Arial" w:cs="Arial"/>
                <w:sz w:val="28"/>
                <w:szCs w:val="28"/>
                <w:lang w:eastAsia="es-MX"/>
              </w:rPr>
              <w:t xml:space="preserve"> un elemento ubicado dentro de las categorías de los relojes cuyo objetivo consiste en la medición de fracciones mínimas de tiempo.</w:t>
            </w:r>
          </w:p>
        </w:tc>
      </w:tr>
      <w:tr w:rsidR="00AC404F" w:rsidRPr="008400FB" w:rsidTr="000C54AB">
        <w:tc>
          <w:tcPr>
            <w:tcW w:w="4489" w:type="dxa"/>
          </w:tcPr>
          <w:p w:rsidR="00AC404F" w:rsidRPr="008400FB" w:rsidRDefault="00AC404F" w:rsidP="00C15F21">
            <w:pPr>
              <w:rPr>
                <w:rFonts w:ascii="Arial" w:eastAsia="Times New Roman" w:hAnsi="Arial" w:cs="Arial"/>
                <w:b/>
                <w:bCs/>
                <w:sz w:val="28"/>
                <w:szCs w:val="28"/>
                <w:lang w:eastAsia="es-MX"/>
              </w:rPr>
            </w:pPr>
            <w:r w:rsidRPr="008400FB">
              <w:rPr>
                <w:rFonts w:ascii="Arial" w:eastAsia="Times New Roman" w:hAnsi="Arial" w:cs="Arial"/>
                <w:b/>
                <w:bCs/>
                <w:sz w:val="28"/>
                <w:szCs w:val="28"/>
                <w:lang w:eastAsia="es-MX"/>
              </w:rPr>
              <w:t>CINTA MÉTRICA</w:t>
            </w:r>
          </w:p>
        </w:tc>
        <w:tc>
          <w:tcPr>
            <w:tcW w:w="4489" w:type="dxa"/>
          </w:tcPr>
          <w:p w:rsidR="00AC404F" w:rsidRPr="008400FB" w:rsidRDefault="00AC404F" w:rsidP="00AC404F">
            <w:pPr>
              <w:rPr>
                <w:rFonts w:ascii="Arial" w:eastAsia="Times New Roman" w:hAnsi="Arial" w:cs="Arial"/>
                <w:sz w:val="28"/>
                <w:szCs w:val="28"/>
                <w:lang w:eastAsia="es-MX"/>
              </w:rPr>
            </w:pPr>
            <w:proofErr w:type="gramStart"/>
            <w:r w:rsidRPr="00AC404F">
              <w:rPr>
                <w:rFonts w:ascii="Arial" w:eastAsia="Times New Roman" w:hAnsi="Arial" w:cs="Arial"/>
                <w:sz w:val="28"/>
                <w:szCs w:val="28"/>
                <w:lang w:eastAsia="es-MX"/>
              </w:rPr>
              <w:t>a</w:t>
            </w:r>
            <w:proofErr w:type="gramEnd"/>
            <w:r w:rsidRPr="00AC404F">
              <w:rPr>
                <w:rFonts w:ascii="Arial" w:eastAsia="Times New Roman" w:hAnsi="Arial" w:cs="Arial"/>
                <w:sz w:val="28"/>
                <w:szCs w:val="28"/>
                <w:lang w:eastAsia="es-MX"/>
              </w:rPr>
              <w:t xml:space="preserve"> través de la misma es posible la medición de una superficie determinada. Se basa en una cinta graduada y de gran maleabilidad, lo cual permite medir áreas formadas por curvas.</w:t>
            </w:r>
          </w:p>
        </w:tc>
      </w:tr>
      <w:tr w:rsidR="00AC404F" w:rsidRPr="008400FB" w:rsidTr="000C54AB">
        <w:tc>
          <w:tcPr>
            <w:tcW w:w="4489" w:type="dxa"/>
          </w:tcPr>
          <w:p w:rsidR="00AC404F" w:rsidRPr="008400FB" w:rsidRDefault="00AC404F" w:rsidP="00C15F21">
            <w:pPr>
              <w:rPr>
                <w:rFonts w:ascii="Arial" w:eastAsia="Times New Roman" w:hAnsi="Arial" w:cs="Arial"/>
                <w:b/>
                <w:bCs/>
                <w:sz w:val="28"/>
                <w:szCs w:val="28"/>
                <w:lang w:eastAsia="es-MX"/>
              </w:rPr>
            </w:pPr>
            <w:r w:rsidRPr="008400FB">
              <w:rPr>
                <w:rFonts w:ascii="Arial" w:eastAsia="Times New Roman" w:hAnsi="Arial" w:cs="Arial"/>
                <w:b/>
                <w:bCs/>
                <w:sz w:val="28"/>
                <w:szCs w:val="28"/>
                <w:lang w:eastAsia="es-MX"/>
              </w:rPr>
              <w:t>VELOCÍMETRO</w:t>
            </w:r>
          </w:p>
        </w:tc>
        <w:tc>
          <w:tcPr>
            <w:tcW w:w="4489" w:type="dxa"/>
          </w:tcPr>
          <w:p w:rsidR="00AC404F" w:rsidRPr="008400FB" w:rsidRDefault="00AC404F" w:rsidP="00AC404F">
            <w:pPr>
              <w:rPr>
                <w:rFonts w:ascii="Arial" w:eastAsia="Times New Roman" w:hAnsi="Arial" w:cs="Arial"/>
                <w:sz w:val="28"/>
                <w:szCs w:val="28"/>
                <w:lang w:eastAsia="es-MX"/>
              </w:rPr>
            </w:pPr>
            <w:proofErr w:type="gramStart"/>
            <w:r w:rsidRPr="00AC404F">
              <w:rPr>
                <w:rFonts w:ascii="Arial" w:eastAsia="Times New Roman" w:hAnsi="Arial" w:cs="Arial"/>
                <w:sz w:val="28"/>
                <w:szCs w:val="28"/>
                <w:lang w:eastAsia="es-MX"/>
              </w:rPr>
              <w:t>el</w:t>
            </w:r>
            <w:proofErr w:type="gramEnd"/>
            <w:r w:rsidRPr="00AC404F">
              <w:rPr>
                <w:rFonts w:ascii="Arial" w:eastAsia="Times New Roman" w:hAnsi="Arial" w:cs="Arial"/>
                <w:sz w:val="28"/>
                <w:szCs w:val="28"/>
                <w:lang w:eastAsia="es-MX"/>
              </w:rPr>
              <w:t xml:space="preserve"> velocímetro es un dispositivo cuyo objetivo es la medición de la rapidez llevada a cabo por un vehículo.</w:t>
            </w:r>
          </w:p>
        </w:tc>
      </w:tr>
      <w:tr w:rsidR="00AC404F" w:rsidRPr="008400FB" w:rsidTr="000C54AB">
        <w:tc>
          <w:tcPr>
            <w:tcW w:w="4489" w:type="dxa"/>
          </w:tcPr>
          <w:p w:rsidR="00AC404F" w:rsidRPr="008400FB" w:rsidRDefault="00AC404F" w:rsidP="00C15F21">
            <w:pPr>
              <w:rPr>
                <w:rFonts w:ascii="Arial" w:eastAsia="Times New Roman" w:hAnsi="Arial" w:cs="Arial"/>
                <w:b/>
                <w:bCs/>
                <w:sz w:val="28"/>
                <w:szCs w:val="28"/>
                <w:lang w:eastAsia="es-MX"/>
              </w:rPr>
            </w:pPr>
            <w:r w:rsidRPr="008400FB">
              <w:rPr>
                <w:rFonts w:ascii="Arial" w:eastAsia="Times New Roman" w:hAnsi="Arial" w:cs="Arial"/>
                <w:b/>
                <w:bCs/>
                <w:sz w:val="28"/>
                <w:szCs w:val="28"/>
                <w:lang w:eastAsia="es-MX"/>
              </w:rPr>
              <w:t>TERMÓMETRO</w:t>
            </w:r>
          </w:p>
        </w:tc>
        <w:tc>
          <w:tcPr>
            <w:tcW w:w="4489" w:type="dxa"/>
          </w:tcPr>
          <w:p w:rsidR="00AC404F" w:rsidRPr="008400FB" w:rsidRDefault="00AC404F" w:rsidP="00AC404F">
            <w:pPr>
              <w:rPr>
                <w:rFonts w:ascii="Arial" w:eastAsia="Times New Roman" w:hAnsi="Arial" w:cs="Arial"/>
                <w:sz w:val="28"/>
                <w:szCs w:val="28"/>
                <w:lang w:eastAsia="es-MX"/>
              </w:rPr>
            </w:pPr>
            <w:r w:rsidRPr="00AC404F">
              <w:rPr>
                <w:rFonts w:ascii="Arial" w:eastAsia="Times New Roman" w:hAnsi="Arial" w:cs="Arial"/>
                <w:sz w:val="28"/>
                <w:szCs w:val="28"/>
                <w:lang w:eastAsia="es-MX"/>
              </w:rPr>
              <w:t xml:space="preserve"> </w:t>
            </w:r>
            <w:proofErr w:type="gramStart"/>
            <w:r w:rsidRPr="00AC404F">
              <w:rPr>
                <w:rFonts w:ascii="Arial" w:eastAsia="Times New Roman" w:hAnsi="Arial" w:cs="Arial"/>
                <w:sz w:val="28"/>
                <w:szCs w:val="28"/>
                <w:lang w:eastAsia="es-MX"/>
              </w:rPr>
              <w:t>este</w:t>
            </w:r>
            <w:proofErr w:type="gramEnd"/>
            <w:r w:rsidRPr="00AC404F">
              <w:rPr>
                <w:rFonts w:ascii="Arial" w:eastAsia="Times New Roman" w:hAnsi="Arial" w:cs="Arial"/>
                <w:sz w:val="28"/>
                <w:szCs w:val="28"/>
                <w:lang w:eastAsia="es-MX"/>
              </w:rPr>
              <w:t xml:space="preserve"> instrumento se emplea para conocer la temperatura de un cuerpo determinado. A pesar de que las escalas utilizadas son variadas, la más divulgada es la de grados Celsius, en la cual el cero alude al punto de congelación y los cien grados centígrados hacen referencia el punto de ebullición del agua.</w:t>
            </w:r>
          </w:p>
        </w:tc>
      </w:tr>
      <w:tr w:rsidR="00AC404F" w:rsidRPr="008400FB" w:rsidTr="000C54AB">
        <w:tc>
          <w:tcPr>
            <w:tcW w:w="4489" w:type="dxa"/>
          </w:tcPr>
          <w:p w:rsidR="00AC404F" w:rsidRPr="008400FB" w:rsidRDefault="00AC404F" w:rsidP="00C15F21">
            <w:pPr>
              <w:rPr>
                <w:rFonts w:ascii="Arial" w:eastAsia="Times New Roman" w:hAnsi="Arial" w:cs="Arial"/>
                <w:b/>
                <w:bCs/>
                <w:sz w:val="28"/>
                <w:szCs w:val="28"/>
                <w:lang w:eastAsia="es-MX"/>
              </w:rPr>
            </w:pPr>
            <w:r w:rsidRPr="008400FB">
              <w:rPr>
                <w:rFonts w:ascii="Arial" w:eastAsia="Times New Roman" w:hAnsi="Arial" w:cs="Arial"/>
                <w:b/>
                <w:bCs/>
                <w:sz w:val="28"/>
                <w:szCs w:val="28"/>
                <w:lang w:eastAsia="es-MX"/>
              </w:rPr>
              <w:t>PIRÓMETRO</w:t>
            </w:r>
          </w:p>
        </w:tc>
        <w:tc>
          <w:tcPr>
            <w:tcW w:w="4489" w:type="dxa"/>
          </w:tcPr>
          <w:p w:rsidR="00AC404F" w:rsidRPr="008400FB" w:rsidRDefault="00AC404F" w:rsidP="00AC404F">
            <w:pPr>
              <w:rPr>
                <w:rFonts w:ascii="Arial" w:eastAsia="Times New Roman" w:hAnsi="Arial" w:cs="Arial"/>
                <w:sz w:val="28"/>
                <w:szCs w:val="28"/>
                <w:lang w:eastAsia="es-MX"/>
              </w:rPr>
            </w:pPr>
            <w:r w:rsidRPr="00AC404F">
              <w:rPr>
                <w:rFonts w:ascii="Arial" w:eastAsia="Times New Roman" w:hAnsi="Arial" w:cs="Arial"/>
                <w:sz w:val="28"/>
                <w:szCs w:val="28"/>
                <w:lang w:eastAsia="es-MX"/>
              </w:rPr>
              <w:t xml:space="preserve"> </w:t>
            </w:r>
            <w:proofErr w:type="gramStart"/>
            <w:r w:rsidRPr="00AC404F">
              <w:rPr>
                <w:rFonts w:ascii="Arial" w:eastAsia="Times New Roman" w:hAnsi="Arial" w:cs="Arial"/>
                <w:sz w:val="28"/>
                <w:szCs w:val="28"/>
                <w:lang w:eastAsia="es-MX"/>
              </w:rPr>
              <w:t>a</w:t>
            </w:r>
            <w:proofErr w:type="gramEnd"/>
            <w:r w:rsidRPr="00AC404F">
              <w:rPr>
                <w:rFonts w:ascii="Arial" w:eastAsia="Times New Roman" w:hAnsi="Arial" w:cs="Arial"/>
                <w:sz w:val="28"/>
                <w:szCs w:val="28"/>
                <w:lang w:eastAsia="es-MX"/>
              </w:rPr>
              <w:t xml:space="preserve"> través del pirómetro es posible tener conocimiento acerca de  la temperatura de una sustancia, con la ventaja de que no es necesario establecer contacto con </w:t>
            </w:r>
            <w:r w:rsidRPr="00AC404F">
              <w:rPr>
                <w:rFonts w:ascii="Arial" w:eastAsia="Times New Roman" w:hAnsi="Arial" w:cs="Arial"/>
                <w:sz w:val="28"/>
                <w:szCs w:val="28"/>
                <w:lang w:eastAsia="es-MX"/>
              </w:rPr>
              <w:lastRenderedPageBreak/>
              <w:t>la misma. Suelen medir temperaturas que superan los 500 grados Celsius.</w:t>
            </w:r>
          </w:p>
        </w:tc>
      </w:tr>
      <w:tr w:rsidR="00AC404F" w:rsidRPr="008400FB" w:rsidTr="000C54AB">
        <w:tc>
          <w:tcPr>
            <w:tcW w:w="4489" w:type="dxa"/>
          </w:tcPr>
          <w:p w:rsidR="00AC404F" w:rsidRPr="008400FB" w:rsidRDefault="00AC404F" w:rsidP="00C15F21">
            <w:pPr>
              <w:rPr>
                <w:rFonts w:ascii="Arial" w:eastAsia="Times New Roman" w:hAnsi="Arial" w:cs="Arial"/>
                <w:b/>
                <w:bCs/>
                <w:sz w:val="28"/>
                <w:szCs w:val="28"/>
                <w:lang w:eastAsia="es-MX"/>
              </w:rPr>
            </w:pPr>
            <w:r w:rsidRPr="008400FB">
              <w:rPr>
                <w:rFonts w:ascii="Arial" w:eastAsia="Times New Roman" w:hAnsi="Arial" w:cs="Arial"/>
                <w:b/>
                <w:bCs/>
                <w:sz w:val="28"/>
                <w:szCs w:val="28"/>
                <w:lang w:eastAsia="es-MX"/>
              </w:rPr>
              <w:lastRenderedPageBreak/>
              <w:t>MANÓMETRO</w:t>
            </w:r>
          </w:p>
        </w:tc>
        <w:tc>
          <w:tcPr>
            <w:tcW w:w="4489" w:type="dxa"/>
          </w:tcPr>
          <w:p w:rsidR="00AC404F" w:rsidRPr="008400FB" w:rsidRDefault="00AC404F" w:rsidP="00AC404F">
            <w:pPr>
              <w:rPr>
                <w:rFonts w:ascii="Arial" w:eastAsia="Times New Roman" w:hAnsi="Arial" w:cs="Arial"/>
                <w:sz w:val="28"/>
                <w:szCs w:val="28"/>
                <w:lang w:eastAsia="es-MX"/>
              </w:rPr>
            </w:pPr>
            <w:proofErr w:type="gramStart"/>
            <w:r w:rsidRPr="00AC404F">
              <w:rPr>
                <w:rFonts w:ascii="Arial" w:eastAsia="Times New Roman" w:hAnsi="Arial" w:cs="Arial"/>
                <w:sz w:val="28"/>
                <w:szCs w:val="28"/>
                <w:lang w:eastAsia="es-MX"/>
              </w:rPr>
              <w:t>por</w:t>
            </w:r>
            <w:proofErr w:type="gramEnd"/>
            <w:r w:rsidRPr="00AC404F">
              <w:rPr>
                <w:rFonts w:ascii="Arial" w:eastAsia="Times New Roman" w:hAnsi="Arial" w:cs="Arial"/>
                <w:sz w:val="28"/>
                <w:szCs w:val="28"/>
                <w:lang w:eastAsia="es-MX"/>
              </w:rPr>
              <w:t xml:space="preserve"> medio del manómetro es posible medir la presión de un líquido ubicado en un  recipiente cerrado.</w:t>
            </w:r>
          </w:p>
        </w:tc>
      </w:tr>
      <w:tr w:rsidR="00AC404F" w:rsidRPr="008400FB" w:rsidTr="000C54AB">
        <w:tc>
          <w:tcPr>
            <w:tcW w:w="4489" w:type="dxa"/>
          </w:tcPr>
          <w:p w:rsidR="00AC404F" w:rsidRPr="008400FB" w:rsidRDefault="00AC404F" w:rsidP="00C15F21">
            <w:pPr>
              <w:rPr>
                <w:rFonts w:ascii="Arial" w:eastAsia="Times New Roman" w:hAnsi="Arial" w:cs="Arial"/>
                <w:b/>
                <w:bCs/>
                <w:sz w:val="28"/>
                <w:szCs w:val="28"/>
                <w:lang w:eastAsia="es-MX"/>
              </w:rPr>
            </w:pPr>
            <w:r w:rsidRPr="008400FB">
              <w:rPr>
                <w:rFonts w:ascii="Arial" w:eastAsia="Times New Roman" w:hAnsi="Arial" w:cs="Arial"/>
                <w:b/>
                <w:bCs/>
                <w:sz w:val="28"/>
                <w:szCs w:val="28"/>
                <w:lang w:eastAsia="es-MX"/>
              </w:rPr>
              <w:t>BARÓMETRO</w:t>
            </w:r>
          </w:p>
        </w:tc>
        <w:tc>
          <w:tcPr>
            <w:tcW w:w="4489" w:type="dxa"/>
          </w:tcPr>
          <w:p w:rsidR="00AC404F" w:rsidRPr="008400FB" w:rsidRDefault="00AC404F" w:rsidP="00AC404F">
            <w:pPr>
              <w:rPr>
                <w:rFonts w:ascii="Arial" w:eastAsia="Times New Roman" w:hAnsi="Arial" w:cs="Arial"/>
                <w:sz w:val="28"/>
                <w:szCs w:val="28"/>
                <w:lang w:eastAsia="es-MX"/>
              </w:rPr>
            </w:pPr>
            <w:proofErr w:type="gramStart"/>
            <w:r w:rsidRPr="00AC404F">
              <w:rPr>
                <w:rFonts w:ascii="Arial" w:eastAsia="Times New Roman" w:hAnsi="Arial" w:cs="Arial"/>
                <w:sz w:val="28"/>
                <w:szCs w:val="28"/>
                <w:lang w:eastAsia="es-MX"/>
              </w:rPr>
              <w:t>el</w:t>
            </w:r>
            <w:proofErr w:type="gramEnd"/>
            <w:r w:rsidRPr="00AC404F">
              <w:rPr>
                <w:rFonts w:ascii="Arial" w:eastAsia="Times New Roman" w:hAnsi="Arial" w:cs="Arial"/>
                <w:sz w:val="28"/>
                <w:szCs w:val="28"/>
                <w:lang w:eastAsia="es-MX"/>
              </w:rPr>
              <w:t xml:space="preserve"> barómetro es un dispositivo capaz de medir la presión atmosférica. La misma corresponde a la presión ejecutada por  el aire sobre la atmósfera.</w:t>
            </w:r>
          </w:p>
        </w:tc>
      </w:tr>
    </w:tbl>
    <w:p w:rsidR="000536E5" w:rsidRPr="008400FB" w:rsidRDefault="000536E5">
      <w:pPr>
        <w:rPr>
          <w:rFonts w:ascii="Arial" w:hAnsi="Arial" w:cs="Arial"/>
          <w:sz w:val="28"/>
          <w:szCs w:val="28"/>
        </w:rPr>
      </w:pPr>
    </w:p>
    <w:sectPr w:rsidR="000536E5" w:rsidRPr="008400FB" w:rsidSect="008400FB">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C54AB"/>
    <w:rsid w:val="000536E5"/>
    <w:rsid w:val="000C54AB"/>
    <w:rsid w:val="004567DA"/>
    <w:rsid w:val="007B7243"/>
    <w:rsid w:val="008400FB"/>
    <w:rsid w:val="00AC404F"/>
    <w:rsid w:val="00AF469E"/>
    <w:rsid w:val="00B93904"/>
    <w:rsid w:val="00C15F2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5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C15F21"/>
    <w:rPr>
      <w:b/>
      <w:bCs/>
    </w:rPr>
  </w:style>
  <w:style w:type="character" w:styleId="Hipervnculo">
    <w:name w:val="Hyperlink"/>
    <w:basedOn w:val="Fuentedeprrafopredeter"/>
    <w:uiPriority w:val="99"/>
    <w:semiHidden/>
    <w:unhideWhenUsed/>
    <w:rsid w:val="00C15F21"/>
    <w:rPr>
      <w:color w:val="0000FF"/>
      <w:u w:val="single"/>
    </w:rPr>
  </w:style>
  <w:style w:type="paragraph" w:styleId="Sinespaciado">
    <w:name w:val="No Spacing"/>
    <w:link w:val="SinespaciadoCar"/>
    <w:uiPriority w:val="1"/>
    <w:qFormat/>
    <w:rsid w:val="008400F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400FB"/>
    <w:rPr>
      <w:rFonts w:eastAsiaTheme="minorEastAsia"/>
      <w:lang w:val="es-ES"/>
    </w:rPr>
  </w:style>
  <w:style w:type="paragraph" w:styleId="Textodeglobo">
    <w:name w:val="Balloon Text"/>
    <w:basedOn w:val="Normal"/>
    <w:link w:val="TextodegloboCar"/>
    <w:uiPriority w:val="99"/>
    <w:semiHidden/>
    <w:unhideWhenUsed/>
    <w:rsid w:val="008400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09630">
      <w:bodyDiv w:val="1"/>
      <w:marLeft w:val="0"/>
      <w:marRight w:val="0"/>
      <w:marTop w:val="0"/>
      <w:marBottom w:val="0"/>
      <w:divBdr>
        <w:top w:val="none" w:sz="0" w:space="0" w:color="auto"/>
        <w:left w:val="none" w:sz="0" w:space="0" w:color="auto"/>
        <w:bottom w:val="none" w:sz="0" w:space="0" w:color="auto"/>
        <w:right w:val="none" w:sz="0" w:space="0" w:color="auto"/>
      </w:divBdr>
    </w:div>
    <w:div w:id="433595607">
      <w:bodyDiv w:val="1"/>
      <w:marLeft w:val="0"/>
      <w:marRight w:val="0"/>
      <w:marTop w:val="0"/>
      <w:marBottom w:val="0"/>
      <w:divBdr>
        <w:top w:val="none" w:sz="0" w:space="0" w:color="auto"/>
        <w:left w:val="none" w:sz="0" w:space="0" w:color="auto"/>
        <w:bottom w:val="none" w:sz="0" w:space="0" w:color="auto"/>
        <w:right w:val="none" w:sz="0" w:space="0" w:color="auto"/>
      </w:divBdr>
    </w:div>
    <w:div w:id="775907652">
      <w:bodyDiv w:val="1"/>
      <w:marLeft w:val="0"/>
      <w:marRight w:val="0"/>
      <w:marTop w:val="0"/>
      <w:marBottom w:val="0"/>
      <w:divBdr>
        <w:top w:val="none" w:sz="0" w:space="0" w:color="auto"/>
        <w:left w:val="none" w:sz="0" w:space="0" w:color="auto"/>
        <w:bottom w:val="none" w:sz="0" w:space="0" w:color="auto"/>
        <w:right w:val="none" w:sz="0" w:space="0" w:color="auto"/>
      </w:divBdr>
    </w:div>
    <w:div w:id="936136713">
      <w:bodyDiv w:val="1"/>
      <w:marLeft w:val="0"/>
      <w:marRight w:val="0"/>
      <w:marTop w:val="0"/>
      <w:marBottom w:val="0"/>
      <w:divBdr>
        <w:top w:val="none" w:sz="0" w:space="0" w:color="auto"/>
        <w:left w:val="none" w:sz="0" w:space="0" w:color="auto"/>
        <w:bottom w:val="none" w:sz="0" w:space="0" w:color="auto"/>
        <w:right w:val="none" w:sz="0" w:space="0" w:color="auto"/>
      </w:divBdr>
    </w:div>
    <w:div w:id="1122571934">
      <w:bodyDiv w:val="1"/>
      <w:marLeft w:val="0"/>
      <w:marRight w:val="0"/>
      <w:marTop w:val="0"/>
      <w:marBottom w:val="0"/>
      <w:divBdr>
        <w:top w:val="none" w:sz="0" w:space="0" w:color="auto"/>
        <w:left w:val="none" w:sz="0" w:space="0" w:color="auto"/>
        <w:bottom w:val="none" w:sz="0" w:space="0" w:color="auto"/>
        <w:right w:val="none" w:sz="0" w:space="0" w:color="auto"/>
      </w:divBdr>
    </w:div>
    <w:div w:id="1578444835">
      <w:bodyDiv w:val="1"/>
      <w:marLeft w:val="0"/>
      <w:marRight w:val="0"/>
      <w:marTop w:val="0"/>
      <w:marBottom w:val="0"/>
      <w:divBdr>
        <w:top w:val="none" w:sz="0" w:space="0" w:color="auto"/>
        <w:left w:val="none" w:sz="0" w:space="0" w:color="auto"/>
        <w:bottom w:val="none" w:sz="0" w:space="0" w:color="auto"/>
        <w:right w:val="none" w:sz="0" w:space="0" w:color="auto"/>
      </w:divBdr>
    </w:div>
    <w:div w:id="1588420856">
      <w:bodyDiv w:val="1"/>
      <w:marLeft w:val="0"/>
      <w:marRight w:val="0"/>
      <w:marTop w:val="0"/>
      <w:marBottom w:val="0"/>
      <w:divBdr>
        <w:top w:val="none" w:sz="0" w:space="0" w:color="auto"/>
        <w:left w:val="none" w:sz="0" w:space="0" w:color="auto"/>
        <w:bottom w:val="none" w:sz="0" w:space="0" w:color="auto"/>
        <w:right w:val="none" w:sz="0" w:space="0" w:color="auto"/>
      </w:divBdr>
    </w:div>
    <w:div w:id="20537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ACEB29AD4D49AB891A4738BA11A596"/>
        <w:category>
          <w:name w:val="General"/>
          <w:gallery w:val="placeholder"/>
        </w:category>
        <w:types>
          <w:type w:val="bbPlcHdr"/>
        </w:types>
        <w:behaviors>
          <w:behavior w:val="content"/>
        </w:behaviors>
        <w:guid w:val="{B1B2B6B8-1702-4824-9762-42EB36B2AD28}"/>
      </w:docPartPr>
      <w:docPartBody>
        <w:p w:rsidR="00000000" w:rsidRDefault="00C25CAB" w:rsidP="00C25CAB">
          <w:pPr>
            <w:pStyle w:val="ACACEB29AD4D49AB891A4738BA11A596"/>
          </w:pPr>
          <w:r>
            <w:rPr>
              <w:rFonts w:asciiTheme="majorHAnsi" w:eastAsiaTheme="majorEastAsia" w:hAnsiTheme="majorHAnsi" w:cstheme="majorBidi"/>
              <w:sz w:val="72"/>
              <w:szCs w:val="72"/>
              <w:lang w:val="es-ES"/>
            </w:rPr>
            <w:t>[Escribir el título del documento]</w:t>
          </w:r>
        </w:p>
      </w:docPartBody>
    </w:docPart>
    <w:docPart>
      <w:docPartPr>
        <w:name w:val="86E53D865813418A8E7D831D09A42F63"/>
        <w:category>
          <w:name w:val="General"/>
          <w:gallery w:val="placeholder"/>
        </w:category>
        <w:types>
          <w:type w:val="bbPlcHdr"/>
        </w:types>
        <w:behaviors>
          <w:behavior w:val="content"/>
        </w:behaviors>
        <w:guid w:val="{09A87112-FDA3-49D1-A5D5-662579609C05}"/>
      </w:docPartPr>
      <w:docPartBody>
        <w:p w:rsidR="00000000" w:rsidRDefault="00C25CAB" w:rsidP="00C25CAB">
          <w:pPr>
            <w:pStyle w:val="86E53D865813418A8E7D831D09A42F63"/>
          </w:pPr>
          <w:r>
            <w:rPr>
              <w:rFonts w:asciiTheme="majorHAnsi" w:eastAsiaTheme="majorEastAsia" w:hAnsiTheme="majorHAnsi" w:cstheme="majorBidi"/>
              <w:sz w:val="36"/>
              <w:szCs w:val="36"/>
              <w:lang w:val="es-ES"/>
            </w:rPr>
            <w:t>[Seleccionar fecha]</w:t>
          </w:r>
        </w:p>
      </w:docPartBody>
    </w:docPart>
    <w:docPart>
      <w:docPartPr>
        <w:name w:val="2686CADD978D4F4786961C3DE4D82335"/>
        <w:category>
          <w:name w:val="General"/>
          <w:gallery w:val="placeholder"/>
        </w:category>
        <w:types>
          <w:type w:val="bbPlcHdr"/>
        </w:types>
        <w:behaviors>
          <w:behavior w:val="content"/>
        </w:behaviors>
        <w:guid w:val="{92203229-AD2D-4240-9E0C-5A8E900C73E8}"/>
      </w:docPartPr>
      <w:docPartBody>
        <w:p w:rsidR="00000000" w:rsidRDefault="00C25CAB" w:rsidP="00C25CAB">
          <w:pPr>
            <w:pStyle w:val="2686CADD978D4F4786961C3DE4D82335"/>
          </w:pPr>
          <w:r>
            <w:rPr>
              <w:color w:val="4F81BD" w:themeColor="accent1"/>
              <w:sz w:val="200"/>
              <w:szCs w:val="200"/>
              <w:lang w:val="es-ES"/>
            </w:rPr>
            <w:t>[Año]</w:t>
          </w:r>
        </w:p>
      </w:docPartBody>
    </w:docPart>
    <w:docPart>
      <w:docPartPr>
        <w:name w:val="A6E03CF3017D4C24BF7F68179E0A1FAF"/>
        <w:category>
          <w:name w:val="General"/>
          <w:gallery w:val="placeholder"/>
        </w:category>
        <w:types>
          <w:type w:val="bbPlcHdr"/>
        </w:types>
        <w:behaviors>
          <w:behavior w:val="content"/>
        </w:behaviors>
        <w:guid w:val="{A708FEA8-FE3D-488F-81C0-FB8E74F69D98}"/>
      </w:docPartPr>
      <w:docPartBody>
        <w:p w:rsidR="00000000" w:rsidRDefault="00C25CAB" w:rsidP="00C25CAB">
          <w:pPr>
            <w:pStyle w:val="A6E03CF3017D4C24BF7F68179E0A1FAF"/>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25CAB"/>
    <w:rsid w:val="00C25CAB"/>
    <w:rsid w:val="00DB1E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ACEB29AD4D49AB891A4738BA11A596">
    <w:name w:val="ACACEB29AD4D49AB891A4738BA11A596"/>
    <w:rsid w:val="00C25CAB"/>
  </w:style>
  <w:style w:type="paragraph" w:customStyle="1" w:styleId="86E53D865813418A8E7D831D09A42F63">
    <w:name w:val="86E53D865813418A8E7D831D09A42F63"/>
    <w:rsid w:val="00C25CAB"/>
  </w:style>
  <w:style w:type="paragraph" w:customStyle="1" w:styleId="2686CADD978D4F4786961C3DE4D82335">
    <w:name w:val="2686CADD978D4F4786961C3DE4D82335"/>
    <w:rsid w:val="00C25CAB"/>
  </w:style>
  <w:style w:type="paragraph" w:customStyle="1" w:styleId="A6E03CF3017D4C24BF7F68179E0A1FAF">
    <w:name w:val="A6E03CF3017D4C24BF7F68179E0A1FAF"/>
    <w:rsid w:val="00C25CAB"/>
  </w:style>
  <w:style w:type="paragraph" w:customStyle="1" w:styleId="E7268B0158CB47F49CB6801DA6E0B903">
    <w:name w:val="E7268B0158CB47F49CB6801DA6E0B903"/>
    <w:rsid w:val="00C25C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2016-11-02T00:00:00</PublishDate>
  <Abstract>NOMBRE: David Alejandro rico esparza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de medición</dc:title>
  <dc:subject>Física 1 LAMAR</dc:subject>
  <dc:creator>user</dc:creator>
  <cp:lastModifiedBy>user</cp:lastModifiedBy>
  <cp:revision>4</cp:revision>
  <dcterms:created xsi:type="dcterms:W3CDTF">2016-11-02T18:18:00Z</dcterms:created>
  <dcterms:modified xsi:type="dcterms:W3CDTF">2016-11-02T19:44:00Z</dcterms:modified>
</cp:coreProperties>
</file>