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0A" w:rsidRPr="00B8630A" w:rsidRDefault="00B8630A" w:rsidP="00B8630A">
      <w:pPr>
        <w:jc w:val="center"/>
        <w:rPr>
          <w:rFonts w:ascii="Arial" w:hAnsi="Arial" w:cs="Arial"/>
          <w:sz w:val="32"/>
          <w:szCs w:val="32"/>
        </w:rPr>
      </w:pPr>
      <w:r w:rsidRPr="00B8630A">
        <w:rPr>
          <w:rFonts w:ascii="Arial" w:hAnsi="Arial" w:cs="Arial"/>
          <w:sz w:val="32"/>
          <w:szCs w:val="32"/>
        </w:rPr>
        <w:t>FACTORES DE RIESGO DEL APARATO ESTOMATOGNÁTICO</w:t>
      </w:r>
    </w:p>
    <w:p w:rsidR="00B8630A" w:rsidRPr="00A1647B" w:rsidRDefault="00B8630A">
      <w:pPr>
        <w:rPr>
          <w:rFonts w:ascii="Arial" w:hAnsi="Arial" w:cs="Arial"/>
          <w:sz w:val="24"/>
          <w:szCs w:val="24"/>
        </w:rPr>
      </w:pPr>
    </w:p>
    <w:p w:rsidR="00F96201" w:rsidRPr="00A1647B" w:rsidRDefault="00C54910">
      <w:pPr>
        <w:rPr>
          <w:rFonts w:ascii="Arial" w:hAnsi="Arial" w:cs="Arial"/>
          <w:sz w:val="24"/>
          <w:szCs w:val="24"/>
        </w:rPr>
      </w:pPr>
      <w:r w:rsidRPr="00A1647B">
        <w:rPr>
          <w:rFonts w:ascii="Arial" w:hAnsi="Arial" w:cs="Arial"/>
          <w:sz w:val="24"/>
          <w:szCs w:val="24"/>
        </w:rPr>
        <w:t>INTRODUCCION:</w:t>
      </w:r>
    </w:p>
    <w:p w:rsidR="00B8630A" w:rsidRPr="00A1647B" w:rsidRDefault="00B8630A">
      <w:pPr>
        <w:rPr>
          <w:rFonts w:ascii="Arial" w:hAnsi="Arial" w:cs="Arial"/>
          <w:sz w:val="24"/>
          <w:szCs w:val="24"/>
        </w:rPr>
      </w:pPr>
      <w:r w:rsidRPr="00A1647B">
        <w:rPr>
          <w:rFonts w:ascii="Arial" w:hAnsi="Arial" w:cs="Arial"/>
          <w:sz w:val="24"/>
          <w:szCs w:val="24"/>
        </w:rPr>
        <w:t xml:space="preserve">Vamos hablar sobre las patologías del aparato </w:t>
      </w:r>
      <w:proofErr w:type="spellStart"/>
      <w:proofErr w:type="gramStart"/>
      <w:r w:rsidRPr="00A1647B">
        <w:rPr>
          <w:rFonts w:ascii="Arial" w:hAnsi="Arial" w:cs="Arial"/>
          <w:sz w:val="24"/>
          <w:szCs w:val="24"/>
        </w:rPr>
        <w:t>estomatognatico</w:t>
      </w:r>
      <w:proofErr w:type="spellEnd"/>
      <w:r w:rsidRPr="00A1647B">
        <w:rPr>
          <w:rFonts w:ascii="Arial" w:hAnsi="Arial" w:cs="Arial"/>
          <w:sz w:val="24"/>
          <w:szCs w:val="24"/>
        </w:rPr>
        <w:t xml:space="preserve"> ,</w:t>
      </w:r>
      <w:proofErr w:type="gramEnd"/>
      <w:r w:rsidRPr="00A1647B">
        <w:rPr>
          <w:rFonts w:ascii="Arial" w:hAnsi="Arial" w:cs="Arial"/>
          <w:sz w:val="24"/>
          <w:szCs w:val="24"/>
        </w:rPr>
        <w:t xml:space="preserve"> sus factores de riesgo y sus protectores.</w:t>
      </w:r>
    </w:p>
    <w:p w:rsidR="006D68EC" w:rsidRPr="00A1647B" w:rsidRDefault="00C54910">
      <w:pPr>
        <w:rPr>
          <w:rFonts w:ascii="Arial" w:hAnsi="Arial" w:cs="Arial"/>
          <w:sz w:val="24"/>
          <w:szCs w:val="24"/>
        </w:rPr>
      </w:pPr>
      <w:r w:rsidRPr="00A1647B">
        <w:rPr>
          <w:rFonts w:ascii="Arial" w:hAnsi="Arial" w:cs="Arial"/>
          <w:sz w:val="24"/>
          <w:szCs w:val="24"/>
        </w:rPr>
        <w:t>DESARROLLO:</w:t>
      </w:r>
    </w:p>
    <w:p w:rsidR="006D68EC" w:rsidRPr="00A1647B" w:rsidRDefault="006D68EC" w:rsidP="006D68EC">
      <w:pPr>
        <w:rPr>
          <w:rFonts w:ascii="Arial" w:hAnsi="Arial" w:cs="Arial"/>
          <w:sz w:val="24"/>
          <w:szCs w:val="24"/>
        </w:rPr>
      </w:pPr>
      <w:r w:rsidRPr="00A1647B">
        <w:rPr>
          <w:rFonts w:ascii="Arial" w:hAnsi="Arial" w:cs="Arial"/>
          <w:sz w:val="24"/>
          <w:szCs w:val="24"/>
        </w:rPr>
        <w:t xml:space="preserve">Existen muchas causas para el labio </w:t>
      </w:r>
      <w:r w:rsidRPr="00A1647B">
        <w:rPr>
          <w:rFonts w:ascii="Arial" w:hAnsi="Arial" w:cs="Arial"/>
          <w:sz w:val="24"/>
          <w:szCs w:val="24"/>
        </w:rPr>
        <w:t xml:space="preserve">hendido </w:t>
      </w:r>
      <w:r w:rsidRPr="00A1647B">
        <w:rPr>
          <w:rFonts w:ascii="Arial" w:hAnsi="Arial" w:cs="Arial"/>
          <w:sz w:val="24"/>
          <w:szCs w:val="24"/>
        </w:rPr>
        <w:t xml:space="preserve"> y el paladar hendido, como problemas con los genes que se transmiten de uno o ambos padres, drogas, virus u otras toxinas que también pueden causar estos defectos congénitos. El labio </w:t>
      </w:r>
      <w:r w:rsidRPr="00A1647B">
        <w:rPr>
          <w:rFonts w:ascii="Arial" w:hAnsi="Arial" w:cs="Arial"/>
          <w:sz w:val="24"/>
          <w:szCs w:val="24"/>
        </w:rPr>
        <w:t xml:space="preserve">hendido </w:t>
      </w:r>
      <w:r w:rsidRPr="00A1647B">
        <w:rPr>
          <w:rFonts w:ascii="Arial" w:hAnsi="Arial" w:cs="Arial"/>
          <w:sz w:val="24"/>
          <w:szCs w:val="24"/>
        </w:rPr>
        <w:t>y el paladar hendido pueden ocurrir junto con otros síndromes o anomalías congénitas.</w:t>
      </w:r>
    </w:p>
    <w:p w:rsidR="006D68EC" w:rsidRPr="00A1647B" w:rsidRDefault="006D68EC" w:rsidP="006D68EC">
      <w:pPr>
        <w:rPr>
          <w:rFonts w:ascii="Arial" w:hAnsi="Arial" w:cs="Arial"/>
          <w:sz w:val="24"/>
          <w:szCs w:val="24"/>
        </w:rPr>
      </w:pPr>
      <w:r w:rsidRPr="00A1647B">
        <w:rPr>
          <w:rFonts w:ascii="Arial" w:hAnsi="Arial" w:cs="Arial"/>
          <w:sz w:val="24"/>
          <w:szCs w:val="24"/>
        </w:rPr>
        <w:t xml:space="preserve">Los factores de riesgo son, entre otros, antecedentes familiares de labio </w:t>
      </w:r>
      <w:r w:rsidRPr="00A1647B">
        <w:rPr>
          <w:rFonts w:ascii="Arial" w:hAnsi="Arial" w:cs="Arial"/>
          <w:sz w:val="24"/>
          <w:szCs w:val="24"/>
        </w:rPr>
        <w:t xml:space="preserve">hendido y </w:t>
      </w:r>
      <w:r w:rsidRPr="00A1647B">
        <w:rPr>
          <w:rFonts w:ascii="Arial" w:hAnsi="Arial" w:cs="Arial"/>
          <w:sz w:val="24"/>
          <w:szCs w:val="24"/>
        </w:rPr>
        <w:t xml:space="preserve"> paladar hendido y la presencia de otras anomalías congénitas. Aproximadamente 1 de cada 2,500 personas presenta paladar hendido.</w:t>
      </w:r>
    </w:p>
    <w:p w:rsidR="006D68EC" w:rsidRPr="00A1647B" w:rsidRDefault="006D68EC" w:rsidP="006D68EC">
      <w:pPr>
        <w:rPr>
          <w:rFonts w:ascii="Arial" w:hAnsi="Arial" w:cs="Arial"/>
          <w:sz w:val="24"/>
          <w:szCs w:val="24"/>
        </w:rPr>
      </w:pPr>
      <w:r w:rsidRPr="00A1647B">
        <w:rPr>
          <w:rFonts w:ascii="Arial" w:hAnsi="Arial" w:cs="Arial"/>
          <w:sz w:val="24"/>
          <w:szCs w:val="24"/>
        </w:rPr>
        <w:t>El labio leporino y el paladar hendido suelen diagnosticarse al momento del nacimiento. Siga las recomendaciones del médico para las visitas de control y llame si se presentan problemas entre las consultas.</w:t>
      </w:r>
    </w:p>
    <w:p w:rsidR="006D68EC" w:rsidRPr="00A1647B" w:rsidRDefault="006D68EC" w:rsidP="006D68EC">
      <w:pPr>
        <w:rPr>
          <w:rFonts w:ascii="Arial" w:hAnsi="Arial" w:cs="Arial"/>
          <w:sz w:val="24"/>
          <w:szCs w:val="24"/>
        </w:rPr>
      </w:pPr>
      <w:r w:rsidRPr="00A1647B">
        <w:rPr>
          <w:rFonts w:ascii="Arial" w:hAnsi="Arial" w:cs="Arial"/>
          <w:sz w:val="24"/>
          <w:szCs w:val="24"/>
        </w:rPr>
        <w:t xml:space="preserve">Las mucositis orales representan un factor de riesgo significativo para las infecciones sistémicas, particularmente en el estado </w:t>
      </w:r>
      <w:proofErr w:type="spellStart"/>
      <w:r w:rsidRPr="00A1647B">
        <w:rPr>
          <w:rFonts w:ascii="Arial" w:hAnsi="Arial" w:cs="Arial"/>
          <w:sz w:val="24"/>
          <w:szCs w:val="24"/>
        </w:rPr>
        <w:t>neutropénico</w:t>
      </w:r>
      <w:proofErr w:type="spellEnd"/>
      <w:r w:rsidRPr="00A1647B">
        <w:rPr>
          <w:rFonts w:ascii="Arial" w:hAnsi="Arial" w:cs="Arial"/>
          <w:sz w:val="24"/>
          <w:szCs w:val="24"/>
        </w:rPr>
        <w:t xml:space="preserve"> en el que se encuentra el paciente, ya que un 20 - 50 % de las septicemias en los pacientes inmunodeprimidos se originan en la </w:t>
      </w:r>
      <w:proofErr w:type="gramStart"/>
      <w:r w:rsidRPr="00A1647B">
        <w:rPr>
          <w:rFonts w:ascii="Arial" w:hAnsi="Arial" w:cs="Arial"/>
          <w:sz w:val="24"/>
          <w:szCs w:val="24"/>
        </w:rPr>
        <w:t>boca .</w:t>
      </w:r>
      <w:proofErr w:type="gramEnd"/>
      <w:r w:rsidRPr="00A1647B">
        <w:rPr>
          <w:rFonts w:ascii="Arial" w:hAnsi="Arial" w:cs="Arial"/>
          <w:sz w:val="24"/>
          <w:szCs w:val="24"/>
        </w:rPr>
        <w:t xml:space="preserve"> Además, la presencia de </w:t>
      </w:r>
      <w:proofErr w:type="spellStart"/>
      <w:r w:rsidRPr="00A1647B">
        <w:rPr>
          <w:rFonts w:ascii="Arial" w:hAnsi="Arial" w:cs="Arial"/>
          <w:sz w:val="24"/>
          <w:szCs w:val="24"/>
        </w:rPr>
        <w:t>mucositis</w:t>
      </w:r>
      <w:proofErr w:type="spellEnd"/>
      <w:r w:rsidRPr="00A1647B">
        <w:rPr>
          <w:rFonts w:ascii="Arial" w:hAnsi="Arial" w:cs="Arial"/>
          <w:sz w:val="24"/>
          <w:szCs w:val="24"/>
        </w:rPr>
        <w:t xml:space="preserve"> puede tener como consecuencia la interrupción del tratamiento antineoplásico, una limitación en la </w:t>
      </w:r>
      <w:proofErr w:type="gramStart"/>
      <w:r w:rsidRPr="00A1647B">
        <w:rPr>
          <w:rFonts w:ascii="Arial" w:hAnsi="Arial" w:cs="Arial"/>
          <w:sz w:val="24"/>
          <w:szCs w:val="24"/>
        </w:rPr>
        <w:t>dosis ,</w:t>
      </w:r>
      <w:proofErr w:type="gramEnd"/>
      <w:r w:rsidRPr="00A1647B">
        <w:rPr>
          <w:rFonts w:ascii="Arial" w:hAnsi="Arial" w:cs="Arial"/>
          <w:sz w:val="24"/>
          <w:szCs w:val="24"/>
        </w:rPr>
        <w:t xml:space="preserve"> la afectación de la calidad de vida  o el fracaso del mismo , así como un incremento en los gastos terapéuticos y de la estancia hospitalaria </w:t>
      </w:r>
    </w:p>
    <w:p w:rsidR="006D68EC" w:rsidRPr="00A1647B" w:rsidRDefault="006D68EC" w:rsidP="006D68EC">
      <w:pPr>
        <w:rPr>
          <w:rFonts w:ascii="Arial" w:hAnsi="Arial" w:cs="Arial"/>
          <w:sz w:val="24"/>
          <w:szCs w:val="24"/>
        </w:rPr>
      </w:pPr>
      <w:r w:rsidRPr="00A1647B">
        <w:rPr>
          <w:rFonts w:ascii="Arial" w:hAnsi="Arial" w:cs="Arial"/>
          <w:sz w:val="24"/>
          <w:szCs w:val="24"/>
        </w:rPr>
        <w:t xml:space="preserve">Todo lo anteriormente expuesto explica la importancia que se da a la </w:t>
      </w:r>
      <w:proofErr w:type="spellStart"/>
      <w:r w:rsidRPr="00A1647B">
        <w:rPr>
          <w:rFonts w:ascii="Arial" w:hAnsi="Arial" w:cs="Arial"/>
          <w:sz w:val="24"/>
          <w:szCs w:val="24"/>
        </w:rPr>
        <w:t>mucositis</w:t>
      </w:r>
      <w:proofErr w:type="spellEnd"/>
      <w:r w:rsidRPr="00A1647B">
        <w:rPr>
          <w:rFonts w:ascii="Arial" w:hAnsi="Arial" w:cs="Arial"/>
          <w:sz w:val="24"/>
          <w:szCs w:val="24"/>
        </w:rPr>
        <w:t xml:space="preserve"> oral en los tratamientos oncológicos.</w:t>
      </w:r>
    </w:p>
    <w:p w:rsidR="002F75DD" w:rsidRPr="00A1647B" w:rsidRDefault="002F75DD" w:rsidP="006D68EC">
      <w:pPr>
        <w:rPr>
          <w:rFonts w:ascii="Arial" w:hAnsi="Arial" w:cs="Arial"/>
          <w:sz w:val="24"/>
          <w:szCs w:val="24"/>
        </w:rPr>
      </w:pPr>
      <w:r w:rsidRPr="00A1647B">
        <w:rPr>
          <w:rFonts w:ascii="Arial" w:hAnsi="Arial" w:cs="Arial"/>
          <w:sz w:val="24"/>
          <w:szCs w:val="24"/>
        </w:rPr>
        <w:t>En la periodontitis el Fumar es uno de los factores de riesgo más significativos relacionados con el desarrollo de la enfermedad de las encías. Además, el hábito de fumar puede disminuir el efecto de algunos tratamientos. Las personas con diabetes tienen un mayor riesgo de desarrollar infecciones, entre ellas, la enfermedad de las encías.</w:t>
      </w:r>
    </w:p>
    <w:p w:rsidR="002F75DD" w:rsidRPr="00A1647B" w:rsidRDefault="002F75DD" w:rsidP="006D68EC">
      <w:pPr>
        <w:rPr>
          <w:rFonts w:ascii="Arial" w:hAnsi="Arial" w:cs="Arial"/>
          <w:sz w:val="24"/>
          <w:szCs w:val="24"/>
        </w:rPr>
      </w:pPr>
      <w:r w:rsidRPr="00A1647B">
        <w:rPr>
          <w:rFonts w:ascii="Arial" w:hAnsi="Arial" w:cs="Arial"/>
          <w:sz w:val="24"/>
          <w:szCs w:val="24"/>
        </w:rPr>
        <w:lastRenderedPageBreak/>
        <w:t xml:space="preserve">factores  que pueden provocar o facilitar  la existencia de gingivitis, factores localizados en la boca que predisponen a esta alteración, como pueden ser </w:t>
      </w:r>
      <w:r w:rsidR="006937DE" w:rsidRPr="00A1647B">
        <w:rPr>
          <w:rFonts w:ascii="Arial" w:hAnsi="Arial" w:cs="Arial"/>
          <w:sz w:val="24"/>
          <w:szCs w:val="24"/>
        </w:rPr>
        <w:t>mal posiciones</w:t>
      </w:r>
      <w:r w:rsidRPr="00A1647B">
        <w:rPr>
          <w:rFonts w:ascii="Arial" w:hAnsi="Arial" w:cs="Arial"/>
          <w:sz w:val="24"/>
          <w:szCs w:val="24"/>
        </w:rPr>
        <w:t xml:space="preserve"> dentales, sobre todo apiñamiento, aparatos de ortodoncia, que facilitan la retención de placa bacteriana y restos alimenticios o anomalías en la estructura o forma de los dientes.</w:t>
      </w:r>
    </w:p>
    <w:p w:rsidR="006937DE" w:rsidRPr="00A1647B" w:rsidRDefault="006937DE" w:rsidP="006D68EC">
      <w:pPr>
        <w:rPr>
          <w:rFonts w:ascii="Arial" w:hAnsi="Arial" w:cs="Arial"/>
          <w:sz w:val="24"/>
          <w:szCs w:val="24"/>
        </w:rPr>
      </w:pPr>
      <w:r w:rsidRPr="00A1647B">
        <w:rPr>
          <w:rFonts w:ascii="Arial" w:hAnsi="Arial" w:cs="Arial"/>
          <w:sz w:val="24"/>
          <w:szCs w:val="24"/>
        </w:rPr>
        <w:t>Las enfermedades periodontales son producidas por una interacción de un agente microbiano único o múltiple considerado como el factor etiológico primario necesario pero no suficiente, un huésped más o menos susceptible y unos factores ambientales que influyen sobre ambos. La importancia de la herencia y la genética. Factores "de fondo”: sexo u origen negro o filipino, la edad avanzada, el nivel socioeconómico bajo, ciertas enfermedades sistémicas (diabetes), el tabaco y la presencia de determinadas bacterias.</w:t>
      </w:r>
    </w:p>
    <w:p w:rsidR="006937DE" w:rsidRPr="00A1647B" w:rsidRDefault="00A1647B" w:rsidP="006937DE">
      <w:pPr>
        <w:rPr>
          <w:rFonts w:ascii="Arial" w:hAnsi="Arial" w:cs="Arial"/>
          <w:sz w:val="24"/>
          <w:szCs w:val="24"/>
        </w:rPr>
      </w:pPr>
      <w:r w:rsidRPr="00A1647B">
        <w:rPr>
          <w:rFonts w:ascii="Arial" w:hAnsi="Arial" w:cs="Arial"/>
          <w:sz w:val="24"/>
          <w:szCs w:val="24"/>
        </w:rPr>
        <w:t xml:space="preserve">La hiperplasia condilar puede </w:t>
      </w:r>
      <w:r w:rsidR="006937DE" w:rsidRPr="00A1647B">
        <w:rPr>
          <w:rFonts w:ascii="Arial" w:hAnsi="Arial" w:cs="Arial"/>
          <w:sz w:val="24"/>
          <w:szCs w:val="24"/>
        </w:rPr>
        <w:t xml:space="preserve">estar causada por factores </w:t>
      </w:r>
      <w:r w:rsidRPr="00A1647B">
        <w:rPr>
          <w:rFonts w:ascii="Arial" w:hAnsi="Arial" w:cs="Arial"/>
          <w:sz w:val="24"/>
          <w:szCs w:val="24"/>
        </w:rPr>
        <w:t xml:space="preserve">locales (trauma, infección del </w:t>
      </w:r>
      <w:r w:rsidR="006937DE" w:rsidRPr="00A1647B">
        <w:rPr>
          <w:rFonts w:ascii="Arial" w:hAnsi="Arial" w:cs="Arial"/>
          <w:sz w:val="24"/>
          <w:szCs w:val="24"/>
        </w:rPr>
        <w:t>hueso mandibular o del oído medio, radioterapia) o por factores sistémicos (infección, agentes</w:t>
      </w:r>
      <w:r w:rsidRPr="00A1647B">
        <w:rPr>
          <w:rFonts w:ascii="Arial" w:hAnsi="Arial" w:cs="Arial"/>
          <w:sz w:val="24"/>
          <w:szCs w:val="24"/>
        </w:rPr>
        <w:t xml:space="preserve"> tóxicos, artritis reumatoide, </w:t>
      </w:r>
      <w:proofErr w:type="spellStart"/>
      <w:r w:rsidR="006937DE" w:rsidRPr="00A1647B">
        <w:rPr>
          <w:rFonts w:ascii="Arial" w:hAnsi="Arial" w:cs="Arial"/>
          <w:sz w:val="24"/>
          <w:szCs w:val="24"/>
        </w:rPr>
        <w:t>mucopolisacaridosis</w:t>
      </w:r>
      <w:proofErr w:type="spellEnd"/>
      <w:r w:rsidR="006937DE" w:rsidRPr="00A1647B">
        <w:rPr>
          <w:rFonts w:ascii="Arial" w:hAnsi="Arial" w:cs="Arial"/>
          <w:sz w:val="24"/>
          <w:szCs w:val="24"/>
        </w:rPr>
        <w:t xml:space="preserve">- síndrome de </w:t>
      </w:r>
      <w:proofErr w:type="spellStart"/>
      <w:r w:rsidR="006937DE" w:rsidRPr="00A1647B">
        <w:rPr>
          <w:rFonts w:ascii="Arial" w:hAnsi="Arial" w:cs="Arial"/>
          <w:sz w:val="24"/>
          <w:szCs w:val="24"/>
        </w:rPr>
        <w:t>Pfaundler</w:t>
      </w:r>
      <w:proofErr w:type="spellEnd"/>
      <w:r w:rsidR="006937DE" w:rsidRPr="00A1647B">
        <w:rPr>
          <w:rFonts w:ascii="Arial" w:hAnsi="Arial" w:cs="Arial"/>
          <w:sz w:val="24"/>
          <w:szCs w:val="24"/>
        </w:rPr>
        <w:t xml:space="preserve"> </w:t>
      </w:r>
      <w:proofErr w:type="spellStart"/>
      <w:r w:rsidR="006937DE" w:rsidRPr="00A1647B">
        <w:rPr>
          <w:rFonts w:ascii="Arial" w:hAnsi="Arial" w:cs="Arial"/>
          <w:sz w:val="24"/>
          <w:szCs w:val="24"/>
        </w:rPr>
        <w:t>Hurler</w:t>
      </w:r>
      <w:proofErr w:type="spellEnd"/>
      <w:r w:rsidR="006937DE" w:rsidRPr="00A1647B">
        <w:rPr>
          <w:rFonts w:ascii="Arial" w:hAnsi="Arial" w:cs="Arial"/>
          <w:sz w:val="24"/>
          <w:szCs w:val="24"/>
        </w:rPr>
        <w:t>).</w:t>
      </w:r>
    </w:p>
    <w:p w:rsidR="00A1647B" w:rsidRDefault="00A1647B" w:rsidP="00A1647B">
      <w:pPr>
        <w:rPr>
          <w:rFonts w:ascii="Arial" w:hAnsi="Arial" w:cs="Arial"/>
          <w:sz w:val="24"/>
          <w:szCs w:val="24"/>
        </w:rPr>
      </w:pPr>
      <w:r w:rsidRPr="00A1647B">
        <w:rPr>
          <w:rFonts w:ascii="Arial" w:hAnsi="Arial" w:cs="Arial"/>
          <w:sz w:val="24"/>
          <w:szCs w:val="24"/>
        </w:rPr>
        <w:t>Se piensa que la parálisis de Bell se debe a la hinchazón (inflamación) de este nervio en el área donde a</w:t>
      </w:r>
      <w:r w:rsidRPr="00A1647B">
        <w:rPr>
          <w:rFonts w:ascii="Arial" w:hAnsi="Arial" w:cs="Arial"/>
          <w:sz w:val="24"/>
          <w:szCs w:val="24"/>
        </w:rPr>
        <w:t>traviesa los huesos del cráneo. La</w:t>
      </w:r>
      <w:r w:rsidRPr="00A1647B">
        <w:rPr>
          <w:rFonts w:ascii="Arial" w:hAnsi="Arial" w:cs="Arial"/>
          <w:sz w:val="24"/>
          <w:szCs w:val="24"/>
        </w:rPr>
        <w:t xml:space="preserve"> causa a menudo no es clara. Un tipo de infección por herpes llamada herpes zóster podría estar relacionada. Otras afecciones que pueden causa</w:t>
      </w:r>
      <w:r w:rsidRPr="00A1647B">
        <w:rPr>
          <w:rFonts w:ascii="Arial" w:hAnsi="Arial" w:cs="Arial"/>
          <w:sz w:val="24"/>
          <w:szCs w:val="24"/>
        </w:rPr>
        <w:t xml:space="preserve">r la parálisis de Bell </w:t>
      </w:r>
      <w:proofErr w:type="spellStart"/>
      <w:r w:rsidRPr="00A1647B">
        <w:rPr>
          <w:rFonts w:ascii="Arial" w:hAnsi="Arial" w:cs="Arial"/>
          <w:sz w:val="24"/>
          <w:szCs w:val="24"/>
        </w:rPr>
        <w:t>abarcan</w:t>
      </w:r>
      <w:proofErr w:type="gramStart"/>
      <w:r w:rsidRPr="00A1647B">
        <w:rPr>
          <w:rFonts w:ascii="Arial" w:hAnsi="Arial" w:cs="Arial"/>
          <w:sz w:val="24"/>
          <w:szCs w:val="24"/>
        </w:rPr>
        <w:t>:Infección</w:t>
      </w:r>
      <w:proofErr w:type="spellEnd"/>
      <w:proofErr w:type="gramEnd"/>
      <w:r w:rsidRPr="00A1647B">
        <w:rPr>
          <w:rFonts w:ascii="Arial" w:hAnsi="Arial" w:cs="Arial"/>
          <w:sz w:val="24"/>
          <w:szCs w:val="24"/>
        </w:rPr>
        <w:t xml:space="preserve"> por VIH, Enfermedad de </w:t>
      </w:r>
      <w:proofErr w:type="spellStart"/>
      <w:r w:rsidRPr="00A1647B">
        <w:rPr>
          <w:rFonts w:ascii="Arial" w:hAnsi="Arial" w:cs="Arial"/>
          <w:sz w:val="24"/>
          <w:szCs w:val="24"/>
        </w:rPr>
        <w:t>Lyme</w:t>
      </w:r>
      <w:proofErr w:type="spellEnd"/>
      <w:r w:rsidRPr="00A1647B">
        <w:rPr>
          <w:rFonts w:ascii="Arial" w:hAnsi="Arial" w:cs="Arial"/>
          <w:sz w:val="24"/>
          <w:szCs w:val="24"/>
        </w:rPr>
        <w:t xml:space="preserve"> , Infección del oído medio, </w:t>
      </w:r>
      <w:proofErr w:type="spellStart"/>
      <w:r w:rsidRPr="00A1647B">
        <w:rPr>
          <w:rFonts w:ascii="Arial" w:hAnsi="Arial" w:cs="Arial"/>
          <w:sz w:val="24"/>
          <w:szCs w:val="24"/>
        </w:rPr>
        <w:t>Sarcoidosis</w:t>
      </w:r>
      <w:proofErr w:type="spellEnd"/>
      <w:r>
        <w:rPr>
          <w:rFonts w:ascii="Arial" w:hAnsi="Arial" w:cs="Arial"/>
          <w:sz w:val="24"/>
          <w:szCs w:val="24"/>
        </w:rPr>
        <w:t>.</w:t>
      </w:r>
    </w:p>
    <w:p w:rsidR="00A1647B" w:rsidRDefault="00A1647B" w:rsidP="00A1647B">
      <w:pPr>
        <w:rPr>
          <w:rFonts w:ascii="Arial" w:hAnsi="Arial" w:cs="Arial"/>
          <w:sz w:val="24"/>
          <w:szCs w:val="24"/>
        </w:rPr>
      </w:pPr>
      <w:r>
        <w:rPr>
          <w:rFonts w:ascii="Arial" w:hAnsi="Arial" w:cs="Arial"/>
          <w:sz w:val="24"/>
          <w:szCs w:val="24"/>
        </w:rPr>
        <w:t>La  p</w:t>
      </w:r>
      <w:r w:rsidRPr="00A1647B">
        <w:rPr>
          <w:rFonts w:ascii="Arial" w:hAnsi="Arial" w:cs="Arial"/>
          <w:sz w:val="24"/>
          <w:szCs w:val="24"/>
        </w:rPr>
        <w:t xml:space="preserve">arálisis facial </w:t>
      </w:r>
      <w:r>
        <w:rPr>
          <w:rFonts w:ascii="Arial" w:hAnsi="Arial" w:cs="Arial"/>
          <w:sz w:val="24"/>
          <w:szCs w:val="24"/>
        </w:rPr>
        <w:t xml:space="preserve">periférica sus principales </w:t>
      </w:r>
      <w:r w:rsidRPr="00A1647B">
        <w:rPr>
          <w:rFonts w:ascii="Arial" w:hAnsi="Arial" w:cs="Arial"/>
          <w:sz w:val="24"/>
          <w:szCs w:val="24"/>
        </w:rPr>
        <w:t xml:space="preserve">factores </w:t>
      </w:r>
      <w:r w:rsidRPr="00A1647B">
        <w:rPr>
          <w:rFonts w:ascii="Arial" w:hAnsi="Arial" w:cs="Arial"/>
          <w:sz w:val="24"/>
          <w:szCs w:val="24"/>
        </w:rPr>
        <w:t>de riesgo</w:t>
      </w:r>
      <w:r>
        <w:rPr>
          <w:rFonts w:ascii="Arial" w:hAnsi="Arial" w:cs="Arial"/>
          <w:sz w:val="24"/>
          <w:szCs w:val="24"/>
        </w:rPr>
        <w:t xml:space="preserve"> son la</w:t>
      </w:r>
      <w:r w:rsidRPr="00A1647B">
        <w:rPr>
          <w:rFonts w:ascii="Arial" w:hAnsi="Arial" w:cs="Arial"/>
          <w:sz w:val="24"/>
          <w:szCs w:val="24"/>
        </w:rPr>
        <w:t xml:space="preserve"> historia</w:t>
      </w:r>
      <w:r w:rsidRPr="00A1647B">
        <w:rPr>
          <w:rFonts w:ascii="Arial" w:hAnsi="Arial" w:cs="Arial"/>
          <w:sz w:val="24"/>
          <w:szCs w:val="24"/>
        </w:rPr>
        <w:t xml:space="preserve"> familiar positiva  y episodios previos de parálisis facial, exposición </w:t>
      </w:r>
      <w:r>
        <w:rPr>
          <w:rFonts w:ascii="Arial" w:hAnsi="Arial" w:cs="Arial"/>
          <w:sz w:val="24"/>
          <w:szCs w:val="24"/>
        </w:rPr>
        <w:t xml:space="preserve">al frío, </w:t>
      </w:r>
      <w:r w:rsidRPr="00A1647B">
        <w:rPr>
          <w:rFonts w:ascii="Arial" w:hAnsi="Arial" w:cs="Arial"/>
          <w:sz w:val="24"/>
          <w:szCs w:val="24"/>
        </w:rPr>
        <w:t>Infecciones</w:t>
      </w:r>
      <w:r w:rsidRPr="00A1647B">
        <w:rPr>
          <w:rFonts w:ascii="Arial" w:hAnsi="Arial" w:cs="Arial"/>
          <w:sz w:val="24"/>
          <w:szCs w:val="24"/>
        </w:rPr>
        <w:t xml:space="preserve"> del oído medio, infección viral, pacientes con leucemia y l</w:t>
      </w:r>
      <w:r>
        <w:rPr>
          <w:rFonts w:ascii="Arial" w:hAnsi="Arial" w:cs="Arial"/>
          <w:sz w:val="24"/>
          <w:szCs w:val="24"/>
        </w:rPr>
        <w:t xml:space="preserve">infoma, embarazo, hipertensión </w:t>
      </w:r>
      <w:r w:rsidRPr="00A1647B">
        <w:rPr>
          <w:rFonts w:ascii="Arial" w:hAnsi="Arial" w:cs="Arial"/>
          <w:sz w:val="24"/>
          <w:szCs w:val="24"/>
        </w:rPr>
        <w:t>arterial, diabetes mellitus e hiperlipidemia.</w:t>
      </w:r>
    </w:p>
    <w:p w:rsidR="00A1647B" w:rsidRDefault="00C54910" w:rsidP="00A1647B">
      <w:pPr>
        <w:rPr>
          <w:rFonts w:ascii="Arial" w:hAnsi="Arial" w:cs="Arial"/>
          <w:sz w:val="24"/>
          <w:szCs w:val="24"/>
        </w:rPr>
      </w:pPr>
      <w:r>
        <w:rPr>
          <w:rFonts w:ascii="Arial" w:hAnsi="Arial" w:cs="Arial"/>
          <w:sz w:val="24"/>
          <w:szCs w:val="24"/>
        </w:rPr>
        <w:t>CONCLUSION:</w:t>
      </w:r>
    </w:p>
    <w:p w:rsidR="00C54910" w:rsidRPr="00A1647B" w:rsidRDefault="00C54910" w:rsidP="00A1647B">
      <w:pPr>
        <w:rPr>
          <w:rFonts w:ascii="Arial" w:hAnsi="Arial" w:cs="Arial"/>
          <w:sz w:val="24"/>
          <w:szCs w:val="24"/>
        </w:rPr>
      </w:pPr>
      <w:r>
        <w:rPr>
          <w:rFonts w:ascii="Arial" w:hAnsi="Arial" w:cs="Arial"/>
          <w:sz w:val="24"/>
          <w:szCs w:val="24"/>
        </w:rPr>
        <w:t>Pues a lo que estuve investigando hay demasiados factores de riesgo para que se pueda producir una enfermedad sea la patología muy agresiva, creo yo que el principal factor que producen este tipo de patologías comienza principalmente por los hábitos cotidianos… al igual que creo que también viene la patología por genética</w:t>
      </w:r>
      <w:proofErr w:type="gramStart"/>
      <w:r>
        <w:rPr>
          <w:rFonts w:ascii="Arial" w:hAnsi="Arial" w:cs="Arial"/>
          <w:sz w:val="24"/>
          <w:szCs w:val="24"/>
        </w:rPr>
        <w:t>..</w:t>
      </w:r>
      <w:bookmarkStart w:id="0" w:name="_GoBack"/>
      <w:bookmarkEnd w:id="0"/>
      <w:proofErr w:type="gramEnd"/>
    </w:p>
    <w:p w:rsidR="00A1647B" w:rsidRDefault="00A1647B" w:rsidP="006D68EC"/>
    <w:p w:rsidR="00A1647B" w:rsidRDefault="00A1647B" w:rsidP="006D68EC"/>
    <w:p w:rsidR="00A1647B" w:rsidRDefault="00A1647B" w:rsidP="006D68EC"/>
    <w:p w:rsidR="00A1647B" w:rsidRDefault="00A1647B" w:rsidP="006D68EC"/>
    <w:p w:rsidR="00A1647B" w:rsidRDefault="00A1647B" w:rsidP="006D68EC"/>
    <w:p w:rsidR="00A1647B" w:rsidRDefault="00A1647B" w:rsidP="006D68EC"/>
    <w:p w:rsidR="00A1647B" w:rsidRDefault="00A1647B" w:rsidP="006D68EC">
      <w:r>
        <w:t>BIBLIOGRAFIAS.</w:t>
      </w:r>
    </w:p>
    <w:p w:rsidR="006D68EC" w:rsidRDefault="002F75DD" w:rsidP="006D68EC">
      <w:r w:rsidRPr="00A1647B">
        <w:t>http://www.nlm.nih.gov/medlineplus/spanish/ency/article/001051.htm</w:t>
      </w:r>
    </w:p>
    <w:p w:rsidR="002F75DD" w:rsidRDefault="002F75DD" w:rsidP="006D68EC">
      <w:r w:rsidRPr="00A1647B">
        <w:t>http://scielo.isciii.es/scielo.php?pid=s1698-44472005000500006&amp;script=sci_arttext</w:t>
      </w:r>
    </w:p>
    <w:p w:rsidR="002F75DD" w:rsidRDefault="002F75DD" w:rsidP="006D68EC">
      <w:r w:rsidRPr="00A1647B">
        <w:t>http://www.nidcr.nih.gov/OralHealth/Topics/GumDiseases/Enfermedad.htm</w:t>
      </w:r>
    </w:p>
    <w:p w:rsidR="006937DE" w:rsidRDefault="006937DE" w:rsidP="006D68EC">
      <w:r w:rsidRPr="00A1647B">
        <w:t>http://asisa.saludalia.es/desarrolloReportaje.aspx?id=doc_encias_sangrar_1</w:t>
      </w:r>
    </w:p>
    <w:p w:rsidR="006937DE" w:rsidRDefault="006937DE" w:rsidP="006D68EC">
      <w:r w:rsidRPr="00A1647B">
        <w:t>http://scielo.isciii.es/scielo.php?script=sci_arttext&amp;pid=S1699-65852005000200003</w:t>
      </w:r>
    </w:p>
    <w:p w:rsidR="00A1647B" w:rsidRDefault="00A1647B" w:rsidP="006D68EC">
      <w:r w:rsidRPr="00A1647B">
        <w:t>http://www.sld.cu/galerias/pdf/sitios/rehabilitacion-logo/articulacion_temporomandibular.pdf</w:t>
      </w:r>
    </w:p>
    <w:p w:rsidR="00A1647B" w:rsidRDefault="00A1647B" w:rsidP="006D68EC">
      <w:r w:rsidRPr="00A1647B">
        <w:t>http://www.nlm.nih.gov/medlineplus/spanish/ency/article/000773.htm</w:t>
      </w:r>
    </w:p>
    <w:p w:rsidR="00A1647B" w:rsidRDefault="00A1647B" w:rsidP="006D68EC">
      <w:r w:rsidRPr="00A1647B">
        <w:t>http://www.hospitalgeneral.salud.gob.mx/descargas/pdf/area_med</w:t>
      </w:r>
      <w:r w:rsidR="00C54910">
        <w:t>ica/rehabili/paralisis_facial.pd</w:t>
      </w:r>
      <w:r w:rsidRPr="00A1647B">
        <w:t>f</w:t>
      </w:r>
    </w:p>
    <w:p w:rsidR="00A1647B" w:rsidRDefault="00A1647B" w:rsidP="006D68EC"/>
    <w:p w:rsidR="00A1647B" w:rsidRDefault="00A1647B" w:rsidP="006D68EC"/>
    <w:p w:rsidR="006937DE" w:rsidRDefault="006937DE" w:rsidP="006D68EC"/>
    <w:p w:rsidR="006937DE" w:rsidRDefault="006937DE" w:rsidP="006D68EC"/>
    <w:p w:rsidR="002F75DD" w:rsidRDefault="002F75DD" w:rsidP="006D68EC"/>
    <w:sectPr w:rsidR="002F75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D2" w:rsidRDefault="004C72D2" w:rsidP="006D68EC">
      <w:pPr>
        <w:spacing w:after="0" w:line="240" w:lineRule="auto"/>
      </w:pPr>
      <w:r>
        <w:separator/>
      </w:r>
    </w:p>
  </w:endnote>
  <w:endnote w:type="continuationSeparator" w:id="0">
    <w:p w:rsidR="004C72D2" w:rsidRDefault="004C72D2" w:rsidP="006D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D2" w:rsidRDefault="004C72D2" w:rsidP="006D68EC">
      <w:pPr>
        <w:spacing w:after="0" w:line="240" w:lineRule="auto"/>
      </w:pPr>
      <w:r>
        <w:separator/>
      </w:r>
    </w:p>
  </w:footnote>
  <w:footnote w:type="continuationSeparator" w:id="0">
    <w:p w:rsidR="004C72D2" w:rsidRDefault="004C72D2" w:rsidP="006D6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0A"/>
    <w:rsid w:val="002F75DD"/>
    <w:rsid w:val="004C72D2"/>
    <w:rsid w:val="006937DE"/>
    <w:rsid w:val="006D68EC"/>
    <w:rsid w:val="00A1647B"/>
    <w:rsid w:val="00B8630A"/>
    <w:rsid w:val="00C54910"/>
    <w:rsid w:val="00F96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8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8EC"/>
  </w:style>
  <w:style w:type="paragraph" w:styleId="Piedepgina">
    <w:name w:val="footer"/>
    <w:basedOn w:val="Normal"/>
    <w:link w:val="PiedepginaCar"/>
    <w:uiPriority w:val="99"/>
    <w:unhideWhenUsed/>
    <w:rsid w:val="006D68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8EC"/>
  </w:style>
  <w:style w:type="character" w:styleId="Hipervnculo">
    <w:name w:val="Hyperlink"/>
    <w:basedOn w:val="Fuentedeprrafopredeter"/>
    <w:uiPriority w:val="99"/>
    <w:unhideWhenUsed/>
    <w:rsid w:val="002F75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8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8EC"/>
  </w:style>
  <w:style w:type="paragraph" w:styleId="Piedepgina">
    <w:name w:val="footer"/>
    <w:basedOn w:val="Normal"/>
    <w:link w:val="PiedepginaCar"/>
    <w:uiPriority w:val="99"/>
    <w:unhideWhenUsed/>
    <w:rsid w:val="006D68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8EC"/>
  </w:style>
  <w:style w:type="character" w:styleId="Hipervnculo">
    <w:name w:val="Hyperlink"/>
    <w:basedOn w:val="Fuentedeprrafopredeter"/>
    <w:uiPriority w:val="99"/>
    <w:unhideWhenUsed/>
    <w:rsid w:val="002F7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2012-05-10T02:40:00Z</dcterms:created>
  <dcterms:modified xsi:type="dcterms:W3CDTF">2012-05-10T03:51:00Z</dcterms:modified>
</cp:coreProperties>
</file>