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99" w:rsidRDefault="007A6BB8" w:rsidP="007A6BB8">
      <w:pPr>
        <w:jc w:val="center"/>
        <w:rPr>
          <w:rFonts w:ascii="Chalkboard" w:hAnsi="Chalkboard"/>
          <w:b/>
          <w:color w:val="FF0000"/>
          <w:sz w:val="28"/>
          <w:lang w:val="es-MX"/>
        </w:rPr>
      </w:pPr>
      <w:r w:rsidRPr="007A6BB8">
        <w:rPr>
          <w:rFonts w:ascii="Chalkboard" w:hAnsi="Chalkboard"/>
          <w:b/>
          <w:color w:val="FF0000"/>
          <w:sz w:val="28"/>
          <w:lang w:val="es-MX"/>
        </w:rPr>
        <w:t>UNIVERSIDAD GUADALAJARA LAMAR</w:t>
      </w:r>
    </w:p>
    <w:p w:rsidR="007A6BB8" w:rsidRPr="007A6BB8" w:rsidRDefault="007A6BB8" w:rsidP="007A6BB8">
      <w:pPr>
        <w:jc w:val="center"/>
        <w:rPr>
          <w:rFonts w:ascii="Chalkboard" w:hAnsi="Chalkboard"/>
          <w:b/>
          <w:color w:val="FF0000"/>
          <w:sz w:val="28"/>
          <w:lang w:val="es-MX"/>
        </w:rPr>
      </w:pPr>
    </w:p>
    <w:p w:rsidR="007A6BB8" w:rsidRPr="007A6BB8" w:rsidRDefault="007A6BB8" w:rsidP="00FE2399">
      <w:pPr>
        <w:jc w:val="center"/>
        <w:rPr>
          <w:rFonts w:ascii="Chalkboard" w:hAnsi="Chalkboard"/>
          <w:b/>
          <w:color w:val="FF0000"/>
          <w:sz w:val="28"/>
          <w:lang w:val="es-MX"/>
        </w:rPr>
      </w:pPr>
      <w:r w:rsidRPr="007A6BB8">
        <w:rPr>
          <w:rFonts w:ascii="Chalkboard" w:hAnsi="Chalkboard"/>
          <w:b/>
          <w:color w:val="FF0000"/>
          <w:sz w:val="28"/>
          <w:lang w:val="es-MX"/>
        </w:rPr>
        <w:t>EPIDEMIOLOGIA</w:t>
      </w:r>
      <w:r>
        <w:rPr>
          <w:rFonts w:ascii="Chalkboard" w:hAnsi="Chalkboard"/>
          <w:b/>
          <w:color w:val="FF0000"/>
          <w:sz w:val="28"/>
          <w:lang w:val="es-MX"/>
        </w:rPr>
        <w:t xml:space="preserve"> </w:t>
      </w:r>
      <w:r w:rsidRPr="007A6BB8">
        <w:rPr>
          <w:rFonts w:ascii="Chalkboard" w:hAnsi="Chalkboard"/>
          <w:b/>
          <w:color w:val="FF0000"/>
          <w:sz w:val="28"/>
          <w:lang w:val="es-MX"/>
        </w:rPr>
        <w:t>- ENSAYO</w:t>
      </w:r>
    </w:p>
    <w:p w:rsidR="007A6BB8" w:rsidRPr="007A6BB8" w:rsidRDefault="007A6BB8" w:rsidP="007A6BB8">
      <w:pPr>
        <w:jc w:val="center"/>
        <w:rPr>
          <w:rFonts w:ascii="Chalkboard" w:hAnsi="Chalkboard"/>
          <w:b/>
          <w:color w:val="FF0000"/>
          <w:sz w:val="28"/>
          <w:lang w:val="es-MX"/>
        </w:rPr>
      </w:pPr>
      <w:r w:rsidRPr="007A6BB8">
        <w:rPr>
          <w:rFonts w:ascii="Chalkboard" w:hAnsi="Chalkboard"/>
          <w:b/>
          <w:color w:val="FF0000"/>
          <w:sz w:val="28"/>
          <w:lang w:val="es-MX"/>
        </w:rPr>
        <w:t>JULIANA STEPHANIE SANDOVAL RUIZ</w:t>
      </w:r>
    </w:p>
    <w:p w:rsidR="007A6BB8" w:rsidRPr="007A6BB8" w:rsidRDefault="007A6BB8" w:rsidP="007A6BB8">
      <w:pPr>
        <w:jc w:val="center"/>
        <w:rPr>
          <w:rFonts w:ascii="Chalkboard" w:hAnsi="Chalkboard"/>
          <w:b/>
          <w:color w:val="FF0000"/>
          <w:sz w:val="28"/>
          <w:lang w:val="es-MX"/>
        </w:rPr>
      </w:pPr>
      <w:r w:rsidRPr="007A6BB8">
        <w:rPr>
          <w:rFonts w:ascii="Chalkboard" w:hAnsi="Chalkboard"/>
          <w:b/>
          <w:color w:val="FF0000"/>
          <w:sz w:val="28"/>
          <w:lang w:val="es-MX"/>
        </w:rPr>
        <w:t>2*C LOD2383</w:t>
      </w:r>
    </w:p>
    <w:p w:rsidR="007A6BB8" w:rsidRPr="007A6BB8" w:rsidRDefault="007A6BB8" w:rsidP="007A6BB8">
      <w:pPr>
        <w:jc w:val="center"/>
        <w:rPr>
          <w:rFonts w:ascii="Chalkboard" w:hAnsi="Chalkboard"/>
          <w:b/>
          <w:color w:val="FF0000"/>
          <w:sz w:val="28"/>
          <w:lang w:val="es-MX"/>
        </w:rPr>
      </w:pPr>
    </w:p>
    <w:p w:rsidR="007A6BB8" w:rsidRPr="007A6BB8" w:rsidRDefault="007A6BB8" w:rsidP="007A6BB8">
      <w:pPr>
        <w:jc w:val="center"/>
        <w:rPr>
          <w:rFonts w:ascii="Chalkboard" w:hAnsi="Chalkboard"/>
          <w:b/>
          <w:color w:val="FF0000"/>
          <w:sz w:val="28"/>
          <w:lang w:val="es-MX"/>
        </w:rPr>
      </w:pPr>
      <w:r w:rsidRPr="007A6BB8">
        <w:rPr>
          <w:rFonts w:ascii="Chalkboard" w:hAnsi="Chalkboard"/>
          <w:b/>
          <w:color w:val="FF0000"/>
          <w:sz w:val="28"/>
          <w:lang w:val="es-MX"/>
        </w:rPr>
        <w:t>ENSAYO</w:t>
      </w:r>
    </w:p>
    <w:p w:rsidR="007A6BB8" w:rsidRDefault="007A6BB8" w:rsidP="007A6BB8">
      <w:pPr>
        <w:jc w:val="center"/>
        <w:rPr>
          <w:rFonts w:ascii="Chalkboard" w:hAnsi="Chalkboard"/>
          <w:b/>
          <w:color w:val="FF0000"/>
          <w:sz w:val="28"/>
          <w:lang w:val="es-MX"/>
        </w:rPr>
      </w:pPr>
      <w:r w:rsidRPr="007A6BB8">
        <w:rPr>
          <w:rFonts w:ascii="Chalkboard" w:hAnsi="Chalkboard"/>
          <w:b/>
          <w:color w:val="FF0000"/>
          <w:sz w:val="28"/>
          <w:lang w:val="es-MX"/>
        </w:rPr>
        <w:t xml:space="preserve">FACTORES DE RIESGO Y PROTECTORES PARA LAS PATOLOGIAS DEL APARATO ESTOMATOGNATICO </w:t>
      </w:r>
    </w:p>
    <w:p w:rsidR="007A6BB8" w:rsidRDefault="007A6BB8" w:rsidP="007A6BB8">
      <w:pPr>
        <w:jc w:val="center"/>
        <w:rPr>
          <w:rFonts w:ascii="Chalkboard" w:hAnsi="Chalkboard"/>
          <w:b/>
          <w:color w:val="FF0000"/>
          <w:sz w:val="28"/>
          <w:lang w:val="es-MX"/>
        </w:rPr>
      </w:pPr>
    </w:p>
    <w:p w:rsidR="00BB1E89" w:rsidRPr="00FE2399" w:rsidRDefault="007A6BB8">
      <w:pPr>
        <w:rPr>
          <w:rFonts w:ascii="Arial" w:hAnsi="Arial"/>
          <w:sz w:val="28"/>
          <w:lang w:val="es-MX"/>
        </w:rPr>
      </w:pPr>
      <w:r w:rsidRPr="00FE2399">
        <w:rPr>
          <w:rFonts w:ascii="Arial" w:hAnsi="Arial"/>
          <w:sz w:val="28"/>
          <w:lang w:val="es-MX"/>
        </w:rPr>
        <w:t>Bueno para empezar los factores de riesgos es cuando una persona tiene muchas probabilidades de contraer una enfermedad</w:t>
      </w:r>
      <w:r w:rsidRPr="00FE2399">
        <w:rPr>
          <w:rFonts w:ascii="Arial" w:hAnsi="Arial"/>
          <w:color w:val="FF0000"/>
          <w:sz w:val="28"/>
          <w:lang w:val="es-MX"/>
        </w:rPr>
        <w:t xml:space="preserve"> </w:t>
      </w:r>
      <w:r w:rsidRPr="00FE2399">
        <w:rPr>
          <w:rFonts w:ascii="Arial" w:hAnsi="Arial"/>
          <w:sz w:val="28"/>
          <w:lang w:val="es-MX"/>
        </w:rPr>
        <w:t>o cualquier otro problema de la salud y hay diferentes tipos de riesgos y el empezare con el *riesgo individual y es cuando una persona o grupo de poblacion con caracteristicas epidemiologicas tiene posibilidad de ser afectado por una enfermedad; *riesgo relativo es la relacion de la prefuencia de los enfermos espuestos y los no espuestos; *riesgo atribuible es</w:t>
      </w:r>
      <w:r w:rsidR="00BB1E89" w:rsidRPr="00FE2399">
        <w:rPr>
          <w:rFonts w:ascii="Arial" w:hAnsi="Arial"/>
          <w:sz w:val="28"/>
          <w:lang w:val="es-MX"/>
        </w:rPr>
        <w:t xml:space="preserve"> el riesgo individual relacionado con el factor estudiado y finalmente *la fraccion etiologica del riesgo que es la proporcion del riesgo total de un grupo que puede ser relacionada exclusivamente con el factor estudiado y con el resto del mundo.</w:t>
      </w:r>
    </w:p>
    <w:p w:rsidR="00BB1E89" w:rsidRPr="00FE2399" w:rsidRDefault="00BB1E89">
      <w:pPr>
        <w:rPr>
          <w:rFonts w:ascii="Arial" w:hAnsi="Arial"/>
          <w:sz w:val="28"/>
          <w:lang w:val="es-MX"/>
        </w:rPr>
      </w:pPr>
      <w:r w:rsidRPr="00FE2399">
        <w:rPr>
          <w:rFonts w:ascii="Arial" w:hAnsi="Arial"/>
          <w:sz w:val="28"/>
          <w:lang w:val="es-MX"/>
        </w:rPr>
        <w:t>*</w:t>
      </w:r>
      <w:r w:rsidRPr="00FE2399">
        <w:rPr>
          <w:rFonts w:ascii="Arial" w:hAnsi="Arial"/>
          <w:color w:val="943634" w:themeColor="accent2" w:themeShade="BF"/>
          <w:sz w:val="28"/>
          <w:lang w:val="es-MX"/>
        </w:rPr>
        <w:t>Cada factor de riesgo tiene como objetivo</w:t>
      </w:r>
    </w:p>
    <w:p w:rsidR="00BB1E89" w:rsidRPr="00FE2399" w:rsidRDefault="00BB1E89" w:rsidP="00BB1E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sz w:val="28"/>
        </w:rPr>
      </w:pPr>
      <w:r w:rsidRPr="00FE2399">
        <w:rPr>
          <w:rFonts w:ascii="Arial" w:hAnsi="Arial" w:cs="Arial"/>
          <w:sz w:val="28"/>
        </w:rPr>
        <w:t>-Predicción: predecir la futura presencia de una enfermedad.</w:t>
      </w:r>
    </w:p>
    <w:p w:rsidR="00BB1E89" w:rsidRPr="00FE2399" w:rsidRDefault="00BB1E89" w:rsidP="00BB1E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sz w:val="28"/>
        </w:rPr>
      </w:pPr>
      <w:r w:rsidRPr="00FE2399">
        <w:rPr>
          <w:rFonts w:ascii="Arial" w:hAnsi="Arial" w:cs="Arial"/>
          <w:sz w:val="28"/>
        </w:rPr>
        <w:t>-Causalidad: El aumento de incidencias de una enfermedad entre un grupo expuesto en relación a un grupo no expuesto</w:t>
      </w:r>
    </w:p>
    <w:p w:rsidR="00BB1E89" w:rsidRPr="00FE2399" w:rsidRDefault="00BB1E89" w:rsidP="00BB1E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sz w:val="28"/>
        </w:rPr>
      </w:pPr>
      <w:r w:rsidRPr="00FE2399">
        <w:rPr>
          <w:rFonts w:ascii="Arial" w:hAnsi="Arial" w:cs="Arial"/>
          <w:sz w:val="28"/>
        </w:rPr>
        <w:t xml:space="preserve">-Diagnóstico: se utiliza en el proceso diagnóstico ya que las pruebas diagnósticas tienen un valor predictivo positivo más elevado, en pacientes con mayor prevalencia de enfermedad. </w:t>
      </w:r>
    </w:p>
    <w:p w:rsidR="00FE2399" w:rsidRDefault="00BB1E89" w:rsidP="00BB1E89">
      <w:pPr>
        <w:rPr>
          <w:rFonts w:ascii="Arial" w:hAnsi="Arial" w:cs="Arial"/>
          <w:sz w:val="28"/>
        </w:rPr>
      </w:pPr>
      <w:r w:rsidRPr="00FE2399">
        <w:rPr>
          <w:rFonts w:ascii="Arial" w:hAnsi="Arial" w:cs="Arial"/>
          <w:sz w:val="28"/>
        </w:rPr>
        <w:t>-Prevención: presencia de una enfermedad y su eliminación reducirá la probabilidad de su presencia. Este es el objetivo de la prevención primaria.</w:t>
      </w:r>
    </w:p>
    <w:p w:rsidR="00FE2399" w:rsidRPr="00FE2399" w:rsidRDefault="00FE2399" w:rsidP="00BB1E89">
      <w:pPr>
        <w:rPr>
          <w:rFonts w:ascii="Arial" w:hAnsi="Arial" w:cs="Arial"/>
          <w:sz w:val="28"/>
        </w:rPr>
      </w:pPr>
    </w:p>
    <w:p w:rsidR="00FE2399" w:rsidRDefault="00FE2399" w:rsidP="00BB1E89">
      <w:pPr>
        <w:rPr>
          <w:rFonts w:ascii="Arial" w:hAnsi="Arial" w:cs="Verdana"/>
          <w:iCs/>
          <w:sz w:val="28"/>
        </w:rPr>
      </w:pPr>
      <w:r w:rsidRPr="00FE2399">
        <w:rPr>
          <w:rFonts w:ascii="Arial" w:hAnsi="Arial" w:cs="Arial"/>
          <w:sz w:val="28"/>
        </w:rPr>
        <w:t xml:space="preserve">Bueno ahora hablaremos sobre protectores para las </w:t>
      </w:r>
      <w:proofErr w:type="spellStart"/>
      <w:r w:rsidRPr="00FE2399">
        <w:rPr>
          <w:rFonts w:ascii="Arial" w:hAnsi="Arial" w:cs="Arial"/>
          <w:sz w:val="28"/>
        </w:rPr>
        <w:t>patologi</w:t>
      </w:r>
      <w:r>
        <w:rPr>
          <w:rFonts w:ascii="Arial" w:hAnsi="Arial" w:cs="Arial"/>
          <w:sz w:val="28"/>
        </w:rPr>
        <w:t>a</w:t>
      </w:r>
      <w:r w:rsidRPr="00FE2399">
        <w:rPr>
          <w:rFonts w:ascii="Arial" w:hAnsi="Arial" w:cs="Arial"/>
          <w:sz w:val="28"/>
        </w:rPr>
        <w:t>s</w:t>
      </w:r>
      <w:proofErr w:type="spellEnd"/>
      <w:r w:rsidRPr="00FE2399">
        <w:rPr>
          <w:rFonts w:ascii="Arial" w:hAnsi="Arial" w:cs="Arial"/>
          <w:sz w:val="28"/>
        </w:rPr>
        <w:t xml:space="preserve"> del aparato </w:t>
      </w:r>
      <w:proofErr w:type="spellStart"/>
      <w:r w:rsidRPr="00FE2399">
        <w:rPr>
          <w:rFonts w:ascii="Arial" w:hAnsi="Arial" w:cs="Arial"/>
          <w:sz w:val="28"/>
        </w:rPr>
        <w:t>estomatognatico</w:t>
      </w:r>
      <w:proofErr w:type="spellEnd"/>
      <w:r w:rsidRPr="00FE2399">
        <w:rPr>
          <w:rFonts w:ascii="Arial" w:hAnsi="Arial" w:cs="Arial"/>
          <w:sz w:val="28"/>
        </w:rPr>
        <w:t xml:space="preserve"> que para creo que se refiere al manejo de </w:t>
      </w:r>
      <w:r>
        <w:rPr>
          <w:rFonts w:ascii="Arial" w:hAnsi="Arial" w:cs="Arial"/>
          <w:sz w:val="28"/>
        </w:rPr>
        <w:t xml:space="preserve">los </w:t>
      </w:r>
      <w:proofErr w:type="spellStart"/>
      <w:r w:rsidRPr="00FE2399">
        <w:rPr>
          <w:rFonts w:ascii="Arial" w:hAnsi="Arial" w:cs="Arial"/>
          <w:sz w:val="28"/>
        </w:rPr>
        <w:t>antibiotico</w:t>
      </w:r>
      <w:r>
        <w:rPr>
          <w:rFonts w:ascii="Arial" w:hAnsi="Arial" w:cs="Arial"/>
          <w:sz w:val="28"/>
        </w:rPr>
        <w:t>s</w:t>
      </w:r>
      <w:proofErr w:type="spellEnd"/>
      <w:r w:rsidRPr="00FE2399">
        <w:rPr>
          <w:rFonts w:ascii="Arial" w:hAnsi="Arial" w:cs="Arial"/>
          <w:sz w:val="28"/>
        </w:rPr>
        <w:t>, bueno</w:t>
      </w:r>
      <w:r>
        <w:rPr>
          <w:rFonts w:ascii="Arial" w:hAnsi="Arial" w:cs="Arial"/>
          <w:sz w:val="28"/>
        </w:rPr>
        <w:t xml:space="preserve"> como </w:t>
      </w:r>
      <w:proofErr w:type="spellStart"/>
      <w:r>
        <w:rPr>
          <w:rFonts w:ascii="Arial" w:hAnsi="Arial" w:cs="Arial"/>
          <w:sz w:val="28"/>
        </w:rPr>
        <w:t>deberiamos</w:t>
      </w:r>
      <w:proofErr w:type="spellEnd"/>
      <w:r>
        <w:rPr>
          <w:rFonts w:ascii="Arial" w:hAnsi="Arial" w:cs="Arial"/>
          <w:sz w:val="28"/>
        </w:rPr>
        <w:t xml:space="preserve"> saber l</w:t>
      </w:r>
      <w:r w:rsidRPr="00FE2399">
        <w:rPr>
          <w:rFonts w:ascii="Arial" w:hAnsi="Arial" w:cs="Verdana"/>
          <w:iCs/>
          <w:sz w:val="28"/>
        </w:rPr>
        <w:t xml:space="preserve">as infecciones </w:t>
      </w:r>
      <w:proofErr w:type="spellStart"/>
      <w:r w:rsidRPr="00FE2399">
        <w:rPr>
          <w:rFonts w:ascii="Arial" w:hAnsi="Arial" w:cs="Verdana"/>
          <w:iCs/>
          <w:sz w:val="28"/>
        </w:rPr>
        <w:t>odontogénicas</w:t>
      </w:r>
      <w:proofErr w:type="spellEnd"/>
      <w:r w:rsidRPr="00FE2399">
        <w:rPr>
          <w:rFonts w:ascii="Arial" w:hAnsi="Arial" w:cs="Verdana"/>
          <w:iCs/>
          <w:sz w:val="28"/>
        </w:rPr>
        <w:t xml:space="preserve"> son una patología frecuente </w:t>
      </w:r>
      <w:r>
        <w:rPr>
          <w:rFonts w:ascii="Arial" w:hAnsi="Arial" w:cs="Verdana"/>
          <w:iCs/>
          <w:sz w:val="28"/>
        </w:rPr>
        <w:t>y s</w:t>
      </w:r>
      <w:r w:rsidRPr="00FE2399">
        <w:rPr>
          <w:rFonts w:ascii="Arial" w:hAnsi="Arial" w:cs="Verdana"/>
          <w:iCs/>
          <w:sz w:val="28"/>
        </w:rPr>
        <w:t xml:space="preserve">e definen como enfermedades de origen infeccioso que afectan las funciones del sistema </w:t>
      </w:r>
      <w:proofErr w:type="spellStart"/>
      <w:r w:rsidRPr="00FE2399">
        <w:rPr>
          <w:rFonts w:ascii="Arial" w:hAnsi="Arial" w:cs="Verdana"/>
          <w:iCs/>
          <w:sz w:val="28"/>
        </w:rPr>
        <w:t>estomatognático</w:t>
      </w:r>
      <w:proofErr w:type="spellEnd"/>
      <w:r w:rsidRPr="00FE2399">
        <w:rPr>
          <w:rFonts w:ascii="Arial" w:hAnsi="Arial" w:cs="Verdana"/>
          <w:iCs/>
          <w:sz w:val="28"/>
        </w:rPr>
        <w:t xml:space="preserve"> y que dependiendo de su gravedad, pueden inducir en el huésped el compromiso de órganos vitales por diseminación directa llevando a procesos cró</w:t>
      </w:r>
      <w:r>
        <w:rPr>
          <w:rFonts w:ascii="Arial" w:hAnsi="Arial" w:cs="Verdana"/>
          <w:iCs/>
          <w:sz w:val="28"/>
        </w:rPr>
        <w:t>nicos e inclusive a la muerte es por</w:t>
      </w:r>
      <w:r w:rsidRPr="00FE2399">
        <w:rPr>
          <w:rFonts w:ascii="Arial" w:hAnsi="Arial" w:cs="Verdana"/>
          <w:iCs/>
          <w:sz w:val="28"/>
        </w:rPr>
        <w:t xml:space="preserve"> esta razón</w:t>
      </w:r>
      <w:r>
        <w:rPr>
          <w:rFonts w:ascii="Arial" w:hAnsi="Arial" w:cs="Verdana"/>
          <w:iCs/>
          <w:sz w:val="28"/>
        </w:rPr>
        <w:t xml:space="preserve"> que</w:t>
      </w:r>
      <w:r w:rsidRPr="00FE2399">
        <w:rPr>
          <w:rFonts w:ascii="Arial" w:hAnsi="Arial" w:cs="Verdana"/>
          <w:iCs/>
          <w:sz w:val="28"/>
        </w:rPr>
        <w:t xml:space="preserve"> deben ser tratadas en la consulta de manera urgente, bajo parámetros clínicos y farmacoló</w:t>
      </w:r>
      <w:r>
        <w:rPr>
          <w:rFonts w:ascii="Arial" w:hAnsi="Arial" w:cs="Verdana"/>
          <w:iCs/>
          <w:sz w:val="28"/>
        </w:rPr>
        <w:t>gicos</w:t>
      </w:r>
      <w:r w:rsidRPr="00FE2399">
        <w:rPr>
          <w:rFonts w:ascii="Arial" w:hAnsi="Arial" w:cs="Verdana"/>
          <w:iCs/>
          <w:sz w:val="28"/>
        </w:rPr>
        <w:t xml:space="preserve"> que permitan su resolució</w:t>
      </w:r>
      <w:r>
        <w:rPr>
          <w:rFonts w:ascii="Arial" w:hAnsi="Arial" w:cs="Verdana"/>
          <w:iCs/>
          <w:sz w:val="28"/>
        </w:rPr>
        <w:t>n en el menor tiempo posible, e</w:t>
      </w:r>
      <w:r w:rsidRPr="00FE2399">
        <w:rPr>
          <w:rFonts w:ascii="Arial" w:hAnsi="Arial" w:cs="Verdana"/>
          <w:iCs/>
          <w:sz w:val="28"/>
        </w:rPr>
        <w:t xml:space="preserve">l objetivo de esta revisión es evaluar el tipo de infecciones de origen </w:t>
      </w:r>
      <w:proofErr w:type="spellStart"/>
      <w:r w:rsidRPr="00FE2399">
        <w:rPr>
          <w:rFonts w:ascii="Arial" w:hAnsi="Arial" w:cs="Verdana"/>
          <w:iCs/>
          <w:sz w:val="28"/>
        </w:rPr>
        <w:t>endodóntico</w:t>
      </w:r>
      <w:proofErr w:type="spellEnd"/>
      <w:r w:rsidRPr="00FE2399">
        <w:rPr>
          <w:rFonts w:ascii="Arial" w:hAnsi="Arial" w:cs="Verdana"/>
          <w:iCs/>
          <w:sz w:val="28"/>
        </w:rPr>
        <w:t xml:space="preserve"> y los antibióticos disponibles para estos microorganismos, con el fin de brindar </w:t>
      </w:r>
      <w:r>
        <w:rPr>
          <w:rFonts w:ascii="Arial" w:hAnsi="Arial" w:cs="Verdana"/>
          <w:iCs/>
          <w:sz w:val="28"/>
        </w:rPr>
        <w:t>un manejo adecuado</w:t>
      </w:r>
      <w:r w:rsidRPr="00FE2399">
        <w:rPr>
          <w:rFonts w:ascii="Arial" w:hAnsi="Arial" w:cs="Verdana"/>
          <w:iCs/>
          <w:sz w:val="28"/>
        </w:rPr>
        <w:t xml:space="preserve"> en la cual, la selección farmacológica </w:t>
      </w:r>
      <w:r>
        <w:rPr>
          <w:rFonts w:ascii="Arial" w:hAnsi="Arial" w:cs="Verdana"/>
          <w:iCs/>
          <w:sz w:val="28"/>
        </w:rPr>
        <w:t>nos de un</w:t>
      </w:r>
      <w:r w:rsidRPr="00FE2399">
        <w:rPr>
          <w:rFonts w:ascii="Arial" w:hAnsi="Arial" w:cs="Verdana"/>
          <w:iCs/>
          <w:sz w:val="28"/>
        </w:rPr>
        <w:t xml:space="preserve"> antibiótico selectivo contra los microorganismos </w:t>
      </w:r>
      <w:proofErr w:type="spellStart"/>
      <w:r w:rsidRPr="00FE2399">
        <w:rPr>
          <w:rFonts w:ascii="Arial" w:hAnsi="Arial" w:cs="Verdana"/>
          <w:iCs/>
          <w:sz w:val="28"/>
        </w:rPr>
        <w:t>infectantes</w:t>
      </w:r>
      <w:proofErr w:type="spellEnd"/>
      <w:r w:rsidRPr="00FE2399">
        <w:rPr>
          <w:rFonts w:ascii="Arial" w:hAnsi="Arial" w:cs="Verdana"/>
          <w:iCs/>
          <w:sz w:val="28"/>
        </w:rPr>
        <w:t>, que alcance una concentración plasmática mucho mayor que la concentración inhibitoria, que se distribuya bien en el sitio donde se presenta la infección, de manera que éstos re</w:t>
      </w:r>
      <w:r>
        <w:rPr>
          <w:rFonts w:ascii="Arial" w:hAnsi="Arial" w:cs="Verdana"/>
          <w:iCs/>
          <w:sz w:val="28"/>
        </w:rPr>
        <w:t>spondan a las concentraciones</w:t>
      </w:r>
      <w:r w:rsidRPr="00FE2399">
        <w:rPr>
          <w:rFonts w:ascii="Arial" w:hAnsi="Arial" w:cs="Verdana"/>
          <w:iCs/>
          <w:sz w:val="28"/>
        </w:rPr>
        <w:t xml:space="preserve"> obtenidas lográ</w:t>
      </w:r>
      <w:r>
        <w:rPr>
          <w:rFonts w:ascii="Arial" w:hAnsi="Arial" w:cs="Verdana"/>
          <w:iCs/>
          <w:sz w:val="28"/>
        </w:rPr>
        <w:t>ndose un efecto</w:t>
      </w:r>
      <w:r w:rsidRPr="00FE2399">
        <w:rPr>
          <w:rFonts w:ascii="Arial" w:hAnsi="Arial" w:cs="Verdana"/>
          <w:iCs/>
          <w:sz w:val="28"/>
        </w:rPr>
        <w:t xml:space="preserve"> bactericida durante un periodo de tiempo adecuado, evitando la aparición de resistencias bacterianas, principal causa del fracaso en el manejo actual de las enfermedades infecciosas.</w:t>
      </w:r>
    </w:p>
    <w:p w:rsidR="00680C78" w:rsidRDefault="00FE2399" w:rsidP="00BB1E89">
      <w:pPr>
        <w:rPr>
          <w:rFonts w:ascii="Arial" w:hAnsi="Arial" w:cs="Verdana"/>
          <w:iCs/>
          <w:sz w:val="28"/>
        </w:rPr>
      </w:pPr>
      <w:r>
        <w:rPr>
          <w:rFonts w:ascii="Arial" w:hAnsi="Arial" w:cs="Verdana"/>
          <w:iCs/>
          <w:sz w:val="28"/>
        </w:rPr>
        <w:t xml:space="preserve">Algunas de las infecciones mas frecuentes son las </w:t>
      </w:r>
      <w:proofErr w:type="spellStart"/>
      <w:r>
        <w:rPr>
          <w:rFonts w:ascii="Arial" w:hAnsi="Arial" w:cs="Verdana"/>
          <w:iCs/>
          <w:sz w:val="28"/>
        </w:rPr>
        <w:t>onfecciones</w:t>
      </w:r>
      <w:proofErr w:type="spellEnd"/>
      <w:r>
        <w:rPr>
          <w:rFonts w:ascii="Arial" w:hAnsi="Arial" w:cs="Verdana"/>
          <w:iCs/>
          <w:sz w:val="28"/>
        </w:rPr>
        <w:t xml:space="preserve"> </w:t>
      </w:r>
      <w:proofErr w:type="spellStart"/>
      <w:r>
        <w:rPr>
          <w:rFonts w:ascii="Arial" w:hAnsi="Arial" w:cs="Verdana"/>
          <w:iCs/>
          <w:sz w:val="28"/>
        </w:rPr>
        <w:t>pulpares</w:t>
      </w:r>
      <w:proofErr w:type="spellEnd"/>
      <w:r>
        <w:rPr>
          <w:rFonts w:ascii="Arial" w:hAnsi="Arial" w:cs="Verdana"/>
          <w:iCs/>
          <w:sz w:val="28"/>
        </w:rPr>
        <w:t>,</w:t>
      </w:r>
      <w:r w:rsidR="00680C78">
        <w:rPr>
          <w:rFonts w:ascii="Arial" w:hAnsi="Arial" w:cs="Verdana"/>
          <w:iCs/>
          <w:sz w:val="28"/>
        </w:rPr>
        <w:t xml:space="preserve"> microflora, epidermis </w:t>
      </w:r>
      <w:proofErr w:type="spellStart"/>
      <w:r w:rsidR="00680C78">
        <w:rPr>
          <w:rFonts w:ascii="Arial" w:hAnsi="Arial" w:cs="Verdana"/>
          <w:iCs/>
          <w:sz w:val="28"/>
        </w:rPr>
        <w:t>etc</w:t>
      </w:r>
      <w:proofErr w:type="spellEnd"/>
      <w:r w:rsidR="00680C78">
        <w:rPr>
          <w:rFonts w:ascii="Arial" w:hAnsi="Arial" w:cs="Verdana"/>
          <w:iCs/>
          <w:sz w:val="28"/>
        </w:rPr>
        <w:t xml:space="preserve">, algunos medicamentos son penicilina g, amoxicilina, acido clavulánico, eritromicina, clindamicina etc. </w:t>
      </w:r>
    </w:p>
    <w:p w:rsidR="007A6BB8" w:rsidRPr="00FE2399" w:rsidRDefault="00680C78" w:rsidP="00BB1E89">
      <w:pPr>
        <w:rPr>
          <w:rFonts w:ascii="Arial" w:hAnsi="Arial"/>
          <w:sz w:val="28"/>
          <w:lang w:val="es-MX"/>
        </w:rPr>
      </w:pPr>
      <w:r>
        <w:rPr>
          <w:rFonts w:ascii="Arial" w:hAnsi="Arial"/>
          <w:noProof/>
          <w:sz w:val="28"/>
          <w:lang w:eastAsia="es-ES_tradnl"/>
        </w:rPr>
        <w:drawing>
          <wp:inline distT="0" distB="0" distL="0" distR="0">
            <wp:extent cx="2540000" cy="2451100"/>
            <wp:effectExtent l="25400" t="0" r="0" b="0"/>
            <wp:docPr id="2" name="Imagen 0" descr="clindami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damici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C8B">
        <w:rPr>
          <w:rFonts w:ascii="Arial" w:hAnsi="Arial"/>
          <w:noProof/>
          <w:sz w:val="28"/>
          <w:lang w:eastAsia="es-ES_tradnl"/>
        </w:rPr>
        <w:drawing>
          <wp:inline distT="0" distB="0" distL="0" distR="0">
            <wp:extent cx="2806700" cy="2804795"/>
            <wp:effectExtent l="25400" t="0" r="0" b="0"/>
            <wp:docPr id="3" name="Imagen 2" descr="amoxic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xicilin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280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B8" w:rsidRPr="00FE2399" w:rsidSect="007A6BB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6BB8"/>
    <w:rsid w:val="00680C78"/>
    <w:rsid w:val="007A6BB8"/>
    <w:rsid w:val="009E0C8B"/>
    <w:rsid w:val="00BB1E89"/>
    <w:rsid w:val="00FE239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9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435</Words>
  <Characters>2481</Characters>
  <Application>Microsoft Macintosh Word</Application>
  <DocSecurity>0</DocSecurity>
  <Lines>20</Lines>
  <Paragraphs>4</Paragraphs>
  <ScaleCrop>false</ScaleCrop>
  <Company>Libertadores de America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juliana stephanie sandoval ruiz</cp:lastModifiedBy>
  <cp:revision>1</cp:revision>
  <dcterms:created xsi:type="dcterms:W3CDTF">2012-05-10T02:05:00Z</dcterms:created>
  <dcterms:modified xsi:type="dcterms:W3CDTF">2012-05-10T02:48:00Z</dcterms:modified>
</cp:coreProperties>
</file>