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3A2" w:rsidRDefault="00C77FF2" w:rsidP="00AF53A2">
      <w:pPr>
        <w:pStyle w:val="NormalWeb"/>
        <w:rPr>
          <w:rFonts w:ascii="Arial" w:hAnsi="Arial" w:cs="Arial"/>
          <w:color w:val="444444"/>
        </w:rPr>
      </w:pPr>
      <w:r w:rsidRPr="00C77FF2">
        <w:rPr>
          <w:rFonts w:ascii="Arial" w:hAnsi="Arial" w:cs="Arial"/>
          <w:color w:val="444444"/>
          <w:sz w:val="48"/>
          <w:szCs w:val="48"/>
        </w:rPr>
        <w:t>Factores de riesgo y protectores para las patologías del aparato estomatognático.</w:t>
      </w:r>
      <w:r w:rsidRPr="00C77FF2">
        <w:rPr>
          <w:rFonts w:ascii="Arial" w:hAnsi="Arial" w:cs="Arial"/>
          <w:color w:val="444444"/>
        </w:rPr>
        <w:br/>
      </w:r>
    </w:p>
    <w:p w:rsidR="00372FCD" w:rsidRDefault="00AF53A2" w:rsidP="00AF53A2">
      <w:pPr>
        <w:pStyle w:val="NormalWeb"/>
        <w:rPr>
          <w:rFonts w:ascii="Arial" w:hAnsi="Arial" w:cs="Arial"/>
        </w:rPr>
      </w:pPr>
      <w:r>
        <w:rPr>
          <w:rFonts w:ascii="Arial" w:hAnsi="Arial" w:cs="Arial"/>
          <w:color w:val="444444"/>
        </w:rPr>
        <w:t xml:space="preserve">Jenniffer Güitrón Magaña </w:t>
      </w:r>
      <w:r w:rsidR="00C77FF2" w:rsidRPr="00C77FF2">
        <w:rPr>
          <w:rFonts w:ascii="Arial" w:hAnsi="Arial" w:cs="Arial"/>
          <w:color w:val="444444"/>
        </w:rPr>
        <w:br/>
      </w:r>
      <w:r>
        <w:rPr>
          <w:rFonts w:ascii="Arial" w:hAnsi="Arial" w:cs="Arial"/>
        </w:rPr>
        <w:t xml:space="preserve">2° B odontología  </w:t>
      </w:r>
    </w:p>
    <w:p w:rsidR="00AF53A2" w:rsidRPr="00372FCD" w:rsidRDefault="00AF53A2" w:rsidP="00AF53A2">
      <w:pPr>
        <w:pStyle w:val="NormalWeb"/>
        <w:rPr>
          <w:rFonts w:ascii="Arial" w:hAnsi="Arial" w:cs="Arial"/>
        </w:rPr>
      </w:pPr>
      <w:r>
        <w:rPr>
          <w:rFonts w:ascii="Arial" w:hAnsi="Arial" w:cs="Arial"/>
        </w:rPr>
        <w:t>Epidemiología</w:t>
      </w:r>
    </w:p>
    <w:p w:rsidR="00372FCD" w:rsidRPr="00372FCD" w:rsidRDefault="00372FCD" w:rsidP="00AF53A2">
      <w:pPr>
        <w:pStyle w:val="NormalWeb"/>
        <w:rPr>
          <w:rFonts w:ascii="Arial" w:hAnsi="Arial" w:cs="Arial"/>
        </w:rPr>
      </w:pPr>
      <w:r w:rsidRPr="00372FCD">
        <w:rPr>
          <w:rFonts w:ascii="Arial" w:hAnsi="Arial" w:cs="Arial"/>
        </w:rPr>
        <w:t>El sistema estomatognático es la unidad morfo funcional integrada y coordinada, constituida por el conjunto de estructuras esqueléticas, musculares, angiológicas, nerviosas, glandulares y dentales, organizadas alrededor de las articulaciones occípito-atloidea, atlo-axoidea, vértebro-vertebrales cervicales, témporo-mandibulares, dento-dentales en oclusión y dento-alveolares, que se ligan orgánica y funcionalmente con los sistemas digestivo, respiratorio, fonológico y de expresión estético-facial.</w:t>
      </w:r>
    </w:p>
    <w:p w:rsidR="00372FCD" w:rsidRPr="00372FCD" w:rsidRDefault="00372FCD" w:rsidP="00AF53A2">
      <w:pPr>
        <w:pStyle w:val="NormalWeb"/>
        <w:rPr>
          <w:rFonts w:ascii="Arial" w:hAnsi="Arial" w:cs="Arial"/>
        </w:rPr>
      </w:pPr>
      <w:r w:rsidRPr="00653B94">
        <w:rPr>
          <w:rStyle w:val="Textoennegrita"/>
          <w:rFonts w:ascii="Arial" w:hAnsi="Arial" w:cs="Arial"/>
          <w:b w:val="0"/>
        </w:rPr>
        <w:t>Este sistema</w:t>
      </w:r>
      <w:r w:rsidRPr="00372FCD">
        <w:rPr>
          <w:rFonts w:ascii="Arial" w:hAnsi="Arial" w:cs="Arial"/>
        </w:rPr>
        <w:t xml:space="preserve"> se ha convertido en el objeto de estudio de la Odontología; ya que al mismo tiempo está compuesto por Microsistemas tales como: el sistema muscular, el sistema articular, el sistema nervioso, el sistema secretor, entre otros conformándose de esta manera cinco unidades anatomofu</w:t>
      </w:r>
      <w:r w:rsidR="00653B94">
        <w:rPr>
          <w:rFonts w:ascii="Arial" w:hAnsi="Arial" w:cs="Arial"/>
        </w:rPr>
        <w:t xml:space="preserve">ncionales que deben interrelacionarse </w:t>
      </w:r>
      <w:r w:rsidRPr="00372FCD">
        <w:rPr>
          <w:rFonts w:ascii="Arial" w:hAnsi="Arial" w:cs="Arial"/>
        </w:rPr>
        <w:t>entre sí para desarrollar las funciones del Sistema Estomatognático</w:t>
      </w:r>
    </w:p>
    <w:p w:rsidR="00C77FF2" w:rsidRDefault="00C77FF2" w:rsidP="00AF53A2">
      <w:pPr>
        <w:rPr>
          <w:rFonts w:ascii="Arial" w:hAnsi="Arial" w:cs="Arial"/>
          <w:sz w:val="24"/>
          <w:szCs w:val="24"/>
        </w:rPr>
      </w:pPr>
      <w:r w:rsidRPr="00C77FF2">
        <w:rPr>
          <w:rFonts w:ascii="Arial" w:hAnsi="Arial" w:cs="Arial"/>
          <w:color w:val="444444"/>
          <w:sz w:val="24"/>
          <w:szCs w:val="24"/>
        </w:rPr>
        <w:t>Primero existen los factores de riesgo los cuales son lo que propician a gran medida el contagio o la propagación y/o desarrollo de una patología.</w:t>
      </w:r>
      <w:r w:rsidRPr="00C77FF2">
        <w:rPr>
          <w:rFonts w:ascii="Arial" w:hAnsi="Arial" w:cs="Arial"/>
          <w:color w:val="444444"/>
          <w:sz w:val="24"/>
          <w:szCs w:val="24"/>
        </w:rPr>
        <w:br/>
        <w:t>Factores de riego en el sistema estomatognático pueden ser muchos, sin embargo existen algunas patologías comunes.</w:t>
      </w:r>
      <w:r w:rsidRPr="00C77FF2">
        <w:rPr>
          <w:rFonts w:ascii="Arial" w:hAnsi="Arial" w:cs="Arial"/>
          <w:color w:val="444444"/>
          <w:sz w:val="24"/>
          <w:szCs w:val="24"/>
        </w:rPr>
        <w:br/>
      </w:r>
      <w:r w:rsidRPr="00C77FF2">
        <w:rPr>
          <w:rFonts w:ascii="Arial" w:hAnsi="Arial" w:cs="Arial"/>
          <w:color w:val="444444"/>
          <w:sz w:val="24"/>
          <w:szCs w:val="24"/>
        </w:rPr>
        <w:br/>
        <w:t>Para ello el sistema inicia por la boca, donde es el origen de consumo alimentario, habla y respiración. Su función es proporcionada en mayor medida por los órganos dentarios.</w:t>
      </w:r>
      <w:r w:rsidRPr="00C77FF2">
        <w:rPr>
          <w:rFonts w:ascii="Arial" w:hAnsi="Arial" w:cs="Arial"/>
          <w:color w:val="444444"/>
          <w:sz w:val="24"/>
          <w:szCs w:val="24"/>
        </w:rPr>
        <w:br/>
        <w:t>En los dientes existen muchas patologías pero la más común en la población son la caries, la cual aunque su factor de riesgo no es contagiosa, es muy común y su resolución puede llegar a la pérdida del órgano dentario o peor.</w:t>
      </w:r>
      <w:r w:rsidRPr="00C77FF2">
        <w:rPr>
          <w:rFonts w:ascii="Arial" w:hAnsi="Arial" w:cs="Arial"/>
          <w:color w:val="444444"/>
          <w:sz w:val="24"/>
          <w:szCs w:val="24"/>
        </w:rPr>
        <w:br/>
        <w:t>El manifestar perdidas en alguna de las arcadas puede modificar la estructura armónica de la boca provocando alteraciones en oclusión, habla así como la manera en que se consumen alimentos.</w:t>
      </w:r>
      <w:r w:rsidRPr="00C77FF2">
        <w:rPr>
          <w:rFonts w:ascii="Arial" w:hAnsi="Arial" w:cs="Arial"/>
          <w:color w:val="444444"/>
          <w:sz w:val="24"/>
          <w:szCs w:val="24"/>
        </w:rPr>
        <w:br/>
      </w:r>
      <w:r w:rsidRPr="00C77FF2">
        <w:rPr>
          <w:rFonts w:ascii="Arial" w:hAnsi="Arial" w:cs="Arial"/>
          <w:color w:val="444444"/>
          <w:sz w:val="24"/>
          <w:szCs w:val="24"/>
        </w:rPr>
        <w:br/>
        <w:t xml:space="preserve">Un factor de riesgo muy común en la población y muy fácilmente detectable es el del virus de la herpes (labial), este aunque no modifica gravemente el sistema estomatognático. Es altamente contagioso y no se puede eliminar del sistema. </w:t>
      </w:r>
      <w:r w:rsidRPr="00C77FF2">
        <w:rPr>
          <w:rFonts w:ascii="Arial" w:hAnsi="Arial" w:cs="Arial"/>
          <w:color w:val="444444"/>
          <w:sz w:val="24"/>
          <w:szCs w:val="24"/>
        </w:rPr>
        <w:lastRenderedPageBreak/>
        <w:t>Provocando molestias.</w:t>
      </w:r>
      <w:r w:rsidRPr="00C77FF2">
        <w:rPr>
          <w:rFonts w:ascii="Arial" w:hAnsi="Arial" w:cs="Arial"/>
          <w:color w:val="444444"/>
          <w:sz w:val="24"/>
          <w:szCs w:val="24"/>
        </w:rPr>
        <w:br/>
        <w:t>Estas patologías exponen algunos de los elementos que forman los factores de riesgo ya sea para los dentistas en el área clínica, son temas que deben estar siempre presente en</w:t>
      </w:r>
      <w:r w:rsidR="00372FCD">
        <w:rPr>
          <w:rFonts w:ascii="Arial" w:hAnsi="Arial" w:cs="Arial"/>
          <w:color w:val="444444"/>
          <w:sz w:val="24"/>
          <w:szCs w:val="24"/>
        </w:rPr>
        <w:t xml:space="preserve"> la </w:t>
      </w:r>
      <w:r w:rsidRPr="00C77FF2">
        <w:rPr>
          <w:rFonts w:ascii="Arial" w:hAnsi="Arial" w:cs="Arial"/>
          <w:color w:val="444444"/>
          <w:sz w:val="24"/>
          <w:szCs w:val="24"/>
        </w:rPr>
        <w:t>salud.</w:t>
      </w:r>
      <w:r w:rsidRPr="00C77FF2">
        <w:rPr>
          <w:rFonts w:ascii="Arial" w:hAnsi="Arial" w:cs="Arial"/>
          <w:color w:val="444444"/>
          <w:sz w:val="24"/>
          <w:szCs w:val="24"/>
        </w:rPr>
        <w:br/>
      </w:r>
      <w:r w:rsidRPr="00C77FF2">
        <w:rPr>
          <w:rFonts w:ascii="Arial" w:hAnsi="Arial" w:cs="Arial"/>
          <w:color w:val="444444"/>
          <w:sz w:val="24"/>
          <w:szCs w:val="24"/>
        </w:rPr>
        <w:br/>
        <w:t>Los factores de riesgo, incluyen desde el contagio por alimentos, tratamientos, descuidos hasta la misma sociedad. Sin embargo son riesgos que se viven a diario. Para esto existen factores preventivos con los cuales se busca reducir en gran medida los factores de rie</w:t>
      </w:r>
      <w:r w:rsidR="00372FCD">
        <w:rPr>
          <w:rFonts w:ascii="Arial" w:hAnsi="Arial" w:cs="Arial"/>
          <w:color w:val="444444"/>
          <w:sz w:val="24"/>
          <w:szCs w:val="24"/>
        </w:rPr>
        <w:t>sgo.</w:t>
      </w:r>
      <w:r w:rsidR="00372FCD">
        <w:rPr>
          <w:rFonts w:ascii="Arial" w:hAnsi="Arial" w:cs="Arial"/>
          <w:color w:val="444444"/>
          <w:sz w:val="24"/>
          <w:szCs w:val="24"/>
        </w:rPr>
        <w:br/>
      </w:r>
      <w:r w:rsidR="00372FCD">
        <w:rPr>
          <w:rFonts w:ascii="Arial" w:hAnsi="Arial" w:cs="Arial"/>
          <w:color w:val="444444"/>
          <w:sz w:val="24"/>
          <w:szCs w:val="24"/>
        </w:rPr>
        <w:br/>
        <w:t>Los factores protectores s</w:t>
      </w:r>
      <w:r w:rsidRPr="00C77FF2">
        <w:rPr>
          <w:rFonts w:ascii="Arial" w:hAnsi="Arial" w:cs="Arial"/>
          <w:color w:val="444444"/>
          <w:sz w:val="24"/>
          <w:szCs w:val="24"/>
        </w:rPr>
        <w:t>e definen como aquellas características personales o elementos del ambiente, o la percepción que se tiene sobre ellos, capaces de disminuir los efectos negativos que el proceso de estrés puede tener sobre la salud y</w:t>
      </w:r>
      <w:r w:rsidRPr="00C77FF2">
        <w:rPr>
          <w:rFonts w:ascii="Arial" w:hAnsi="Arial" w:cs="Arial"/>
          <w:sz w:val="24"/>
          <w:szCs w:val="24"/>
        </w:rPr>
        <w:t xml:space="preserve"> </w:t>
      </w:r>
      <w:r w:rsidR="00372FCD">
        <w:rPr>
          <w:rFonts w:ascii="Arial" w:hAnsi="Arial" w:cs="Arial"/>
          <w:sz w:val="24"/>
          <w:szCs w:val="24"/>
        </w:rPr>
        <w:t>s</w:t>
      </w:r>
      <w:r w:rsidRPr="00C77FF2">
        <w:rPr>
          <w:rFonts w:ascii="Arial" w:hAnsi="Arial" w:cs="Arial"/>
          <w:sz w:val="24"/>
          <w:szCs w:val="24"/>
        </w:rPr>
        <w:t>on todos aquellos que de alguna forma</w:t>
      </w:r>
      <w:r w:rsidR="00372FCD">
        <w:rPr>
          <w:rFonts w:ascii="Arial" w:hAnsi="Arial" w:cs="Arial"/>
          <w:sz w:val="24"/>
          <w:szCs w:val="24"/>
        </w:rPr>
        <w:t xml:space="preserve"> limitan, por parte del hospeda</w:t>
      </w:r>
      <w:r w:rsidRPr="00C77FF2">
        <w:rPr>
          <w:rFonts w:ascii="Arial" w:hAnsi="Arial" w:cs="Arial"/>
          <w:sz w:val="24"/>
          <w:szCs w:val="24"/>
        </w:rPr>
        <w:t>dor, la multiplicación, el establecimient</w:t>
      </w:r>
      <w:r w:rsidR="00372FCD">
        <w:rPr>
          <w:rFonts w:ascii="Arial" w:hAnsi="Arial" w:cs="Arial"/>
          <w:sz w:val="24"/>
          <w:szCs w:val="24"/>
        </w:rPr>
        <w:t>o y la penetración de los micro</w:t>
      </w:r>
      <w:r w:rsidRPr="00C77FF2">
        <w:rPr>
          <w:rFonts w:ascii="Arial" w:hAnsi="Arial" w:cs="Arial"/>
          <w:sz w:val="24"/>
          <w:szCs w:val="24"/>
        </w:rPr>
        <w:t>organismos, contribuyendo al estado de salud de la cavidad bucal</w:t>
      </w:r>
      <w:r w:rsidR="00372FCD">
        <w:rPr>
          <w:rFonts w:ascii="Arial" w:hAnsi="Arial" w:cs="Arial"/>
          <w:sz w:val="24"/>
          <w:szCs w:val="24"/>
        </w:rPr>
        <w:t>.</w:t>
      </w:r>
    </w:p>
    <w:p w:rsidR="00653B94" w:rsidRDefault="00653B94" w:rsidP="00AF53A2">
      <w:pPr>
        <w:rPr>
          <w:rFonts w:ascii="Arial" w:hAnsi="Arial" w:cs="Arial"/>
          <w:sz w:val="24"/>
          <w:szCs w:val="24"/>
        </w:rPr>
      </w:pPr>
      <w:r>
        <w:rPr>
          <w:rFonts w:ascii="Arial" w:hAnsi="Arial" w:cs="Arial"/>
          <w:sz w:val="24"/>
          <w:szCs w:val="24"/>
        </w:rPr>
        <w:t>Nosotros como buenas personas debemos de proteger nuestro aparato estomatognático, teniendo un muy buena higiene que es lo principal y estar visitando al dentista constantemente.</w:t>
      </w:r>
    </w:p>
    <w:p w:rsidR="00653B94" w:rsidRPr="00653B94" w:rsidRDefault="00653B94" w:rsidP="00AF53A2">
      <w:pPr>
        <w:pStyle w:val="NormalWeb"/>
        <w:rPr>
          <w:rFonts w:ascii="Arial" w:hAnsi="Arial" w:cs="Arial"/>
        </w:rPr>
      </w:pPr>
      <w:r w:rsidRPr="00653B94">
        <w:rPr>
          <w:rFonts w:ascii="Arial" w:hAnsi="Arial" w:cs="Arial"/>
        </w:rPr>
        <w:t>Enfermedades genéricas o inespecíficas del sistema estomatognático, que comprenden la boca, dientes, mandíbulas y faringe afectan todo nuestro sistema bucal dejando un sin número de secuelas y trastornos físicos y psicológicos en la vida de las personas que la padecen.</w:t>
      </w:r>
    </w:p>
    <w:p w:rsidR="00653B94" w:rsidRDefault="00653B94" w:rsidP="00AF53A2">
      <w:pPr>
        <w:pStyle w:val="NormalWeb"/>
        <w:rPr>
          <w:rFonts w:ascii="Arial" w:hAnsi="Arial" w:cs="Arial"/>
        </w:rPr>
      </w:pPr>
      <w:r w:rsidRPr="00653B94">
        <w:rPr>
          <w:rFonts w:ascii="Arial" w:hAnsi="Arial" w:cs="Arial"/>
        </w:rPr>
        <w:t>Todas las patologías de este sistema están ligadas a partes fundamentales para nuestra vida, de ahí la importancia de leer este documento que los dejará impresionados y con ganas de cuidar su sistema estomatognático.</w:t>
      </w:r>
    </w:p>
    <w:p w:rsidR="00653B94" w:rsidRDefault="00653B94" w:rsidP="00AF53A2">
      <w:pPr>
        <w:pStyle w:val="NormalWeb"/>
        <w:rPr>
          <w:rFonts w:ascii="Arial" w:hAnsi="Arial" w:cs="Arial"/>
        </w:rPr>
      </w:pPr>
      <w:r>
        <w:rPr>
          <w:rFonts w:ascii="Arial" w:hAnsi="Arial" w:cs="Arial"/>
        </w:rPr>
        <w:t>Para concluir este tema es necesario saber que es de mucha importancia conocer el aparato estomatognático, ya que en el se presentan un gran número de patologías las cuales sino son tratadas a tiempo te pueden ocasionar severos daños, en la cavidad bucal que el día de mañana ya será demasiado tarde para solucionarlos sin necesidad de recurrir a otras dolorosos procedimientos.</w:t>
      </w:r>
    </w:p>
    <w:p w:rsidR="00653B94" w:rsidRPr="00653B94" w:rsidRDefault="00653B94" w:rsidP="00653B94">
      <w:pPr>
        <w:pStyle w:val="NormalWeb"/>
        <w:jc w:val="both"/>
        <w:rPr>
          <w:rFonts w:ascii="Arial" w:hAnsi="Arial" w:cs="Arial"/>
        </w:rPr>
      </w:pPr>
    </w:p>
    <w:p w:rsidR="00372FCD" w:rsidRPr="00653B94" w:rsidRDefault="00372FCD">
      <w:pPr>
        <w:rPr>
          <w:rFonts w:ascii="Arial" w:hAnsi="Arial" w:cs="Arial"/>
          <w:sz w:val="24"/>
          <w:szCs w:val="24"/>
        </w:rPr>
      </w:pPr>
    </w:p>
    <w:sectPr w:rsidR="00372FCD" w:rsidRPr="00653B94" w:rsidSect="0004081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7FF2"/>
    <w:rsid w:val="00040814"/>
    <w:rsid w:val="00372FCD"/>
    <w:rsid w:val="00653B94"/>
    <w:rsid w:val="00AF53A2"/>
    <w:rsid w:val="00C77FF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8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72FCD"/>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character" w:styleId="Textoennegrita">
    <w:name w:val="Strong"/>
    <w:basedOn w:val="Fuentedeprrafopredeter"/>
    <w:uiPriority w:val="22"/>
    <w:qFormat/>
    <w:rsid w:val="00372FC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632</Words>
  <Characters>3478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Jenniffer</dc:creator>
  <cp:lastModifiedBy>Jenniffer</cp:lastModifiedBy>
  <cp:revision>1</cp:revision>
  <dcterms:created xsi:type="dcterms:W3CDTF">2012-05-15T15:14:00Z</dcterms:created>
  <dcterms:modified xsi:type="dcterms:W3CDTF">2012-05-15T15:45:00Z</dcterms:modified>
</cp:coreProperties>
</file>