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2A" w:rsidRPr="00204F81" w:rsidRDefault="00204F81" w:rsidP="00204F81">
      <w:pPr>
        <w:jc w:val="center"/>
        <w:rPr>
          <w:rStyle w:val="sel1"/>
          <w:rFonts w:ascii="Arial" w:hAnsi="Arial" w:cs="Arial"/>
          <w:color w:val="auto"/>
          <w:sz w:val="40"/>
          <w:szCs w:val="40"/>
        </w:rPr>
      </w:pPr>
      <w:r w:rsidRPr="00204F81">
        <w:rPr>
          <w:rStyle w:val="sel1"/>
          <w:rFonts w:ascii="Arial" w:hAnsi="Arial" w:cs="Arial"/>
          <w:color w:val="auto"/>
          <w:sz w:val="40"/>
          <w:szCs w:val="40"/>
        </w:rPr>
        <w:t>"Factores de riesgo del aparato estomatognático"</w:t>
      </w:r>
    </w:p>
    <w:p w:rsidR="00204F81" w:rsidRDefault="00204F81" w:rsidP="00204F81">
      <w:pPr>
        <w:jc w:val="center"/>
        <w:rPr>
          <w:rStyle w:val="sel1"/>
          <w:rFonts w:ascii="Arial" w:hAnsi="Arial" w:cs="Arial"/>
          <w:color w:val="auto"/>
          <w:sz w:val="28"/>
          <w:szCs w:val="28"/>
        </w:rPr>
      </w:pP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 xml:space="preserve">Los diferentes  factores de riesgo y protectores para las patologías del aparato </w:t>
      </w:r>
      <w:proofErr w:type="spellStart"/>
      <w:r w:rsidRPr="00204F81">
        <w:rPr>
          <w:rFonts w:ascii="Arial" w:hAnsi="Arial" w:cs="Arial"/>
          <w:sz w:val="28"/>
          <w:szCs w:val="28"/>
        </w:rPr>
        <w:t>estomatognático</w:t>
      </w:r>
      <w:proofErr w:type="spellEnd"/>
      <w:r w:rsidRPr="00204F81">
        <w:rPr>
          <w:rFonts w:ascii="Arial" w:hAnsi="Arial" w:cs="Arial"/>
          <w:sz w:val="28"/>
          <w:szCs w:val="28"/>
        </w:rPr>
        <w:t>.</w:t>
      </w:r>
    </w:p>
    <w:p w:rsidR="00204F81" w:rsidRPr="00204F81" w:rsidRDefault="00204F81" w:rsidP="00204F81">
      <w:pPr>
        <w:pStyle w:val="Sinespaciado"/>
        <w:rPr>
          <w:rFonts w:ascii="Arial" w:hAnsi="Arial" w:cs="Arial"/>
          <w:sz w:val="28"/>
          <w:szCs w:val="28"/>
        </w:rPr>
      </w:pP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Primero existen los factores de riesgo los cuales son lo que propician a gran medida el contagio o la propagación y/o desarrollo de una patología.</w:t>
      </w: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 xml:space="preserve">Factores de riego en el sistema </w:t>
      </w:r>
      <w:proofErr w:type="spellStart"/>
      <w:r w:rsidRPr="00204F81">
        <w:rPr>
          <w:rFonts w:ascii="Arial" w:hAnsi="Arial" w:cs="Arial"/>
          <w:sz w:val="28"/>
          <w:szCs w:val="28"/>
        </w:rPr>
        <w:t>estomatognático</w:t>
      </w:r>
      <w:proofErr w:type="spellEnd"/>
      <w:r w:rsidRPr="00204F81">
        <w:rPr>
          <w:rFonts w:ascii="Arial" w:hAnsi="Arial" w:cs="Arial"/>
          <w:sz w:val="28"/>
          <w:szCs w:val="28"/>
        </w:rPr>
        <w:t xml:space="preserve"> pueden ser muchos, sin embargo existen algunas patologías comunes.</w:t>
      </w:r>
    </w:p>
    <w:p w:rsidR="00204F81" w:rsidRPr="00204F81" w:rsidRDefault="00204F81" w:rsidP="00204F81">
      <w:pPr>
        <w:pStyle w:val="Sinespaciado"/>
        <w:rPr>
          <w:rFonts w:ascii="Arial" w:hAnsi="Arial" w:cs="Arial"/>
          <w:sz w:val="28"/>
          <w:szCs w:val="28"/>
        </w:rPr>
      </w:pP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Para ello el sistema inicia por la boca, donde es el origen de consumo alimentario, habla y respiración. Su función es proporcionada en mayor medida por los órganos dentarios.</w:t>
      </w: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En los dientes existen muchas patologías pero la más común en la población son la caries, la cual aunque su factor de riesgo no es contagiosa, es muy común y su resolución puede llegar a la pérdida del órgano dentario o peor.</w:t>
      </w: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El manifestar perdidas en alguna de las arcadas puede modificar la estructura armónica de la boca provocando alteraciones en oclusión, habla así como la manera en que se consumen alimentos.</w:t>
      </w:r>
    </w:p>
    <w:p w:rsidR="00204F81" w:rsidRPr="00204F81" w:rsidRDefault="00204F81" w:rsidP="00204F81">
      <w:pPr>
        <w:pStyle w:val="Sinespaciado"/>
        <w:rPr>
          <w:rFonts w:ascii="Arial" w:hAnsi="Arial" w:cs="Arial"/>
          <w:sz w:val="28"/>
          <w:szCs w:val="28"/>
        </w:rPr>
      </w:pP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 xml:space="preserve">Un factor de riesgo muy común en la población y muy fácilmente detectable es el del virus de la herpes (labial), este aunque no modifica gravemente el sistema </w:t>
      </w:r>
      <w:proofErr w:type="spellStart"/>
      <w:r w:rsidRPr="00204F81">
        <w:rPr>
          <w:rFonts w:ascii="Arial" w:hAnsi="Arial" w:cs="Arial"/>
          <w:sz w:val="28"/>
          <w:szCs w:val="28"/>
        </w:rPr>
        <w:t>estomatognático</w:t>
      </w:r>
      <w:proofErr w:type="spellEnd"/>
      <w:r w:rsidRPr="00204F81">
        <w:rPr>
          <w:rFonts w:ascii="Arial" w:hAnsi="Arial" w:cs="Arial"/>
          <w:sz w:val="28"/>
          <w:szCs w:val="28"/>
        </w:rPr>
        <w:t>. Es altamente contagioso y no se puede eliminar del sistema. Provocando molestias.</w:t>
      </w: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Estas patologías exponen algunos de los elementos que forman los factores de riesgo ya sea para los dentistas en el área clínica, son temas que deben estar siempre presente en un docto en salud.</w:t>
      </w:r>
    </w:p>
    <w:p w:rsidR="00204F81" w:rsidRPr="00204F81" w:rsidRDefault="00204F81" w:rsidP="00204F81">
      <w:pPr>
        <w:pStyle w:val="Sinespaciado"/>
        <w:rPr>
          <w:rFonts w:ascii="Arial" w:hAnsi="Arial" w:cs="Arial"/>
          <w:sz w:val="28"/>
          <w:szCs w:val="28"/>
        </w:rPr>
      </w:pP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Los factores de riesgo, incluyen desde el contagio por alimentos, tratamientos, descuidos  hasta la misma sociedad. Sin embargo son riesgos que se viven a diario. Para esto existen factores preventivos con los cuales se busca reducir en gran medida los factores de riesgo.</w:t>
      </w:r>
    </w:p>
    <w:p w:rsidR="00204F81" w:rsidRPr="00204F81" w:rsidRDefault="00204F81" w:rsidP="00204F81">
      <w:pPr>
        <w:pStyle w:val="Sinespaciado"/>
        <w:rPr>
          <w:rFonts w:ascii="Arial" w:hAnsi="Arial" w:cs="Arial"/>
          <w:sz w:val="28"/>
          <w:szCs w:val="28"/>
        </w:rPr>
      </w:pPr>
      <w:bookmarkStart w:id="0" w:name="_GoBack"/>
      <w:bookmarkEnd w:id="0"/>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lastRenderedPageBreak/>
        <w:t>Los factores protectores  Se definen como aquellas características personales o elementos del ambiente, o la percepción que se tiene sobre ellos, capaces de disminuir los efectos negativos que el proceso de estrés puede tener sobre la salud y el bienestar.</w:t>
      </w: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Puede abarcar desde hábitos, medidas preventivas, y  en caso de infección pues un tratamiento que busca solución al problema.</w:t>
      </w:r>
    </w:p>
    <w:p w:rsidR="00204F81" w:rsidRPr="00204F81" w:rsidRDefault="00204F81" w:rsidP="00204F81">
      <w:pPr>
        <w:pStyle w:val="Sinespaciado"/>
        <w:rPr>
          <w:rFonts w:ascii="Arial" w:hAnsi="Arial" w:cs="Arial"/>
          <w:sz w:val="28"/>
          <w:szCs w:val="28"/>
        </w:rPr>
      </w:pP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 xml:space="preserve">En el área bucal, hábitos como el lavado de dientes, hilo dental, son factores que nos protegen ante patologías en la boca: Gingivitis, caries, etc.  </w:t>
      </w: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Además  así como en caso de una infección ir al especialista para su resolución.</w:t>
      </w:r>
    </w:p>
    <w:p w:rsidR="00204F81" w:rsidRPr="00204F81" w:rsidRDefault="00204F81" w:rsidP="00204F81">
      <w:pPr>
        <w:pStyle w:val="Sinespaciado"/>
        <w:rPr>
          <w:rFonts w:ascii="Arial" w:hAnsi="Arial" w:cs="Arial"/>
          <w:sz w:val="28"/>
          <w:szCs w:val="28"/>
        </w:rPr>
      </w:pP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Los factores protectores buscan aumentar la tolerancia ante los efectos negativos del estrés, disminuirían la vulnerabilidad y la probabilidad de enfermar. Provocando un aumento en el sistema inmunológico del individuo y reforzarlo ante agentes  patógenos.</w:t>
      </w:r>
    </w:p>
    <w:p w:rsidR="00204F81" w:rsidRPr="00204F81" w:rsidRDefault="00204F81" w:rsidP="00204F81">
      <w:pPr>
        <w:pStyle w:val="Sinespaciado"/>
        <w:rPr>
          <w:rFonts w:ascii="Arial" w:hAnsi="Arial" w:cs="Arial"/>
          <w:sz w:val="28"/>
          <w:szCs w:val="28"/>
        </w:rPr>
      </w:pP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Sin embargo esto puede ser influido por el estilo de vida, control y reacción personal ante el estrés.</w:t>
      </w:r>
    </w:p>
    <w:p w:rsidR="00204F81" w:rsidRPr="00204F81" w:rsidRDefault="00204F81" w:rsidP="00204F81">
      <w:pPr>
        <w:pStyle w:val="Sinespaciado"/>
        <w:rPr>
          <w:rFonts w:ascii="Arial" w:hAnsi="Arial" w:cs="Arial"/>
          <w:sz w:val="28"/>
          <w:szCs w:val="28"/>
        </w:rPr>
      </w:pPr>
      <w:r w:rsidRPr="00204F81">
        <w:rPr>
          <w:rFonts w:ascii="Arial" w:hAnsi="Arial" w:cs="Arial"/>
          <w:sz w:val="28"/>
          <w:szCs w:val="28"/>
        </w:rPr>
        <w:t xml:space="preserve">Todo esto en la sociedad actual son elementos fundamentales para tener una salud </w:t>
      </w:r>
      <w:proofErr w:type="gramStart"/>
      <w:r w:rsidRPr="00204F81">
        <w:rPr>
          <w:rFonts w:ascii="Arial" w:hAnsi="Arial" w:cs="Arial"/>
          <w:sz w:val="28"/>
          <w:szCs w:val="28"/>
        </w:rPr>
        <w:t>optima</w:t>
      </w:r>
      <w:proofErr w:type="gramEnd"/>
      <w:r w:rsidRPr="00204F81">
        <w:rPr>
          <w:rFonts w:ascii="Arial" w:hAnsi="Arial" w:cs="Arial"/>
          <w:sz w:val="28"/>
          <w:szCs w:val="28"/>
        </w:rPr>
        <w:t>, debido a que en la grandes urbes es muy probable al estrés y así provocarse como una factor de riesgo.</w:t>
      </w:r>
    </w:p>
    <w:sectPr w:rsidR="00204F81" w:rsidRPr="00204F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81"/>
    <w:rsid w:val="00204F81"/>
    <w:rsid w:val="00240536"/>
    <w:rsid w:val="009D4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l1">
    <w:name w:val="sel1"/>
    <w:basedOn w:val="Fuentedeprrafopredeter"/>
    <w:rsid w:val="00204F81"/>
    <w:rPr>
      <w:b/>
      <w:bCs/>
      <w:caps/>
      <w:color w:val="CC9900"/>
      <w:sz w:val="17"/>
      <w:szCs w:val="17"/>
    </w:rPr>
  </w:style>
  <w:style w:type="paragraph" w:styleId="Sinespaciado">
    <w:name w:val="No Spacing"/>
    <w:uiPriority w:val="1"/>
    <w:qFormat/>
    <w:rsid w:val="00204F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l1">
    <w:name w:val="sel1"/>
    <w:basedOn w:val="Fuentedeprrafopredeter"/>
    <w:rsid w:val="00204F81"/>
    <w:rPr>
      <w:b/>
      <w:bCs/>
      <w:caps/>
      <w:color w:val="CC9900"/>
      <w:sz w:val="17"/>
      <w:szCs w:val="17"/>
    </w:rPr>
  </w:style>
  <w:style w:type="paragraph" w:styleId="Sinespaciado">
    <w:name w:val="No Spacing"/>
    <w:uiPriority w:val="1"/>
    <w:qFormat/>
    <w:rsid w:val="00204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446</Words>
  <Characters>2457</Characters>
  <Application>Microsoft Office Word</Application>
  <DocSecurity>0</DocSecurity>
  <Lines>20</Lines>
  <Paragraphs>5</Paragraphs>
  <ScaleCrop>false</ScaleCrop>
  <Company>Hewlett-Packard</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dc:creator>
  <cp:lastModifiedBy>wero</cp:lastModifiedBy>
  <cp:revision>2</cp:revision>
  <dcterms:created xsi:type="dcterms:W3CDTF">2012-05-05T17:45:00Z</dcterms:created>
  <dcterms:modified xsi:type="dcterms:W3CDTF">2012-05-05T17:56:00Z</dcterms:modified>
</cp:coreProperties>
</file>