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2" w:rsidRDefault="001460E5" w:rsidP="001460E5">
      <w:pPr>
        <w:tabs>
          <w:tab w:val="right" w:pos="8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E5C42" wp14:editId="07F6417F">
                <wp:simplePos x="0" y="0"/>
                <wp:positionH relativeFrom="column">
                  <wp:posOffset>72390</wp:posOffset>
                </wp:positionH>
                <wp:positionV relativeFrom="paragraph">
                  <wp:posOffset>-375919</wp:posOffset>
                </wp:positionV>
                <wp:extent cx="1828800" cy="7048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0E5" w:rsidRPr="001460E5" w:rsidRDefault="001460E5" w:rsidP="001460E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Utilidad de la epidemiologia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5.7pt;margin-top:-29.6pt;width:2in;height:5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" filled="f" stroked="f">
                <v:fill o:detectmouseclick="t"/>
                <v:textbox>
                  <w:txbxContent>
                    <w:p w:rsidR="001460E5" w:rsidRPr="001460E5" w:rsidRDefault="001460E5" w:rsidP="001460E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Utilidad de la epidemiologia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460E5" w:rsidRDefault="002C4C4B" w:rsidP="001460E5">
      <w:pPr>
        <w:tabs>
          <w:tab w:val="right" w:pos="8838"/>
        </w:tabs>
      </w:pPr>
      <w:r>
        <w:t>INTRODUCCION</w:t>
      </w:r>
    </w:p>
    <w:p w:rsidR="003E0D57" w:rsidRDefault="00E91C23" w:rsidP="00392A21">
      <w:pPr>
        <w:tabs>
          <w:tab w:val="right" w:pos="8838"/>
        </w:tabs>
        <w:spacing w:line="360" w:lineRule="auto"/>
        <w:rPr>
          <w:rFonts w:cs="Aharoni"/>
          <w:sz w:val="24"/>
          <w:szCs w:val="24"/>
        </w:rPr>
      </w:pPr>
      <w:r w:rsidRPr="003E0D57">
        <w:rPr>
          <w:rFonts w:cs="Aharoni"/>
          <w:sz w:val="24"/>
          <w:szCs w:val="24"/>
        </w:rPr>
        <w:t xml:space="preserve">Es la ciencia que estudia los factores y determinantes de las enfermedades en las poblaciones humanas. Por lo tanto es muy importante su ayuda aporte que nos da al área de la salud  odontólogos, gracias a ella nos ayuda </w:t>
      </w:r>
      <w:r w:rsidR="00C20883" w:rsidRPr="003E0D57">
        <w:rPr>
          <w:rFonts w:cs="Aharoni"/>
          <w:sz w:val="24"/>
          <w:szCs w:val="24"/>
        </w:rPr>
        <w:t xml:space="preserve">a saber conocer </w:t>
      </w:r>
      <w:proofErr w:type="spellStart"/>
      <w:r w:rsidR="00C20883" w:rsidRPr="003E0D57">
        <w:rPr>
          <w:rFonts w:cs="Aharoni"/>
          <w:sz w:val="24"/>
          <w:szCs w:val="24"/>
        </w:rPr>
        <w:t>como</w:t>
      </w:r>
      <w:proofErr w:type="spellEnd"/>
      <w:r w:rsidR="00C20883" w:rsidRPr="003E0D57">
        <w:rPr>
          <w:rFonts w:cs="Aharoni"/>
          <w:sz w:val="24"/>
          <w:szCs w:val="24"/>
        </w:rPr>
        <w:t xml:space="preserve"> llevar acabo mejor nuestro </w:t>
      </w:r>
      <w:proofErr w:type="spellStart"/>
      <w:r w:rsidR="00C20883" w:rsidRPr="003E0D57">
        <w:rPr>
          <w:rFonts w:cs="Aharoni"/>
          <w:sz w:val="24"/>
          <w:szCs w:val="24"/>
        </w:rPr>
        <w:t>diagnosticos</w:t>
      </w:r>
      <w:proofErr w:type="spellEnd"/>
      <w:r w:rsidR="00C20883" w:rsidRPr="003E0D57">
        <w:rPr>
          <w:rFonts w:cs="Aharoni"/>
          <w:sz w:val="24"/>
          <w:szCs w:val="24"/>
        </w:rPr>
        <w:t xml:space="preserve"> a nuestros pacientes viendo la prevalencia, incidencia, que la epidemiologia nos ayuda con su estudio e investigación de las enfermedades ver su origen, el que de los casos estudiando la zona e ir relacionando y encontrar los factores que provocan que el huésped </w:t>
      </w:r>
      <w:r w:rsidR="003E0D57" w:rsidRPr="003E0D57">
        <w:rPr>
          <w:rFonts w:cs="Aharoni"/>
          <w:sz w:val="24"/>
          <w:szCs w:val="24"/>
        </w:rPr>
        <w:t xml:space="preserve">pueda ser infectado y al mismo tiempo ver la manera de combatirlo para que no llegue a ser una epidemia, ver la cura y seguir tratándose un caso en especial si requiere de </w:t>
      </w:r>
      <w:proofErr w:type="spellStart"/>
      <w:r w:rsidR="003E0D57" w:rsidRPr="003E0D57">
        <w:rPr>
          <w:rFonts w:cs="Aharoni"/>
          <w:sz w:val="24"/>
          <w:szCs w:val="24"/>
        </w:rPr>
        <w:t>mas</w:t>
      </w:r>
      <w:proofErr w:type="spellEnd"/>
      <w:r w:rsidR="003E0D57" w:rsidRPr="003E0D57">
        <w:rPr>
          <w:rFonts w:cs="Aharoni"/>
          <w:sz w:val="24"/>
          <w:szCs w:val="24"/>
        </w:rPr>
        <w:t xml:space="preserve"> investigaciones utilizando los métodos clínicos anteriormente el método epidemiológico </w:t>
      </w:r>
      <w:r w:rsidR="002C4C4B">
        <w:rPr>
          <w:rFonts w:cs="Aharoni"/>
          <w:sz w:val="24"/>
          <w:szCs w:val="24"/>
        </w:rPr>
        <w:t>para llegar al conocimiento</w:t>
      </w:r>
      <w:r w:rsidR="003E0D57" w:rsidRPr="003E0D57">
        <w:rPr>
          <w:rFonts w:cs="Aharoni"/>
          <w:sz w:val="24"/>
          <w:szCs w:val="24"/>
        </w:rPr>
        <w:t xml:space="preserve">. </w:t>
      </w:r>
    </w:p>
    <w:p w:rsidR="002C4C4B" w:rsidRPr="002C4C4B" w:rsidRDefault="002C4C4B" w:rsidP="002C4C4B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r w:rsidRPr="002C4C4B">
        <w:rPr>
          <w:rFonts w:eastAsia="Times New Roman" w:cstheme="minorHAnsi"/>
          <w:sz w:val="24"/>
          <w:szCs w:val="20"/>
          <w:lang w:eastAsia="es-MX"/>
        </w:rPr>
        <w:t>E</w:t>
      </w:r>
      <w:r w:rsidRPr="002C4C4B">
        <w:rPr>
          <w:rFonts w:eastAsia="Times New Roman" w:cstheme="minorHAnsi"/>
          <w:sz w:val="24"/>
          <w:szCs w:val="20"/>
          <w:lang w:eastAsia="es-MX"/>
        </w:rPr>
        <w:t xml:space="preserve">studia los problemas de salud y enfermedad de una </w:t>
      </w:r>
      <w:proofErr w:type="gramStart"/>
      <w:r w:rsidRPr="002C4C4B">
        <w:rPr>
          <w:rFonts w:eastAsia="Times New Roman" w:cstheme="minorHAnsi"/>
          <w:sz w:val="24"/>
          <w:szCs w:val="20"/>
          <w:lang w:eastAsia="es-MX"/>
        </w:rPr>
        <w:t>comunidad ,</w:t>
      </w:r>
      <w:proofErr w:type="gramEnd"/>
      <w:r w:rsidRPr="002C4C4B">
        <w:rPr>
          <w:rFonts w:eastAsia="Times New Roman" w:cstheme="minorHAnsi"/>
          <w:sz w:val="24"/>
          <w:szCs w:val="20"/>
          <w:lang w:eastAsia="es-MX"/>
        </w:rPr>
        <w:t xml:space="preserve"> por consiguiente si yo quiero estudiar o determinar la cuantía de los problemas de una comunidad  </w:t>
      </w:r>
      <w:r>
        <w:rPr>
          <w:rFonts w:eastAsia="Times New Roman" w:cstheme="minorHAnsi"/>
          <w:sz w:val="24"/>
          <w:szCs w:val="20"/>
          <w:lang w:eastAsia="es-MX"/>
        </w:rPr>
        <w:t xml:space="preserve">para </w:t>
      </w:r>
      <w:r w:rsidRPr="002C4C4B">
        <w:rPr>
          <w:rFonts w:eastAsia="Times New Roman" w:cstheme="minorHAnsi"/>
          <w:sz w:val="24"/>
          <w:szCs w:val="20"/>
          <w:lang w:eastAsia="es-MX"/>
        </w:rPr>
        <w:t xml:space="preserve">saber con </w:t>
      </w:r>
      <w:proofErr w:type="spellStart"/>
      <w:r w:rsidRPr="002C4C4B">
        <w:rPr>
          <w:rFonts w:eastAsia="Times New Roman" w:cstheme="minorHAnsi"/>
          <w:sz w:val="24"/>
          <w:szCs w:val="20"/>
          <w:lang w:eastAsia="es-MX"/>
        </w:rPr>
        <w:t>que</w:t>
      </w:r>
      <w:proofErr w:type="spellEnd"/>
      <w:r w:rsidRPr="002C4C4B">
        <w:rPr>
          <w:rFonts w:eastAsia="Times New Roman" w:cstheme="minorHAnsi"/>
          <w:sz w:val="24"/>
          <w:szCs w:val="20"/>
          <w:lang w:eastAsia="es-MX"/>
        </w:rPr>
        <w:t xml:space="preserve"> medir y debo saber con </w:t>
      </w:r>
      <w:proofErr w:type="spellStart"/>
      <w:r w:rsidRPr="002C4C4B">
        <w:rPr>
          <w:rFonts w:eastAsia="Times New Roman" w:cstheme="minorHAnsi"/>
          <w:sz w:val="24"/>
          <w:szCs w:val="20"/>
          <w:lang w:eastAsia="es-MX"/>
        </w:rPr>
        <w:t>que</w:t>
      </w:r>
      <w:proofErr w:type="spellEnd"/>
      <w:r w:rsidRPr="002C4C4B">
        <w:rPr>
          <w:rFonts w:eastAsia="Times New Roman" w:cstheme="minorHAnsi"/>
          <w:sz w:val="24"/>
          <w:szCs w:val="20"/>
          <w:lang w:eastAsia="es-MX"/>
        </w:rPr>
        <w:t xml:space="preserve"> medir no solamente generando yo un instrumento sino que instrumentos qu</w:t>
      </w:r>
      <w:r>
        <w:rPr>
          <w:rFonts w:eastAsia="Times New Roman" w:cstheme="minorHAnsi"/>
          <w:sz w:val="24"/>
          <w:szCs w:val="20"/>
          <w:lang w:eastAsia="es-MX"/>
        </w:rPr>
        <w:t>e ya estén , por lo tanto ahí se aplica</w:t>
      </w:r>
      <w:r w:rsidRPr="002C4C4B">
        <w:rPr>
          <w:rFonts w:eastAsia="Times New Roman" w:cstheme="minorHAnsi"/>
          <w:sz w:val="24"/>
          <w:szCs w:val="20"/>
          <w:lang w:eastAsia="es-MX"/>
        </w:rPr>
        <w:t xml:space="preserve"> lo que son los índices .</w:t>
      </w:r>
    </w:p>
    <w:p w:rsidR="003E0D57" w:rsidRPr="003E0D57" w:rsidRDefault="003E0D57" w:rsidP="002C4C4B">
      <w:pPr>
        <w:tabs>
          <w:tab w:val="right" w:pos="8838"/>
        </w:tabs>
        <w:spacing w:line="360" w:lineRule="auto"/>
        <w:rPr>
          <w:rFonts w:cs="Aharoni"/>
          <w:sz w:val="24"/>
          <w:szCs w:val="24"/>
        </w:rPr>
      </w:pPr>
      <w:r w:rsidRPr="003E0D57">
        <w:rPr>
          <w:rFonts w:cs="Aharoni"/>
          <w:sz w:val="24"/>
          <w:szCs w:val="24"/>
        </w:rPr>
        <w:t xml:space="preserve">Estanos ayuda a llevar acabo en nuestra </w:t>
      </w:r>
      <w:proofErr w:type="spellStart"/>
      <w:r w:rsidRPr="003E0D57">
        <w:rPr>
          <w:rFonts w:cs="Aharoni"/>
          <w:sz w:val="24"/>
          <w:szCs w:val="24"/>
        </w:rPr>
        <w:t>practica</w:t>
      </w:r>
      <w:proofErr w:type="spellEnd"/>
      <w:r w:rsidRPr="003E0D57">
        <w:rPr>
          <w:rFonts w:cs="Aharoni"/>
          <w:sz w:val="24"/>
          <w:szCs w:val="24"/>
        </w:rPr>
        <w:t xml:space="preserve"> clínica para llegar a lograr nuestro </w:t>
      </w:r>
      <w:proofErr w:type="spellStart"/>
      <w:r w:rsidRPr="003E0D57">
        <w:rPr>
          <w:rFonts w:cs="Aharoni"/>
          <w:sz w:val="24"/>
          <w:szCs w:val="24"/>
        </w:rPr>
        <w:t>diagnostico</w:t>
      </w:r>
      <w:proofErr w:type="spellEnd"/>
      <w:r w:rsidRPr="003E0D57">
        <w:rPr>
          <w:rFonts w:cs="Aharoni"/>
          <w:sz w:val="24"/>
          <w:szCs w:val="24"/>
        </w:rPr>
        <w:t xml:space="preserve"> de la mejor manera rápido y preciso.</w:t>
      </w:r>
    </w:p>
    <w:p w:rsidR="001460E5" w:rsidRPr="0064644E" w:rsidRDefault="003E0D57" w:rsidP="00392A21">
      <w:pPr>
        <w:pStyle w:val="Prrafodelista"/>
        <w:numPr>
          <w:ilvl w:val="0"/>
          <w:numId w:val="1"/>
        </w:numPr>
        <w:tabs>
          <w:tab w:val="right" w:pos="8838"/>
        </w:tabs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4644E">
        <w:rPr>
          <w:rFonts w:cstheme="minorHAnsi"/>
          <w:b/>
          <w:bCs/>
          <w:color w:val="000000" w:themeColor="text1"/>
          <w:sz w:val="24"/>
          <w:szCs w:val="24"/>
        </w:rPr>
        <w:t>Establecer la causa de la enfermedad, así como los factores de riesgo que llevan a que se desencadene.</w:t>
      </w:r>
      <w:r w:rsidRPr="0064644E">
        <w:rPr>
          <w:rFonts w:cstheme="minorHAnsi"/>
          <w:b/>
          <w:bCs/>
          <w:color w:val="000000" w:themeColor="text1"/>
          <w:sz w:val="24"/>
          <w:szCs w:val="24"/>
        </w:rPr>
        <w:br/>
        <w:t>2. Reconocer la distribución de la enfermedad en la población.</w:t>
      </w:r>
      <w:r w:rsidRPr="0064644E">
        <w:rPr>
          <w:rFonts w:cstheme="minorHAnsi"/>
          <w:b/>
          <w:bCs/>
          <w:color w:val="000000" w:themeColor="text1"/>
          <w:sz w:val="24"/>
          <w:szCs w:val="24"/>
        </w:rPr>
        <w:br/>
        <w:t>3. Reconocer la historia natural de la enfermedad y su pronóstico.</w:t>
      </w:r>
      <w:r w:rsidRPr="0064644E">
        <w:rPr>
          <w:rFonts w:cstheme="minorHAnsi"/>
          <w:b/>
          <w:bCs/>
          <w:color w:val="000000" w:themeColor="text1"/>
          <w:sz w:val="24"/>
          <w:szCs w:val="24"/>
        </w:rPr>
        <w:br/>
        <w:t>4. Establecer la utilidad de medidas de prevención y tratamiento.</w:t>
      </w:r>
      <w:r w:rsidRPr="0064644E">
        <w:rPr>
          <w:rFonts w:cstheme="minorHAnsi"/>
          <w:b/>
          <w:bCs/>
          <w:color w:val="000000" w:themeColor="text1"/>
          <w:sz w:val="24"/>
          <w:szCs w:val="24"/>
        </w:rPr>
        <w:br/>
        <w:t>5. Establecer las normas para el ejercicio de políticas poblacionales y ambientales que lleven al control de enfermedades.</w:t>
      </w:r>
    </w:p>
    <w:p w:rsidR="0064644E" w:rsidRDefault="0064644E" w:rsidP="00392A21">
      <w:pPr>
        <w:tabs>
          <w:tab w:val="right" w:pos="8838"/>
        </w:tabs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También nos proporciona los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metodos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de prevención para ya en caso de detectarla, decir las medidas para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desminuir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un contagio hacia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otros huésped sanos</w:t>
      </w:r>
      <w:proofErr w:type="gramEnd"/>
      <w:r>
        <w:rPr>
          <w:rFonts w:cstheme="minorHAnsi"/>
          <w:color w:val="000000" w:themeColor="text1"/>
          <w:sz w:val="24"/>
          <w:szCs w:val="24"/>
        </w:rPr>
        <w:t>, también en caso de ser una patología no registrada o conocida ver las cosas incidencia ver donde</w:t>
      </w:r>
      <w:r w:rsidR="002C4C4B">
        <w:rPr>
          <w:rFonts w:cstheme="minorHAnsi"/>
          <w:color w:val="000000" w:themeColor="text1"/>
          <w:sz w:val="24"/>
          <w:szCs w:val="24"/>
        </w:rPr>
        <w:t>, su historia.</w:t>
      </w:r>
    </w:p>
    <w:p w:rsidR="002C4C4B" w:rsidRDefault="002C4C4B" w:rsidP="00392A21">
      <w:pPr>
        <w:tabs>
          <w:tab w:val="right" w:pos="8838"/>
        </w:tabs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PROCEDIMIENTO</w:t>
      </w:r>
    </w:p>
    <w:p w:rsidR="002C4C4B" w:rsidRDefault="002C4C4B" w:rsidP="002C4C4B">
      <w:pPr>
        <w:tabs>
          <w:tab w:val="right" w:pos="8838"/>
        </w:tabs>
        <w:spacing w:line="360" w:lineRule="auto"/>
        <w:rPr>
          <w:rFonts w:cstheme="minorHAnsi"/>
          <w:sz w:val="24"/>
          <w:szCs w:val="24"/>
        </w:rPr>
      </w:pPr>
      <w:proofErr w:type="gramStart"/>
      <w:r w:rsidRPr="002C4C4B">
        <w:rPr>
          <w:rFonts w:cstheme="minorHAnsi"/>
          <w:sz w:val="24"/>
          <w:szCs w:val="24"/>
        </w:rPr>
        <w:t>el</w:t>
      </w:r>
      <w:proofErr w:type="gramEnd"/>
      <w:r w:rsidRPr="002C4C4B">
        <w:rPr>
          <w:rFonts w:cstheme="minorHAnsi"/>
          <w:sz w:val="24"/>
          <w:szCs w:val="24"/>
        </w:rPr>
        <w:t xml:space="preserve"> 98% de la población tiene caries pero la pregunta es cuantas caries tiene , porque sabemos que en la boca hay varios dientes , entonces si usamos tasas en odontología nos daría 950 por 1000 , entonces son tasas extraordinarias , hoy en día podríamos hablar de 650 o 670 niños por 1000 que</w:t>
      </w:r>
      <w:r w:rsidRPr="002C4C4B">
        <w:rPr>
          <w:rFonts w:cstheme="minorHAnsi"/>
          <w:sz w:val="24"/>
          <w:szCs w:val="24"/>
        </w:rPr>
        <w:t xml:space="preserve"> están con problemas de caries </w:t>
      </w:r>
      <w:r>
        <w:rPr>
          <w:rFonts w:cstheme="minorHAnsi"/>
          <w:sz w:val="24"/>
          <w:szCs w:val="24"/>
        </w:rPr>
        <w:t>.</w:t>
      </w:r>
    </w:p>
    <w:p w:rsidR="002C4C4B" w:rsidRDefault="002C4C4B" w:rsidP="002C4C4B">
      <w:pPr>
        <w:tabs>
          <w:tab w:val="right" w:pos="8838"/>
        </w:tabs>
        <w:spacing w:line="360" w:lineRule="auto"/>
        <w:rPr>
          <w:rFonts w:eastAsia="Times New Roman" w:cstheme="minorHAnsi"/>
          <w:sz w:val="24"/>
          <w:szCs w:val="24"/>
          <w:lang w:eastAsia="es-MX"/>
        </w:rPr>
      </w:pPr>
      <w:r w:rsidRPr="002C4C4B">
        <w:rPr>
          <w:rFonts w:eastAsia="Times New Roman" w:cstheme="minorHAnsi"/>
          <w:sz w:val="24"/>
          <w:szCs w:val="24"/>
          <w:lang w:eastAsia="es-MX"/>
        </w:rPr>
        <w:t xml:space="preserve">  El objetivo de un índice es identificar la variabilidad de presentación de la </w:t>
      </w:r>
      <w:proofErr w:type="gramStart"/>
      <w:r w:rsidRPr="002C4C4B">
        <w:rPr>
          <w:rFonts w:eastAsia="Times New Roman" w:cstheme="minorHAnsi"/>
          <w:sz w:val="24"/>
          <w:szCs w:val="24"/>
          <w:lang w:eastAsia="es-MX"/>
        </w:rPr>
        <w:t>enfermedad ,</w:t>
      </w:r>
      <w:proofErr w:type="gramEnd"/>
      <w:r w:rsidRPr="002C4C4B">
        <w:rPr>
          <w:rFonts w:eastAsia="Times New Roman" w:cstheme="minorHAnsi"/>
          <w:sz w:val="24"/>
          <w:szCs w:val="24"/>
          <w:lang w:eastAsia="es-MX"/>
        </w:rPr>
        <w:t xml:space="preserve"> en este caso la caries dental , y como es un instrumento que tiene criterio determinado y el que lo aplica aplicando los criterios correctamente va a hacer una revisión que le va a permitir comparar , lo mismo que las tasas .</w:t>
      </w:r>
    </w:p>
    <w:p w:rsidR="003861DC" w:rsidRP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proofErr w:type="gramStart"/>
      <w:r w:rsidRPr="003861DC">
        <w:rPr>
          <w:rFonts w:eastAsia="Times New Roman" w:cstheme="minorHAnsi"/>
          <w:sz w:val="24"/>
          <w:szCs w:val="20"/>
          <w:lang w:eastAsia="es-MX"/>
        </w:rPr>
        <w:t>generales</w:t>
      </w:r>
      <w:proofErr w:type="gramEnd"/>
      <w:r w:rsidRPr="003861DC">
        <w:rPr>
          <w:rFonts w:eastAsia="Times New Roman" w:cstheme="minorHAnsi"/>
          <w:sz w:val="24"/>
          <w:szCs w:val="20"/>
          <w:lang w:eastAsia="es-MX"/>
        </w:rPr>
        <w:t xml:space="preserve"> los instrumentos que me permiten comparar poblaciones son los estudios de prevalencia, esto significa indicar siempre una muestra que sea representativa , pero esta condición a la vez no siempre se da  porque la mayoría de los trabajos odontológicos son descriptivos. </w:t>
      </w:r>
    </w:p>
    <w:p w:rsid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r w:rsidRPr="003861DC">
        <w:rPr>
          <w:rFonts w:eastAsia="Times New Roman" w:cstheme="minorHAnsi"/>
          <w:sz w:val="24"/>
          <w:szCs w:val="20"/>
          <w:lang w:eastAsia="es-MX"/>
        </w:rPr>
        <w:t>En todo caso el índice siempre es comparable.</w:t>
      </w:r>
    </w:p>
    <w:p w:rsid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</w:p>
    <w:p w:rsid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r>
        <w:rPr>
          <w:rFonts w:eastAsia="Times New Roman" w:cstheme="minorHAnsi"/>
          <w:sz w:val="24"/>
          <w:szCs w:val="20"/>
          <w:lang w:eastAsia="es-MX"/>
        </w:rPr>
        <w:t xml:space="preserve">CONCLUSION </w:t>
      </w:r>
    </w:p>
    <w:p w:rsid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</w:p>
    <w:p w:rsid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r>
        <w:rPr>
          <w:rFonts w:eastAsia="Times New Roman" w:cstheme="minorHAnsi"/>
          <w:sz w:val="24"/>
          <w:szCs w:val="20"/>
          <w:lang w:eastAsia="es-MX"/>
        </w:rPr>
        <w:t xml:space="preserve">Entonces podemos concretar que la epidemiologia </w:t>
      </w:r>
      <w:proofErr w:type="spellStart"/>
      <w:r>
        <w:rPr>
          <w:rFonts w:eastAsia="Times New Roman" w:cstheme="minorHAnsi"/>
          <w:sz w:val="24"/>
          <w:szCs w:val="20"/>
          <w:lang w:eastAsia="es-MX"/>
        </w:rPr>
        <w:t>esde</w:t>
      </w:r>
      <w:proofErr w:type="spellEnd"/>
      <w:r>
        <w:rPr>
          <w:rFonts w:eastAsia="Times New Roman" w:cstheme="minorHAnsi"/>
          <w:sz w:val="24"/>
          <w:szCs w:val="20"/>
          <w:lang w:eastAsia="es-MX"/>
        </w:rPr>
        <w:t xml:space="preserve"> gran ayuda a la odontología en nuestra vida profesional que nos ayuda a saber las factores y determinantes que produce nuestras patologías las factores que lo llevaron a ello y poder impedir un nuevo contagio a otros huésped o que se expanda a </w:t>
      </w:r>
      <w:proofErr w:type="spellStart"/>
      <w:r>
        <w:rPr>
          <w:rFonts w:eastAsia="Times New Roman" w:cstheme="minorHAnsi"/>
          <w:sz w:val="24"/>
          <w:szCs w:val="20"/>
          <w:lang w:eastAsia="es-MX"/>
        </w:rPr>
        <w:t>mas</w:t>
      </w:r>
      <w:proofErr w:type="spellEnd"/>
      <w:r>
        <w:rPr>
          <w:rFonts w:eastAsia="Times New Roman" w:cstheme="minorHAnsi"/>
          <w:sz w:val="24"/>
          <w:szCs w:val="20"/>
          <w:lang w:eastAsia="es-MX"/>
        </w:rPr>
        <w:t>.</w:t>
      </w:r>
    </w:p>
    <w:p w:rsid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r>
        <w:rPr>
          <w:rFonts w:eastAsia="Times New Roman" w:cstheme="minorHAnsi"/>
          <w:sz w:val="24"/>
          <w:szCs w:val="20"/>
          <w:lang w:eastAsia="es-MX"/>
        </w:rPr>
        <w:t xml:space="preserve">Y saber la prevalencia e incidencia de los casos de patología bucales y saber </w:t>
      </w:r>
      <w:proofErr w:type="spellStart"/>
      <w:r>
        <w:rPr>
          <w:rFonts w:eastAsia="Times New Roman" w:cstheme="minorHAnsi"/>
          <w:sz w:val="24"/>
          <w:szCs w:val="20"/>
          <w:lang w:eastAsia="es-MX"/>
        </w:rPr>
        <w:t>como</w:t>
      </w:r>
      <w:proofErr w:type="spellEnd"/>
      <w:r>
        <w:rPr>
          <w:rFonts w:eastAsia="Times New Roman" w:cstheme="minorHAnsi"/>
          <w:sz w:val="24"/>
          <w:szCs w:val="20"/>
          <w:lang w:eastAsia="es-MX"/>
        </w:rPr>
        <w:t xml:space="preserve"> llegar a un </w:t>
      </w:r>
      <w:proofErr w:type="spellStart"/>
      <w:r>
        <w:rPr>
          <w:rFonts w:eastAsia="Times New Roman" w:cstheme="minorHAnsi"/>
          <w:sz w:val="24"/>
          <w:szCs w:val="20"/>
          <w:lang w:eastAsia="es-MX"/>
        </w:rPr>
        <w:t>diagnostico</w:t>
      </w:r>
      <w:proofErr w:type="spellEnd"/>
      <w:r>
        <w:rPr>
          <w:rFonts w:eastAsia="Times New Roman" w:cstheme="minorHAnsi"/>
          <w:sz w:val="24"/>
          <w:szCs w:val="20"/>
          <w:lang w:eastAsia="es-MX"/>
        </w:rPr>
        <w:t xml:space="preserve"> oportuno y prevenir, controlar atreves de métodos y técnicas que la epidemiologia a estado llevando acabo.</w:t>
      </w:r>
    </w:p>
    <w:p w:rsidR="003861DC" w:rsidRPr="003861DC" w:rsidRDefault="003861DC" w:rsidP="003861DC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es-MX"/>
        </w:rPr>
      </w:pPr>
      <w:r>
        <w:rPr>
          <w:rFonts w:eastAsia="Times New Roman" w:cstheme="minorHAnsi"/>
          <w:sz w:val="24"/>
          <w:szCs w:val="20"/>
          <w:lang w:eastAsia="es-MX"/>
        </w:rPr>
        <w:t xml:space="preserve">Por lo tanto es una rama muy importante de la salud </w:t>
      </w:r>
      <w:proofErr w:type="spellStart"/>
      <w:proofErr w:type="gramStart"/>
      <w:r>
        <w:rPr>
          <w:rFonts w:eastAsia="Times New Roman" w:cstheme="minorHAnsi"/>
          <w:sz w:val="24"/>
          <w:szCs w:val="20"/>
          <w:lang w:eastAsia="es-MX"/>
        </w:rPr>
        <w:t>publica</w:t>
      </w:r>
      <w:proofErr w:type="spellEnd"/>
      <w:proofErr w:type="gramEnd"/>
      <w:r>
        <w:rPr>
          <w:rFonts w:eastAsia="Times New Roman" w:cstheme="minorHAnsi"/>
          <w:sz w:val="24"/>
          <w:szCs w:val="20"/>
          <w:lang w:eastAsia="es-MX"/>
        </w:rPr>
        <w:t xml:space="preserve"> para nuestra carrera.</w:t>
      </w:r>
      <w:bookmarkStart w:id="0" w:name="_GoBack"/>
      <w:bookmarkEnd w:id="0"/>
    </w:p>
    <w:p w:rsidR="003861DC" w:rsidRPr="002C4C4B" w:rsidRDefault="003861DC" w:rsidP="003861DC">
      <w:pPr>
        <w:tabs>
          <w:tab w:val="right" w:pos="8838"/>
        </w:tabs>
        <w:spacing w:line="360" w:lineRule="auto"/>
        <w:rPr>
          <w:rFonts w:cstheme="minorHAnsi"/>
          <w:sz w:val="24"/>
          <w:szCs w:val="24"/>
        </w:rPr>
      </w:pPr>
    </w:p>
    <w:p w:rsidR="002C4C4B" w:rsidRDefault="002C4C4B" w:rsidP="00392A21">
      <w:pPr>
        <w:tabs>
          <w:tab w:val="right" w:pos="8838"/>
        </w:tabs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64644E" w:rsidRPr="0064644E" w:rsidRDefault="0064644E" w:rsidP="00392A21">
      <w:pPr>
        <w:tabs>
          <w:tab w:val="right" w:pos="8838"/>
        </w:tabs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   </w:t>
      </w:r>
    </w:p>
    <w:sectPr w:rsidR="0064644E" w:rsidRPr="00646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8D8"/>
    <w:multiLevelType w:val="hybridMultilevel"/>
    <w:tmpl w:val="CCCAF2D6"/>
    <w:lvl w:ilvl="0" w:tplc="00422E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5" w:hanging="360"/>
      </w:pPr>
    </w:lvl>
    <w:lvl w:ilvl="2" w:tplc="080A001B" w:tentative="1">
      <w:start w:val="1"/>
      <w:numFmt w:val="lowerRoman"/>
      <w:lvlText w:val="%3."/>
      <w:lvlJc w:val="right"/>
      <w:pPr>
        <w:ind w:left="1965" w:hanging="180"/>
      </w:pPr>
    </w:lvl>
    <w:lvl w:ilvl="3" w:tplc="080A000F" w:tentative="1">
      <w:start w:val="1"/>
      <w:numFmt w:val="decimal"/>
      <w:lvlText w:val="%4."/>
      <w:lvlJc w:val="left"/>
      <w:pPr>
        <w:ind w:left="2685" w:hanging="360"/>
      </w:pPr>
    </w:lvl>
    <w:lvl w:ilvl="4" w:tplc="080A0019" w:tentative="1">
      <w:start w:val="1"/>
      <w:numFmt w:val="lowerLetter"/>
      <w:lvlText w:val="%5."/>
      <w:lvlJc w:val="left"/>
      <w:pPr>
        <w:ind w:left="3405" w:hanging="360"/>
      </w:pPr>
    </w:lvl>
    <w:lvl w:ilvl="5" w:tplc="080A001B" w:tentative="1">
      <w:start w:val="1"/>
      <w:numFmt w:val="lowerRoman"/>
      <w:lvlText w:val="%6."/>
      <w:lvlJc w:val="right"/>
      <w:pPr>
        <w:ind w:left="4125" w:hanging="180"/>
      </w:pPr>
    </w:lvl>
    <w:lvl w:ilvl="6" w:tplc="080A000F" w:tentative="1">
      <w:start w:val="1"/>
      <w:numFmt w:val="decimal"/>
      <w:lvlText w:val="%7."/>
      <w:lvlJc w:val="left"/>
      <w:pPr>
        <w:ind w:left="4845" w:hanging="360"/>
      </w:pPr>
    </w:lvl>
    <w:lvl w:ilvl="7" w:tplc="080A0019" w:tentative="1">
      <w:start w:val="1"/>
      <w:numFmt w:val="lowerLetter"/>
      <w:lvlText w:val="%8."/>
      <w:lvlJc w:val="left"/>
      <w:pPr>
        <w:ind w:left="5565" w:hanging="360"/>
      </w:pPr>
    </w:lvl>
    <w:lvl w:ilvl="8" w:tplc="080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E5"/>
    <w:rsid w:val="001460E5"/>
    <w:rsid w:val="002C4C4B"/>
    <w:rsid w:val="003861DC"/>
    <w:rsid w:val="00392A21"/>
    <w:rsid w:val="003E0D57"/>
    <w:rsid w:val="0064644E"/>
    <w:rsid w:val="00C20883"/>
    <w:rsid w:val="00D25AD2"/>
    <w:rsid w:val="00E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sofia</dc:creator>
  <cp:lastModifiedBy>mayra sofia</cp:lastModifiedBy>
  <cp:revision>1</cp:revision>
  <dcterms:created xsi:type="dcterms:W3CDTF">2012-03-26T22:38:00Z</dcterms:created>
  <dcterms:modified xsi:type="dcterms:W3CDTF">2012-03-27T02:57:00Z</dcterms:modified>
</cp:coreProperties>
</file>