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AA" w:rsidRPr="009971B5" w:rsidRDefault="00414D0C" w:rsidP="003F2400">
      <w:pPr>
        <w:jc w:val="center"/>
        <w:rPr>
          <w:rFonts w:ascii="Arial" w:hAnsi="Arial" w:cs="Arial"/>
          <w:b/>
          <w:sz w:val="40"/>
          <w:szCs w:val="40"/>
        </w:rPr>
      </w:pPr>
      <w:r w:rsidRPr="009971B5">
        <w:rPr>
          <w:rFonts w:ascii="Arial" w:hAnsi="Arial" w:cs="Arial"/>
          <w:b/>
          <w:sz w:val="40"/>
          <w:szCs w:val="40"/>
        </w:rPr>
        <w:t>HISTORIA DE LA EPIDEMIOLOGIA</w:t>
      </w:r>
    </w:p>
    <w:p w:rsidR="00414D0C" w:rsidRDefault="001C313B">
      <w:pPr>
        <w:rPr>
          <w:rFonts w:ascii="Arial" w:hAnsi="Arial" w:cs="Arial"/>
          <w:sz w:val="24"/>
          <w:szCs w:val="24"/>
          <w:lang w:val="es-MX"/>
        </w:rPr>
      </w:pPr>
      <w:r w:rsidRPr="003F2400">
        <w:rPr>
          <w:rFonts w:ascii="Arial" w:hAnsi="Arial" w:cs="Arial"/>
          <w:sz w:val="24"/>
          <w:szCs w:val="24"/>
          <w:lang w:val="es-MX"/>
        </w:rPr>
        <w:t xml:space="preserve">HIPOCRATES 400 A.C.-Representante de la epidemiologia clásica, dijo que las enfermedades se debían al </w:t>
      </w:r>
      <w:r w:rsidR="003F2400" w:rsidRPr="003F2400">
        <w:rPr>
          <w:rFonts w:ascii="Arial" w:hAnsi="Arial" w:cs="Arial"/>
          <w:sz w:val="24"/>
          <w:szCs w:val="24"/>
          <w:lang w:val="es-MX"/>
        </w:rPr>
        <w:t>ambiente.</w:t>
      </w:r>
      <w:r w:rsidR="003F2400"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 w:rsidR="003F2400">
        <w:rPr>
          <w:rFonts w:ascii="Arial" w:hAnsi="Arial" w:cs="Arial"/>
          <w:sz w:val="24"/>
          <w:szCs w:val="24"/>
          <w:lang w:val="es-MX"/>
        </w:rPr>
        <w:t>diferencia</w:t>
      </w:r>
      <w:proofErr w:type="gramEnd"/>
      <w:r w:rsidR="003F2400">
        <w:rPr>
          <w:rFonts w:ascii="Arial" w:hAnsi="Arial" w:cs="Arial"/>
          <w:sz w:val="24"/>
          <w:szCs w:val="24"/>
          <w:lang w:val="es-MX"/>
        </w:rPr>
        <w:t xml:space="preserve"> entre edema y epidemia.</w:t>
      </w:r>
    </w:p>
    <w:p w:rsidR="003F2400" w:rsidRPr="003F2400" w:rsidRDefault="003F240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GALENO 129-199 D.C- Postula que la enfermedad es producto de tres factores.</w:t>
      </w:r>
    </w:p>
    <w:p w:rsidR="001C313B" w:rsidRDefault="001C313B">
      <w:pPr>
        <w:rPr>
          <w:rFonts w:ascii="Arial" w:hAnsi="Arial" w:cs="Arial"/>
          <w:sz w:val="24"/>
          <w:szCs w:val="24"/>
          <w:lang w:val="es-MX"/>
        </w:rPr>
      </w:pPr>
      <w:r w:rsidRPr="003F2400">
        <w:rPr>
          <w:rFonts w:ascii="Arial" w:hAnsi="Arial" w:cs="Arial"/>
          <w:sz w:val="24"/>
          <w:szCs w:val="24"/>
          <w:lang w:val="es-MX"/>
        </w:rPr>
        <w:t>EDAD MEDIA 1400Winslow- utilizo el termino epidemiologia para referirse a un numero inesperado de casos de enfermedad.</w:t>
      </w:r>
    </w:p>
    <w:p w:rsidR="001C313B" w:rsidRPr="003F2400" w:rsidRDefault="001C313B">
      <w:pPr>
        <w:rPr>
          <w:rFonts w:ascii="Arial" w:hAnsi="Arial" w:cs="Arial"/>
          <w:sz w:val="24"/>
          <w:szCs w:val="24"/>
          <w:lang w:val="es-MX"/>
        </w:rPr>
      </w:pPr>
      <w:r w:rsidRPr="003F2400">
        <w:rPr>
          <w:rFonts w:ascii="Arial" w:hAnsi="Arial" w:cs="Arial"/>
          <w:sz w:val="24"/>
          <w:szCs w:val="24"/>
          <w:lang w:val="es-MX"/>
        </w:rPr>
        <w:t xml:space="preserve">RENACIMIENTO 1546 </w:t>
      </w:r>
      <w:proofErr w:type="spellStart"/>
      <w:r w:rsidRPr="003F2400">
        <w:rPr>
          <w:rFonts w:ascii="Arial" w:hAnsi="Arial" w:cs="Arial"/>
          <w:sz w:val="24"/>
          <w:szCs w:val="24"/>
          <w:lang w:val="es-MX"/>
        </w:rPr>
        <w:t>Fracastoro</w:t>
      </w:r>
      <w:proofErr w:type="spellEnd"/>
      <w:r w:rsidR="003F2400">
        <w:rPr>
          <w:rFonts w:ascii="Arial" w:hAnsi="Arial" w:cs="Arial"/>
          <w:sz w:val="24"/>
          <w:szCs w:val="24"/>
          <w:lang w:val="es-MX"/>
        </w:rPr>
        <w:t xml:space="preserve"> 1478-1553</w:t>
      </w:r>
      <w:r w:rsidRPr="003F2400">
        <w:rPr>
          <w:rFonts w:ascii="Arial" w:hAnsi="Arial" w:cs="Arial"/>
          <w:sz w:val="24"/>
          <w:szCs w:val="24"/>
          <w:lang w:val="es-MX"/>
        </w:rPr>
        <w:t>- Describe la enfermedad contagiosa y establece el concepto.</w:t>
      </w:r>
    </w:p>
    <w:p w:rsidR="001C313B" w:rsidRPr="003F2400" w:rsidRDefault="001C313B">
      <w:pPr>
        <w:rPr>
          <w:rFonts w:ascii="Arial" w:hAnsi="Arial" w:cs="Arial"/>
          <w:sz w:val="24"/>
          <w:szCs w:val="24"/>
          <w:lang w:val="es-MX"/>
        </w:rPr>
      </w:pPr>
      <w:r w:rsidRPr="003F2400">
        <w:rPr>
          <w:rFonts w:ascii="Arial" w:hAnsi="Arial" w:cs="Arial"/>
          <w:sz w:val="24"/>
          <w:szCs w:val="24"/>
          <w:lang w:val="es-MX"/>
        </w:rPr>
        <w:t>INICIO DE LA EPIDEMIOLOGIA 1600-  Inicia como método de estudio del proceso salud-enfermedad.</w:t>
      </w:r>
    </w:p>
    <w:p w:rsidR="001C313B" w:rsidRPr="003F2400" w:rsidRDefault="001C313B">
      <w:pPr>
        <w:rPr>
          <w:rFonts w:ascii="Arial" w:hAnsi="Arial" w:cs="Arial"/>
          <w:sz w:val="24"/>
          <w:szCs w:val="24"/>
          <w:lang w:val="es-MX"/>
        </w:rPr>
      </w:pPr>
      <w:r w:rsidRPr="003F2400">
        <w:rPr>
          <w:rFonts w:ascii="Arial" w:hAnsi="Arial" w:cs="Arial"/>
          <w:sz w:val="24"/>
          <w:szCs w:val="24"/>
          <w:lang w:val="es-MX"/>
        </w:rPr>
        <w:t>JHON GRAUNT 1662- Analiza los datos de mortalidad y morbilidad para identificar la población en riesgo.</w:t>
      </w:r>
    </w:p>
    <w:p w:rsidR="001C313B" w:rsidRPr="003F2400" w:rsidRDefault="001C313B">
      <w:pPr>
        <w:rPr>
          <w:rFonts w:ascii="Arial" w:hAnsi="Arial" w:cs="Arial"/>
          <w:sz w:val="24"/>
          <w:szCs w:val="24"/>
          <w:lang w:val="es-MX"/>
        </w:rPr>
      </w:pPr>
      <w:r w:rsidRPr="003F2400">
        <w:rPr>
          <w:rFonts w:ascii="Arial" w:hAnsi="Arial" w:cs="Arial"/>
          <w:sz w:val="24"/>
          <w:szCs w:val="24"/>
          <w:lang w:val="es-MX"/>
        </w:rPr>
        <w:t>WILLIAM FARR 1837- Padre d</w:t>
      </w:r>
      <w:r w:rsidR="00787C26" w:rsidRPr="003F2400">
        <w:rPr>
          <w:rFonts w:ascii="Arial" w:hAnsi="Arial" w:cs="Arial"/>
          <w:sz w:val="24"/>
          <w:szCs w:val="24"/>
          <w:lang w:val="es-MX"/>
        </w:rPr>
        <w:t>e l</w:t>
      </w:r>
      <w:r w:rsidRPr="003F2400">
        <w:rPr>
          <w:rFonts w:ascii="Arial" w:hAnsi="Arial" w:cs="Arial"/>
          <w:sz w:val="24"/>
          <w:szCs w:val="24"/>
          <w:lang w:val="es-MX"/>
        </w:rPr>
        <w:t>a vigi</w:t>
      </w:r>
      <w:r w:rsidR="00787C26" w:rsidRPr="003F2400">
        <w:rPr>
          <w:rFonts w:ascii="Arial" w:hAnsi="Arial" w:cs="Arial"/>
          <w:sz w:val="24"/>
          <w:szCs w:val="24"/>
          <w:lang w:val="es-MX"/>
        </w:rPr>
        <w:t>lancia de la salud pública diferencio las enfermedades  más comunes por edad, sexo, etc.</w:t>
      </w:r>
    </w:p>
    <w:p w:rsidR="00787C26" w:rsidRPr="003F2400" w:rsidRDefault="00787C26">
      <w:pPr>
        <w:rPr>
          <w:rFonts w:ascii="Arial" w:hAnsi="Arial" w:cs="Arial"/>
          <w:sz w:val="24"/>
          <w:szCs w:val="24"/>
        </w:rPr>
      </w:pPr>
      <w:proofErr w:type="gramStart"/>
      <w:r w:rsidRPr="003F2400">
        <w:rPr>
          <w:rFonts w:ascii="Arial" w:hAnsi="Arial" w:cs="Arial"/>
          <w:sz w:val="24"/>
          <w:szCs w:val="24"/>
        </w:rPr>
        <w:t>STORRS</w:t>
      </w:r>
      <w:r w:rsidR="003F2400">
        <w:rPr>
          <w:rFonts w:ascii="Arial" w:hAnsi="Arial" w:cs="Arial"/>
          <w:sz w:val="24"/>
          <w:szCs w:val="24"/>
        </w:rPr>
        <w:t xml:space="preserve"> </w:t>
      </w:r>
      <w:r w:rsidRPr="003F2400">
        <w:rPr>
          <w:rFonts w:ascii="Arial" w:hAnsi="Arial" w:cs="Arial"/>
          <w:sz w:val="24"/>
          <w:szCs w:val="24"/>
        </w:rPr>
        <w:t>,HOLMES</w:t>
      </w:r>
      <w:proofErr w:type="gramEnd"/>
      <w:r w:rsidR="003F2400">
        <w:rPr>
          <w:rFonts w:ascii="Arial" w:hAnsi="Arial" w:cs="Arial"/>
          <w:sz w:val="24"/>
          <w:szCs w:val="24"/>
        </w:rPr>
        <w:t xml:space="preserve"> </w:t>
      </w:r>
      <w:r w:rsidRPr="003F2400">
        <w:rPr>
          <w:rFonts w:ascii="Arial" w:hAnsi="Arial" w:cs="Arial"/>
          <w:sz w:val="24"/>
          <w:szCs w:val="24"/>
        </w:rPr>
        <w:t xml:space="preserve">,SMMELWEIS 1840-1848-Fiebre </w:t>
      </w:r>
      <w:proofErr w:type="spellStart"/>
      <w:r w:rsidRPr="003F2400">
        <w:rPr>
          <w:rFonts w:ascii="Arial" w:hAnsi="Arial" w:cs="Arial"/>
          <w:sz w:val="24"/>
          <w:szCs w:val="24"/>
        </w:rPr>
        <w:t>puperal</w:t>
      </w:r>
      <w:proofErr w:type="spellEnd"/>
      <w:r w:rsidRPr="003F2400">
        <w:rPr>
          <w:rFonts w:ascii="Arial" w:hAnsi="Arial" w:cs="Arial"/>
          <w:sz w:val="24"/>
          <w:szCs w:val="24"/>
        </w:rPr>
        <w:t>.</w:t>
      </w:r>
    </w:p>
    <w:p w:rsidR="00787C26" w:rsidRPr="003F2400" w:rsidRDefault="00787C26">
      <w:pPr>
        <w:rPr>
          <w:rFonts w:ascii="Arial" w:hAnsi="Arial" w:cs="Arial"/>
          <w:sz w:val="24"/>
          <w:szCs w:val="24"/>
          <w:lang w:val="es-MX"/>
        </w:rPr>
      </w:pPr>
      <w:r w:rsidRPr="003F2400">
        <w:rPr>
          <w:rFonts w:ascii="Arial" w:hAnsi="Arial" w:cs="Arial"/>
          <w:sz w:val="24"/>
          <w:szCs w:val="24"/>
          <w:lang w:val="es-MX"/>
        </w:rPr>
        <w:t xml:space="preserve">PANUM 1846- </w:t>
      </w:r>
      <w:proofErr w:type="spellStart"/>
      <w:r w:rsidRPr="003F2400">
        <w:rPr>
          <w:rFonts w:ascii="Arial" w:hAnsi="Arial" w:cs="Arial"/>
          <w:sz w:val="24"/>
          <w:szCs w:val="24"/>
          <w:lang w:val="es-MX"/>
        </w:rPr>
        <w:t>Sarampion</w:t>
      </w:r>
      <w:proofErr w:type="spellEnd"/>
      <w:r w:rsidRPr="003F2400">
        <w:rPr>
          <w:rFonts w:ascii="Arial" w:hAnsi="Arial" w:cs="Arial"/>
          <w:sz w:val="24"/>
          <w:szCs w:val="24"/>
          <w:lang w:val="es-MX"/>
        </w:rPr>
        <w:t>.</w:t>
      </w:r>
    </w:p>
    <w:p w:rsidR="00787C26" w:rsidRPr="003F2400" w:rsidRDefault="00787C26">
      <w:pPr>
        <w:rPr>
          <w:rFonts w:ascii="Arial" w:hAnsi="Arial" w:cs="Arial"/>
          <w:sz w:val="24"/>
          <w:szCs w:val="24"/>
          <w:lang w:val="es-MX"/>
        </w:rPr>
      </w:pPr>
      <w:r w:rsidRPr="003F2400">
        <w:rPr>
          <w:rFonts w:ascii="Arial" w:hAnsi="Arial" w:cs="Arial"/>
          <w:sz w:val="24"/>
          <w:szCs w:val="24"/>
          <w:lang w:val="es-MX"/>
        </w:rPr>
        <w:t xml:space="preserve">GIROLANIO 1846- </w:t>
      </w:r>
      <w:r w:rsidR="009971B5" w:rsidRPr="003F2400">
        <w:rPr>
          <w:rFonts w:ascii="Arial" w:hAnsi="Arial" w:cs="Arial"/>
          <w:sz w:val="24"/>
          <w:szCs w:val="24"/>
          <w:lang w:val="es-MX"/>
        </w:rPr>
        <w:t>Demostró</w:t>
      </w:r>
      <w:r w:rsidRPr="003F2400">
        <w:rPr>
          <w:rFonts w:ascii="Arial" w:hAnsi="Arial" w:cs="Arial"/>
          <w:sz w:val="24"/>
          <w:szCs w:val="24"/>
          <w:lang w:val="es-MX"/>
        </w:rPr>
        <w:t xml:space="preserve"> que la enfermedad </w:t>
      </w:r>
      <w:proofErr w:type="spellStart"/>
      <w:r w:rsidRPr="003F2400">
        <w:rPr>
          <w:rFonts w:ascii="Arial" w:hAnsi="Arial" w:cs="Arial"/>
          <w:sz w:val="24"/>
          <w:szCs w:val="24"/>
          <w:lang w:val="es-MX"/>
        </w:rPr>
        <w:t>tenia</w:t>
      </w:r>
      <w:proofErr w:type="spellEnd"/>
      <w:r w:rsidRPr="003F2400">
        <w:rPr>
          <w:rFonts w:ascii="Arial" w:hAnsi="Arial" w:cs="Arial"/>
          <w:sz w:val="24"/>
          <w:szCs w:val="24"/>
          <w:lang w:val="es-MX"/>
        </w:rPr>
        <w:t xml:space="preserve"> un </w:t>
      </w:r>
      <w:r w:rsidR="009971B5">
        <w:rPr>
          <w:rFonts w:ascii="Arial" w:hAnsi="Arial" w:cs="Arial"/>
          <w:sz w:val="24"/>
          <w:szCs w:val="24"/>
          <w:lang w:val="es-MX"/>
        </w:rPr>
        <w:t>c</w:t>
      </w:r>
      <w:r w:rsidR="009971B5" w:rsidRPr="003F2400">
        <w:rPr>
          <w:rFonts w:ascii="Arial" w:hAnsi="Arial" w:cs="Arial"/>
          <w:sz w:val="24"/>
          <w:szCs w:val="24"/>
          <w:lang w:val="es-MX"/>
        </w:rPr>
        <w:t>arácter</w:t>
      </w:r>
      <w:r w:rsidRPr="003F2400">
        <w:rPr>
          <w:rFonts w:ascii="Arial" w:hAnsi="Arial" w:cs="Arial"/>
          <w:sz w:val="24"/>
          <w:szCs w:val="24"/>
          <w:lang w:val="es-MX"/>
        </w:rPr>
        <w:t xml:space="preserve"> no contagioso</w:t>
      </w:r>
    </w:p>
    <w:p w:rsidR="00787C26" w:rsidRDefault="00787C26">
      <w:pPr>
        <w:rPr>
          <w:rFonts w:ascii="Arial" w:hAnsi="Arial" w:cs="Arial"/>
          <w:sz w:val="24"/>
          <w:szCs w:val="24"/>
          <w:lang w:val="es-MX"/>
        </w:rPr>
      </w:pPr>
      <w:r w:rsidRPr="003F2400">
        <w:rPr>
          <w:rFonts w:ascii="Arial" w:hAnsi="Arial" w:cs="Arial"/>
          <w:sz w:val="24"/>
          <w:szCs w:val="24"/>
          <w:lang w:val="es-MX"/>
        </w:rPr>
        <w:t xml:space="preserve">JOHN SNOW 1854- Padre de la epidemiologia de campo, descubre que el virus de cólera se encontraba en el </w:t>
      </w:r>
      <w:r w:rsidR="003F2400" w:rsidRPr="003F2400">
        <w:rPr>
          <w:rFonts w:ascii="Arial" w:hAnsi="Arial" w:cs="Arial"/>
          <w:sz w:val="24"/>
          <w:szCs w:val="24"/>
          <w:lang w:val="es-MX"/>
        </w:rPr>
        <w:t>agua.</w:t>
      </w:r>
      <w:r w:rsidR="003F2400">
        <w:rPr>
          <w:rFonts w:ascii="Arial" w:hAnsi="Arial" w:cs="Arial"/>
          <w:sz w:val="24"/>
          <w:szCs w:val="24"/>
          <w:lang w:val="es-MX"/>
        </w:rPr>
        <w:t xml:space="preserve"> Hace un sistema de alcantarillado.</w:t>
      </w:r>
    </w:p>
    <w:p w:rsidR="003F2400" w:rsidRDefault="003F240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PASTEUR 1822-1895-Refuta la teoría de la generación </w:t>
      </w:r>
      <w:r w:rsidR="009971B5">
        <w:rPr>
          <w:rFonts w:ascii="Arial" w:hAnsi="Arial" w:cs="Arial"/>
          <w:sz w:val="24"/>
          <w:szCs w:val="24"/>
          <w:lang w:val="es-MX"/>
        </w:rPr>
        <w:t>espontanea</w:t>
      </w:r>
      <w:r>
        <w:rPr>
          <w:rFonts w:ascii="Arial" w:hAnsi="Arial" w:cs="Arial"/>
          <w:sz w:val="24"/>
          <w:szCs w:val="24"/>
          <w:lang w:val="es-MX"/>
        </w:rPr>
        <w:t>, 1857 la fermentación depende de microorganismos,</w:t>
      </w:r>
    </w:p>
    <w:p w:rsidR="003F2400" w:rsidRPr="003F2400" w:rsidRDefault="003F240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ROBERTO KOCH 1843 1910- El primero en aislar los agentes responsables de tuberculosis, cólera </w:t>
      </w:r>
      <w:r w:rsidR="009971B5">
        <w:rPr>
          <w:rFonts w:ascii="Arial" w:hAnsi="Arial" w:cs="Arial"/>
          <w:sz w:val="24"/>
          <w:szCs w:val="24"/>
          <w:lang w:val="es-MX"/>
        </w:rPr>
        <w:t>asiático.</w:t>
      </w:r>
    </w:p>
    <w:p w:rsidR="003F2400" w:rsidRPr="003F2400" w:rsidRDefault="003F2400">
      <w:pPr>
        <w:rPr>
          <w:rFonts w:ascii="Arial" w:hAnsi="Arial" w:cs="Arial"/>
          <w:sz w:val="24"/>
          <w:szCs w:val="24"/>
          <w:lang w:val="es-MX"/>
        </w:rPr>
      </w:pPr>
      <w:r w:rsidRPr="003F2400">
        <w:rPr>
          <w:rFonts w:ascii="Arial" w:hAnsi="Arial" w:cs="Arial"/>
          <w:sz w:val="24"/>
          <w:szCs w:val="24"/>
          <w:lang w:val="es-MX"/>
        </w:rPr>
        <w:t>JOSEH GOLDBERGER 1914-1930-Realiza investigación sobre la pelagra con las cuales puso fin a este problema.</w:t>
      </w:r>
    </w:p>
    <w:p w:rsidR="003F2400" w:rsidRDefault="003F2400">
      <w:pPr>
        <w:rPr>
          <w:rFonts w:ascii="Arial" w:hAnsi="Arial" w:cs="Arial"/>
          <w:sz w:val="24"/>
          <w:szCs w:val="24"/>
          <w:lang w:val="es-MX"/>
        </w:rPr>
      </w:pPr>
      <w:r w:rsidRPr="003F2400">
        <w:rPr>
          <w:rFonts w:ascii="Arial" w:hAnsi="Arial" w:cs="Arial"/>
          <w:sz w:val="24"/>
          <w:szCs w:val="24"/>
          <w:lang w:val="es-MX"/>
        </w:rPr>
        <w:t>BIGELOW Y LOMBARD 1933-Realizan una investigación sobre la epidemiologia de cáncer.</w:t>
      </w:r>
    </w:p>
    <w:p w:rsidR="003F2400" w:rsidRPr="003F2400" w:rsidRDefault="003F240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SIGLO XIX –Se inicia medición de enfermedades en grupos</w:t>
      </w:r>
    </w:p>
    <w:p w:rsidR="00787C26" w:rsidRPr="003F2400" w:rsidRDefault="00787C26">
      <w:pPr>
        <w:rPr>
          <w:rFonts w:ascii="Arial" w:hAnsi="Arial" w:cs="Arial"/>
          <w:sz w:val="24"/>
          <w:szCs w:val="24"/>
          <w:lang w:val="es-MX"/>
        </w:rPr>
      </w:pPr>
    </w:p>
    <w:sectPr w:rsidR="00787C26" w:rsidRPr="003F2400" w:rsidSect="00C0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D0C"/>
    <w:rsid w:val="001B27CB"/>
    <w:rsid w:val="001C313B"/>
    <w:rsid w:val="003F2400"/>
    <w:rsid w:val="00414D0C"/>
    <w:rsid w:val="00787C26"/>
    <w:rsid w:val="008931A8"/>
    <w:rsid w:val="009971B5"/>
    <w:rsid w:val="00C0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Lety Escoto</dc:creator>
  <cp:lastModifiedBy>Lety Escoto</cp:lastModifiedBy>
  <cp:revision>1</cp:revision>
  <dcterms:created xsi:type="dcterms:W3CDTF">2012-03-13T22:26:00Z</dcterms:created>
  <dcterms:modified xsi:type="dcterms:W3CDTF">2012-03-13T23:25:00Z</dcterms:modified>
</cp:coreProperties>
</file>