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A5" w:rsidRDefault="00976A0F" w:rsidP="00976A0F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976A0F">
        <w:rPr>
          <w:rFonts w:ascii="Arial" w:hAnsi="Arial" w:cs="Arial"/>
          <w:sz w:val="36"/>
          <w:szCs w:val="36"/>
          <w:lang w:val="es-MX"/>
        </w:rPr>
        <w:t>Efectos de la tecnología en las Estructuras Organizacionales</w:t>
      </w:r>
    </w:p>
    <w:p w:rsidR="00976A0F" w:rsidRDefault="00976A0F" w:rsidP="00976A0F">
      <w:pPr>
        <w:jc w:val="center"/>
        <w:rPr>
          <w:rFonts w:ascii="Arial" w:hAnsi="Arial" w:cs="Arial"/>
          <w:sz w:val="36"/>
          <w:szCs w:val="36"/>
          <w:lang w:val="es-MX"/>
        </w:rPr>
      </w:pPr>
    </w:p>
    <w:p w:rsidR="00976A0F" w:rsidRPr="00976A0F" w:rsidRDefault="00976A0F" w:rsidP="00976A0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976A0F">
        <w:rPr>
          <w:rFonts w:ascii="Arial" w:hAnsi="Arial" w:cs="Arial"/>
          <w:sz w:val="24"/>
          <w:szCs w:val="24"/>
          <w:lang w:val="es-MX"/>
        </w:rPr>
        <w:t>Peter Drucker (1993), esta evolución se ha visto impulsada por las nuevas Tecnologías de Información que han permitido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76A0F">
        <w:rPr>
          <w:rFonts w:ascii="Arial" w:hAnsi="Arial" w:cs="Arial"/>
          <w:sz w:val="24"/>
          <w:szCs w:val="24"/>
          <w:lang w:val="es-MX"/>
        </w:rPr>
        <w:t xml:space="preserve">incluso a los especialistas de la economía ver como sus hipótesis teóricas se acercan a la realidad al </w:t>
      </w:r>
      <w:r>
        <w:rPr>
          <w:rFonts w:ascii="Arial" w:hAnsi="Arial" w:cs="Arial"/>
          <w:sz w:val="24"/>
          <w:szCs w:val="24"/>
          <w:lang w:val="es-MX"/>
        </w:rPr>
        <w:t>incrementar la información disponible.</w:t>
      </w:r>
    </w:p>
    <w:p w:rsidR="00976A0F" w:rsidRDefault="00976A0F" w:rsidP="00976A0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concepto de cabio organizativo se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esta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identificando y relacionando cada vez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mas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con el avance de la economía del conocimiento.</w:t>
      </w:r>
    </w:p>
    <w:p w:rsidR="00976A0F" w:rsidRDefault="00976A0F" w:rsidP="00976A0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Benjamin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Blunt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afirman en sus estudios que el surgimiento de las nuevas configuraciones organizativas han coincidido y han sido coadyuvadas por el desarrollo de las TIC.</w:t>
      </w:r>
    </w:p>
    <w:p w:rsidR="00976A0F" w:rsidRDefault="00976A0F" w:rsidP="00976A0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976A0F">
        <w:rPr>
          <w:rFonts w:ascii="Arial" w:hAnsi="Arial" w:cs="Arial"/>
          <w:sz w:val="24"/>
          <w:szCs w:val="24"/>
          <w:lang w:val="es-MX"/>
        </w:rPr>
        <w:t>las  TIC  no  sólo  contribuyen  al  cambio,  sino  que  además  lo potencian,  dándole  flexibilidad  a  la  empresa,  permitiendo  agilizar  cambios  tanto estructurales como culturale</w:t>
      </w:r>
      <w:r>
        <w:rPr>
          <w:rFonts w:ascii="Arial" w:hAnsi="Arial" w:cs="Arial"/>
          <w:sz w:val="24"/>
          <w:szCs w:val="24"/>
          <w:lang w:val="es-MX"/>
        </w:rPr>
        <w:t>s.</w:t>
      </w:r>
    </w:p>
    <w:p w:rsidR="00976A0F" w:rsidRDefault="00976A0F" w:rsidP="00976A0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976A0F">
        <w:rPr>
          <w:rFonts w:ascii="Arial" w:hAnsi="Arial" w:cs="Arial"/>
          <w:sz w:val="24"/>
          <w:szCs w:val="24"/>
          <w:lang w:val="es-MX"/>
        </w:rPr>
        <w:t>las TIC  son capaces de proporcionar sistemas de control y de planificación más integral, que favorecen un análisis global de los datos por parte de una persona en particular o la mayoría de actores que conforman la</w:t>
      </w:r>
      <w:r w:rsidRPr="00976A0F">
        <w:rPr>
          <w:rFonts w:ascii="Arial" w:hAnsi="Arial" w:cs="Arial"/>
          <w:sz w:val="24"/>
          <w:szCs w:val="24"/>
          <w:lang w:val="es-MX"/>
        </w:rPr>
        <w:t xml:space="preserve"> </w:t>
      </w:r>
      <w:r w:rsidRPr="00976A0F">
        <w:rPr>
          <w:rFonts w:ascii="Arial" w:hAnsi="Arial" w:cs="Arial"/>
          <w:sz w:val="24"/>
          <w:szCs w:val="24"/>
          <w:lang w:val="es-MX"/>
        </w:rPr>
        <w:t>organización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76A0F" w:rsidRDefault="00976A0F" w:rsidP="00976A0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976A0F">
        <w:rPr>
          <w:rFonts w:ascii="Arial" w:hAnsi="Arial" w:cs="Arial"/>
          <w:sz w:val="24"/>
          <w:szCs w:val="24"/>
          <w:lang w:val="es-MX"/>
        </w:rPr>
        <w:t>as  TIC  evidencian cambios   en   las   organizaciones   creando   nuevas   necesidades,   estas   nuevas necesidades  crean  dos  vertientes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76A0F" w:rsidRDefault="00976A0F" w:rsidP="003C3D1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976A0F">
        <w:rPr>
          <w:rFonts w:ascii="Arial" w:hAnsi="Arial" w:cs="Arial"/>
          <w:sz w:val="24"/>
          <w:szCs w:val="24"/>
          <w:lang w:val="es-MX"/>
        </w:rPr>
        <w:t xml:space="preserve">hoy  en  día  es </w:t>
      </w:r>
      <w:r w:rsidRPr="003C3D1A">
        <w:rPr>
          <w:rFonts w:ascii="Arial" w:hAnsi="Arial" w:cs="Arial"/>
          <w:sz w:val="24"/>
          <w:szCs w:val="24"/>
          <w:lang w:val="es-MX"/>
        </w:rPr>
        <w:t>imposible  la  acumulación  de  la  información,  la  resp</w:t>
      </w:r>
      <w:r w:rsidR="003C3D1A">
        <w:rPr>
          <w:rFonts w:ascii="Arial" w:hAnsi="Arial" w:cs="Arial"/>
          <w:sz w:val="24"/>
          <w:szCs w:val="24"/>
          <w:lang w:val="es-MX"/>
        </w:rPr>
        <w:t xml:space="preserve">onsabilidad  de  las  tomas  de </w:t>
      </w:r>
      <w:r w:rsidRPr="003C3D1A">
        <w:rPr>
          <w:rFonts w:ascii="Arial" w:hAnsi="Arial" w:cs="Arial"/>
          <w:sz w:val="24"/>
          <w:szCs w:val="24"/>
          <w:lang w:val="es-MX"/>
        </w:rPr>
        <w:t>decisiones y el manejo de las organizaciones en una sola persona</w:t>
      </w:r>
      <w:r w:rsidR="003C3D1A">
        <w:rPr>
          <w:rFonts w:ascii="Arial" w:hAnsi="Arial" w:cs="Arial"/>
          <w:sz w:val="24"/>
          <w:szCs w:val="24"/>
          <w:lang w:val="es-MX"/>
        </w:rPr>
        <w:t>.</w:t>
      </w:r>
    </w:p>
    <w:p w:rsidR="003C3D1A" w:rsidRDefault="003C3D1A" w:rsidP="003C3D1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C3D1A">
        <w:rPr>
          <w:rFonts w:ascii="Arial" w:hAnsi="Arial" w:cs="Arial"/>
          <w:sz w:val="24"/>
          <w:szCs w:val="24"/>
          <w:lang w:val="es-MX"/>
        </w:rPr>
        <w:t>la gestión del conocimiento es algo más que una simple manipulación de datos, es el reconocimiento de un activo humano incorporado   a   las   mentes   de   las   personas   para   convertirlo   en   un   activo empresarial de fácil acceso y posible utilización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3C3D1A" w:rsidRDefault="003C3D1A" w:rsidP="003C3D1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C3D1A">
        <w:rPr>
          <w:rFonts w:ascii="Arial" w:hAnsi="Arial" w:cs="Arial"/>
          <w:sz w:val="24"/>
          <w:szCs w:val="24"/>
          <w:lang w:val="es-MX"/>
        </w:rPr>
        <w:t>El conocimiento es un recurso y una capacidad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3C3D1A" w:rsidRDefault="003C3D1A" w:rsidP="003C3D1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C3D1A">
        <w:rPr>
          <w:rFonts w:ascii="Arial" w:hAnsi="Arial" w:cs="Arial"/>
          <w:sz w:val="24"/>
          <w:szCs w:val="24"/>
          <w:lang w:val="es-MX"/>
        </w:rPr>
        <w:t>Otra crítica a las TIC  es la que estima que estas organizaciones están huecas o vacías, al concen</w:t>
      </w:r>
      <w:r>
        <w:rPr>
          <w:rFonts w:ascii="Arial" w:hAnsi="Arial" w:cs="Arial"/>
          <w:sz w:val="24"/>
          <w:szCs w:val="24"/>
          <w:lang w:val="es-MX"/>
        </w:rPr>
        <w:t>trarse en trabajos técnicos alta</w:t>
      </w:r>
      <w:r w:rsidRPr="003C3D1A">
        <w:rPr>
          <w:rFonts w:ascii="Arial" w:hAnsi="Arial" w:cs="Arial"/>
          <w:sz w:val="24"/>
          <w:szCs w:val="24"/>
          <w:lang w:val="es-MX"/>
        </w:rPr>
        <w:t>mente profesionales y realizar la producción  en  otro  lugar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3C3D1A" w:rsidRDefault="003C3D1A" w:rsidP="003C3D1A">
      <w:pPr>
        <w:rPr>
          <w:rFonts w:ascii="Arial" w:hAnsi="Arial" w:cs="Arial"/>
          <w:sz w:val="24"/>
          <w:szCs w:val="24"/>
          <w:lang w:val="es-MX"/>
        </w:rPr>
      </w:pPr>
    </w:p>
    <w:p w:rsidR="003C3D1A" w:rsidRDefault="003C3D1A" w:rsidP="003C3D1A">
      <w:pPr>
        <w:rPr>
          <w:rFonts w:ascii="Arial" w:hAnsi="Arial" w:cs="Arial"/>
          <w:sz w:val="24"/>
          <w:szCs w:val="24"/>
          <w:lang w:val="es-MX"/>
        </w:rPr>
      </w:pPr>
    </w:p>
    <w:p w:rsidR="003C3D1A" w:rsidRDefault="003C3D1A" w:rsidP="003C3D1A">
      <w:pPr>
        <w:rPr>
          <w:rFonts w:ascii="Arial" w:hAnsi="Arial" w:cs="Arial"/>
          <w:sz w:val="24"/>
          <w:szCs w:val="24"/>
          <w:lang w:val="es-MX"/>
        </w:rPr>
      </w:pPr>
    </w:p>
    <w:p w:rsidR="003C3D1A" w:rsidRDefault="003C3D1A" w:rsidP="003C3D1A">
      <w:pPr>
        <w:rPr>
          <w:rFonts w:ascii="Arial" w:hAnsi="Arial" w:cs="Arial"/>
          <w:sz w:val="24"/>
          <w:szCs w:val="24"/>
          <w:lang w:val="es-MX"/>
        </w:rPr>
      </w:pPr>
    </w:p>
    <w:p w:rsidR="003C3D1A" w:rsidRDefault="003C3D1A" w:rsidP="003C3D1A">
      <w:pPr>
        <w:rPr>
          <w:rFonts w:ascii="Arial" w:hAnsi="Arial" w:cs="Arial"/>
          <w:sz w:val="24"/>
          <w:szCs w:val="24"/>
          <w:lang w:val="es-MX"/>
        </w:rPr>
      </w:pPr>
    </w:p>
    <w:p w:rsidR="003C3D1A" w:rsidRDefault="003C3D1A" w:rsidP="003C3D1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RESUMEN </w:t>
      </w:r>
    </w:p>
    <w:p w:rsidR="003C3D1A" w:rsidRDefault="00D70FF1" w:rsidP="003C3D1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mi punto de opinión las TIC han venido a ayudar a las empresas ya que con ellas se ahorra mucho tiempo para la toma de decisiones que es lo esencial en una empresa.</w:t>
      </w:r>
    </w:p>
    <w:p w:rsidR="00D70FF1" w:rsidRDefault="00D70FF1" w:rsidP="003C3D1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tecnología cada vez va avanzando más rápido y el ser humano debe de hacer uso de ella pero sin dejar de trabajar el cerebro humano. Que quiero decir con esto? Que es </w:t>
      </w:r>
      <w:r w:rsidR="003B7495">
        <w:rPr>
          <w:rFonts w:ascii="Arial" w:hAnsi="Arial" w:cs="Arial"/>
          <w:sz w:val="24"/>
          <w:szCs w:val="24"/>
          <w:lang w:val="es-MX"/>
        </w:rPr>
        <w:t>importante</w:t>
      </w:r>
      <w:r>
        <w:rPr>
          <w:rFonts w:ascii="Arial" w:hAnsi="Arial" w:cs="Arial"/>
          <w:sz w:val="24"/>
          <w:szCs w:val="24"/>
          <w:lang w:val="es-MX"/>
        </w:rPr>
        <w:t xml:space="preserve"> darle el uso a la tecnología mas no sobre pasar los límites de ella, que esta te sirva de herramienta.</w:t>
      </w:r>
    </w:p>
    <w:p w:rsidR="00D70FF1" w:rsidRDefault="00D70FF1" w:rsidP="003C3D1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Las empresas que hacen uso de las TIC están un paso adelante que sobre las empresas que no las usan, el mundo va evolucionando y con ella las herramienta que se ocupan para que las empresas evolucionen y no se queden atrás. El uso de ella es una ventaja sobre la competencia aunque si se le</w:t>
      </w:r>
      <w:r w:rsidR="003B7495">
        <w:rPr>
          <w:rFonts w:ascii="Arial" w:hAnsi="Arial" w:cs="Arial"/>
          <w:sz w:val="24"/>
          <w:szCs w:val="24"/>
          <w:lang w:val="es-MX"/>
        </w:rPr>
        <w:t xml:space="preserve"> saca el mayor provecho a estas, estarás siempre un paso adelante en la organización.</w:t>
      </w:r>
    </w:p>
    <w:p w:rsidR="003B7495" w:rsidRDefault="003B7495" w:rsidP="003B749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Pr="003B7495">
        <w:rPr>
          <w:rFonts w:ascii="Arial" w:hAnsi="Arial" w:cs="Arial"/>
          <w:sz w:val="24"/>
          <w:szCs w:val="24"/>
          <w:lang w:val="es-MX"/>
        </w:rPr>
        <w:t>as  TIC</w:t>
      </w:r>
      <w:r>
        <w:rPr>
          <w:rFonts w:ascii="Arial" w:hAnsi="Arial" w:cs="Arial"/>
          <w:sz w:val="24"/>
          <w:szCs w:val="24"/>
          <w:lang w:val="es-MX"/>
        </w:rPr>
        <w:t xml:space="preserve">  no  sólo  contribuyen  al  cambio,  sino  que  además  lo </w:t>
      </w:r>
      <w:r w:rsidRPr="003B7495">
        <w:rPr>
          <w:rFonts w:ascii="Arial" w:hAnsi="Arial" w:cs="Arial"/>
          <w:sz w:val="24"/>
          <w:szCs w:val="24"/>
          <w:lang w:val="es-MX"/>
        </w:rPr>
        <w:t>potencian,  dándole  flexibilidad  a  la</w:t>
      </w:r>
      <w:r>
        <w:rPr>
          <w:rFonts w:ascii="Arial" w:hAnsi="Arial" w:cs="Arial"/>
          <w:sz w:val="24"/>
          <w:szCs w:val="24"/>
          <w:lang w:val="es-MX"/>
        </w:rPr>
        <w:t xml:space="preserve">  empresa,  permi</w:t>
      </w:r>
      <w:r w:rsidRPr="003B7495">
        <w:rPr>
          <w:rFonts w:ascii="Arial" w:hAnsi="Arial" w:cs="Arial"/>
          <w:sz w:val="24"/>
          <w:szCs w:val="24"/>
          <w:lang w:val="es-MX"/>
        </w:rPr>
        <w:t>ti</w:t>
      </w:r>
      <w:r>
        <w:rPr>
          <w:rFonts w:ascii="Arial" w:hAnsi="Arial" w:cs="Arial"/>
          <w:sz w:val="24"/>
          <w:szCs w:val="24"/>
          <w:lang w:val="es-MX"/>
        </w:rPr>
        <w:t xml:space="preserve">endo  agilizar  cambios  tanto </w:t>
      </w:r>
      <w:r w:rsidRPr="003B7495">
        <w:rPr>
          <w:rFonts w:ascii="Arial" w:hAnsi="Arial" w:cs="Arial"/>
          <w:sz w:val="24"/>
          <w:szCs w:val="24"/>
          <w:lang w:val="es-MX"/>
        </w:rPr>
        <w:t>estructurales como c</w:t>
      </w:r>
      <w:r>
        <w:rPr>
          <w:rFonts w:ascii="Arial" w:hAnsi="Arial" w:cs="Arial"/>
          <w:sz w:val="24"/>
          <w:szCs w:val="24"/>
          <w:lang w:val="es-MX"/>
        </w:rPr>
        <w:t>ulturales, distribuyendo la inf</w:t>
      </w:r>
      <w:r w:rsidRPr="003B7495">
        <w:rPr>
          <w:rFonts w:ascii="Arial" w:hAnsi="Arial" w:cs="Arial"/>
          <w:sz w:val="24"/>
          <w:szCs w:val="24"/>
          <w:lang w:val="es-MX"/>
        </w:rPr>
        <w:t>o</w:t>
      </w:r>
      <w:r>
        <w:rPr>
          <w:rFonts w:ascii="Arial" w:hAnsi="Arial" w:cs="Arial"/>
          <w:sz w:val="24"/>
          <w:szCs w:val="24"/>
          <w:lang w:val="es-MX"/>
        </w:rPr>
        <w:t xml:space="preserve">rmación a toda la organización </w:t>
      </w:r>
      <w:r w:rsidRPr="003B7495">
        <w:rPr>
          <w:rFonts w:ascii="Arial" w:hAnsi="Arial" w:cs="Arial"/>
          <w:sz w:val="24"/>
          <w:szCs w:val="24"/>
          <w:lang w:val="es-MX"/>
        </w:rPr>
        <w:t>de manera rápida y e</w:t>
      </w:r>
      <w:r>
        <w:rPr>
          <w:rFonts w:ascii="Arial" w:hAnsi="Arial" w:cs="Arial"/>
          <w:sz w:val="24"/>
          <w:szCs w:val="24"/>
          <w:lang w:val="es-MX"/>
        </w:rPr>
        <w:t xml:space="preserve">ficiente; por otro lado, concluyen también en su trabajo que </w:t>
      </w:r>
      <w:r w:rsidRPr="003B7495">
        <w:rPr>
          <w:rFonts w:ascii="Arial" w:hAnsi="Arial" w:cs="Arial"/>
          <w:sz w:val="24"/>
          <w:szCs w:val="24"/>
          <w:lang w:val="es-MX"/>
        </w:rPr>
        <w:t>las TIC  son capaces de proporcionar</w:t>
      </w:r>
      <w:r>
        <w:rPr>
          <w:rFonts w:ascii="Arial" w:hAnsi="Arial" w:cs="Arial"/>
          <w:sz w:val="24"/>
          <w:szCs w:val="24"/>
          <w:lang w:val="es-MX"/>
        </w:rPr>
        <w:t xml:space="preserve"> sistemas de control y de planificación más </w:t>
      </w:r>
      <w:r w:rsidRPr="003B7495">
        <w:rPr>
          <w:rFonts w:ascii="Arial" w:hAnsi="Arial" w:cs="Arial"/>
          <w:sz w:val="24"/>
          <w:szCs w:val="24"/>
          <w:lang w:val="es-MX"/>
        </w:rPr>
        <w:t>integral, que favore</w:t>
      </w:r>
      <w:r>
        <w:rPr>
          <w:rFonts w:ascii="Arial" w:hAnsi="Arial" w:cs="Arial"/>
          <w:sz w:val="24"/>
          <w:szCs w:val="24"/>
          <w:lang w:val="es-MX"/>
        </w:rPr>
        <w:t>cen un análisis global de los d</w:t>
      </w:r>
      <w:r w:rsidRPr="003B7495">
        <w:rPr>
          <w:rFonts w:ascii="Arial" w:hAnsi="Arial" w:cs="Arial"/>
          <w:sz w:val="24"/>
          <w:szCs w:val="24"/>
          <w:lang w:val="es-MX"/>
        </w:rPr>
        <w:t>at</w:t>
      </w:r>
      <w:r>
        <w:rPr>
          <w:rFonts w:ascii="Arial" w:hAnsi="Arial" w:cs="Arial"/>
          <w:sz w:val="24"/>
          <w:szCs w:val="24"/>
          <w:lang w:val="es-MX"/>
        </w:rPr>
        <w:t xml:space="preserve">os por parte de una persona en </w:t>
      </w:r>
      <w:r w:rsidRPr="003B7495">
        <w:rPr>
          <w:rFonts w:ascii="Arial" w:hAnsi="Arial" w:cs="Arial"/>
          <w:sz w:val="24"/>
          <w:szCs w:val="24"/>
          <w:lang w:val="es-MX"/>
        </w:rPr>
        <w:t>particular o la mayo</w:t>
      </w:r>
      <w:r>
        <w:rPr>
          <w:rFonts w:ascii="Arial" w:hAnsi="Arial" w:cs="Arial"/>
          <w:sz w:val="24"/>
          <w:szCs w:val="24"/>
          <w:lang w:val="es-MX"/>
        </w:rPr>
        <w:t>ría de actores que conforman la</w:t>
      </w:r>
      <w:r w:rsidRPr="003B7495">
        <w:rPr>
          <w:rFonts w:ascii="Arial" w:hAnsi="Arial" w:cs="Arial"/>
          <w:sz w:val="24"/>
          <w:szCs w:val="24"/>
          <w:lang w:val="es-MX"/>
        </w:rPr>
        <w:t xml:space="preserve"> o</w:t>
      </w:r>
      <w:r>
        <w:rPr>
          <w:rFonts w:ascii="Arial" w:hAnsi="Arial" w:cs="Arial"/>
          <w:sz w:val="24"/>
          <w:szCs w:val="24"/>
          <w:lang w:val="es-MX"/>
        </w:rPr>
        <w:t xml:space="preserve">rganización, en definitiva, se </w:t>
      </w:r>
      <w:r w:rsidRPr="003B7495">
        <w:rPr>
          <w:rFonts w:ascii="Arial" w:hAnsi="Arial" w:cs="Arial"/>
          <w:sz w:val="24"/>
          <w:szCs w:val="24"/>
          <w:lang w:val="es-MX"/>
        </w:rPr>
        <w:t xml:space="preserve">trata de proveer la </w:t>
      </w:r>
      <w:r>
        <w:rPr>
          <w:rFonts w:ascii="Arial" w:hAnsi="Arial" w:cs="Arial"/>
          <w:sz w:val="24"/>
          <w:szCs w:val="24"/>
          <w:lang w:val="es-MX"/>
        </w:rPr>
        <w:t xml:space="preserve">herramienta necesaria para promover la toma de decisiones a </w:t>
      </w:r>
      <w:r w:rsidRPr="003B7495">
        <w:rPr>
          <w:rFonts w:ascii="Arial" w:hAnsi="Arial" w:cs="Arial"/>
          <w:sz w:val="24"/>
          <w:szCs w:val="24"/>
          <w:lang w:val="es-MX"/>
        </w:rPr>
        <w:t>cualquier área de la organización.</w:t>
      </w:r>
    </w:p>
    <w:p w:rsidR="003B7495" w:rsidRDefault="003B7495" w:rsidP="003B749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Las  TIC  evidencian </w:t>
      </w:r>
      <w:r w:rsidRPr="003B7495">
        <w:rPr>
          <w:rFonts w:ascii="Arial" w:hAnsi="Arial" w:cs="Arial"/>
          <w:sz w:val="24"/>
          <w:szCs w:val="24"/>
          <w:lang w:val="es-MX"/>
        </w:rPr>
        <w:t>cambios   en   las   orga</w:t>
      </w:r>
      <w:r>
        <w:rPr>
          <w:rFonts w:ascii="Arial" w:hAnsi="Arial" w:cs="Arial"/>
          <w:sz w:val="24"/>
          <w:szCs w:val="24"/>
          <w:lang w:val="es-MX"/>
        </w:rPr>
        <w:t xml:space="preserve">nizaciones   creando   nuevas  necesidades,   estas   nuevas </w:t>
      </w:r>
      <w:r w:rsidRPr="003B7495">
        <w:rPr>
          <w:rFonts w:ascii="Arial" w:hAnsi="Arial" w:cs="Arial"/>
          <w:sz w:val="24"/>
          <w:szCs w:val="24"/>
          <w:lang w:val="es-MX"/>
        </w:rPr>
        <w:t>necesidades  crean  dos  ver</w:t>
      </w:r>
      <w:r>
        <w:rPr>
          <w:rFonts w:ascii="Arial" w:hAnsi="Arial" w:cs="Arial"/>
          <w:sz w:val="24"/>
          <w:szCs w:val="24"/>
          <w:lang w:val="es-MX"/>
        </w:rPr>
        <w:t>tientes  como  lo  son:  los  n</w:t>
      </w:r>
      <w:r w:rsidRPr="003B7495">
        <w:rPr>
          <w:rFonts w:ascii="Arial" w:hAnsi="Arial" w:cs="Arial"/>
          <w:sz w:val="24"/>
          <w:szCs w:val="24"/>
          <w:lang w:val="es-MX"/>
        </w:rPr>
        <w:t>uevos  modos  de  trabajar,  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3B7495">
        <w:rPr>
          <w:rFonts w:ascii="Arial" w:hAnsi="Arial" w:cs="Arial"/>
          <w:sz w:val="24"/>
          <w:szCs w:val="24"/>
          <w:lang w:val="es-MX"/>
        </w:rPr>
        <w:t>los nuevos trabajado</w:t>
      </w:r>
      <w:r>
        <w:rPr>
          <w:rFonts w:ascii="Arial" w:hAnsi="Arial" w:cs="Arial"/>
          <w:sz w:val="24"/>
          <w:szCs w:val="24"/>
          <w:lang w:val="es-MX"/>
        </w:rPr>
        <w:t xml:space="preserve">res; mientras los nuevos modos de trabajar suponen nuevas </w:t>
      </w:r>
      <w:r w:rsidRPr="003B7495">
        <w:rPr>
          <w:rFonts w:ascii="Arial" w:hAnsi="Arial" w:cs="Arial"/>
          <w:sz w:val="24"/>
          <w:szCs w:val="24"/>
          <w:lang w:val="es-MX"/>
        </w:rPr>
        <w:t>estructura</w:t>
      </w:r>
      <w:r>
        <w:rPr>
          <w:rFonts w:ascii="Arial" w:hAnsi="Arial" w:cs="Arial"/>
          <w:sz w:val="24"/>
          <w:szCs w:val="24"/>
          <w:lang w:val="es-MX"/>
        </w:rPr>
        <w:t xml:space="preserve">s  empresariales,  los  nuevos trabajadores necesitan  nuevos  sistemas </w:t>
      </w:r>
      <w:r w:rsidRPr="003B7495">
        <w:rPr>
          <w:rFonts w:ascii="Arial" w:hAnsi="Arial" w:cs="Arial"/>
          <w:sz w:val="24"/>
          <w:szCs w:val="24"/>
          <w:lang w:val="es-MX"/>
        </w:rPr>
        <w:t>educativos. Estas dos vertie</w:t>
      </w:r>
      <w:r>
        <w:rPr>
          <w:rFonts w:ascii="Arial" w:hAnsi="Arial" w:cs="Arial"/>
          <w:sz w:val="24"/>
          <w:szCs w:val="24"/>
          <w:lang w:val="es-MX"/>
        </w:rPr>
        <w:t xml:space="preserve">ntes convergen en lo que se conoce como una nueva </w:t>
      </w:r>
      <w:r w:rsidRPr="003B7495">
        <w:rPr>
          <w:rFonts w:ascii="Arial" w:hAnsi="Arial" w:cs="Arial"/>
          <w:sz w:val="24"/>
          <w:szCs w:val="24"/>
          <w:lang w:val="es-MX"/>
        </w:rPr>
        <w:t>sociedad de la infor</w:t>
      </w:r>
      <w:r>
        <w:rPr>
          <w:rFonts w:ascii="Arial" w:hAnsi="Arial" w:cs="Arial"/>
          <w:sz w:val="24"/>
          <w:szCs w:val="24"/>
          <w:lang w:val="es-MX"/>
        </w:rPr>
        <w:t>mación  y esta sociedad de la i</w:t>
      </w:r>
      <w:r w:rsidRPr="003B7495">
        <w:rPr>
          <w:rFonts w:ascii="Arial" w:hAnsi="Arial" w:cs="Arial"/>
          <w:sz w:val="24"/>
          <w:szCs w:val="24"/>
          <w:lang w:val="es-MX"/>
        </w:rPr>
        <w:t>nf</w:t>
      </w:r>
      <w:r>
        <w:rPr>
          <w:rFonts w:ascii="Arial" w:hAnsi="Arial" w:cs="Arial"/>
          <w:sz w:val="24"/>
          <w:szCs w:val="24"/>
          <w:lang w:val="es-MX"/>
        </w:rPr>
        <w:t xml:space="preserve">ormación se convierte a través </w:t>
      </w:r>
      <w:r w:rsidRPr="003B7495">
        <w:rPr>
          <w:rFonts w:ascii="Arial" w:hAnsi="Arial" w:cs="Arial"/>
          <w:sz w:val="24"/>
          <w:szCs w:val="24"/>
          <w:lang w:val="es-MX"/>
        </w:rPr>
        <w:t>de la experiencia ap</w:t>
      </w:r>
      <w:r>
        <w:rPr>
          <w:rFonts w:ascii="Arial" w:hAnsi="Arial" w:cs="Arial"/>
          <w:sz w:val="24"/>
          <w:szCs w:val="24"/>
          <w:lang w:val="es-MX"/>
        </w:rPr>
        <w:t>licada en la sociedad del conoc</w:t>
      </w:r>
      <w:r w:rsidRPr="003B7495">
        <w:rPr>
          <w:rFonts w:ascii="Arial" w:hAnsi="Arial" w:cs="Arial"/>
          <w:sz w:val="24"/>
          <w:szCs w:val="24"/>
          <w:lang w:val="es-MX"/>
        </w:rPr>
        <w:t>imiento.</w:t>
      </w:r>
    </w:p>
    <w:p w:rsidR="003B7495" w:rsidRDefault="003B7495" w:rsidP="003B7495">
      <w:pPr>
        <w:rPr>
          <w:rFonts w:ascii="Arial" w:hAnsi="Arial" w:cs="Arial"/>
          <w:sz w:val="24"/>
          <w:szCs w:val="24"/>
          <w:lang w:val="es-MX"/>
        </w:rPr>
      </w:pPr>
      <w:r w:rsidRPr="003B7495">
        <w:rPr>
          <w:rFonts w:ascii="Arial" w:hAnsi="Arial" w:cs="Arial"/>
          <w:sz w:val="24"/>
          <w:szCs w:val="24"/>
          <w:lang w:val="es-MX"/>
        </w:rPr>
        <w:t>Las  empresas  se  enfrentan  a  un  reto  que  supera  l</w:t>
      </w:r>
      <w:r>
        <w:rPr>
          <w:rFonts w:ascii="Arial" w:hAnsi="Arial" w:cs="Arial"/>
          <w:sz w:val="24"/>
          <w:szCs w:val="24"/>
          <w:lang w:val="es-MX"/>
        </w:rPr>
        <w:t xml:space="preserve">a  simple  renovación </w:t>
      </w:r>
      <w:r w:rsidRPr="003B7495">
        <w:rPr>
          <w:rFonts w:ascii="Arial" w:hAnsi="Arial" w:cs="Arial"/>
          <w:sz w:val="24"/>
          <w:szCs w:val="24"/>
          <w:lang w:val="es-MX"/>
        </w:rPr>
        <w:t>tecnológica.  Es  un  cambi</w:t>
      </w:r>
      <w:r>
        <w:rPr>
          <w:rFonts w:ascii="Arial" w:hAnsi="Arial" w:cs="Arial"/>
          <w:sz w:val="24"/>
          <w:szCs w:val="24"/>
          <w:lang w:val="es-MX"/>
        </w:rPr>
        <w:t xml:space="preserve">o  social,  económico  y  cultural  que  deben  empezar  a </w:t>
      </w:r>
      <w:r w:rsidRPr="003B7495">
        <w:rPr>
          <w:rFonts w:ascii="Arial" w:hAnsi="Arial" w:cs="Arial"/>
          <w:sz w:val="24"/>
          <w:szCs w:val="24"/>
          <w:lang w:val="es-MX"/>
        </w:rPr>
        <w:t xml:space="preserve">planificar hoy.  </w:t>
      </w:r>
    </w:p>
    <w:p w:rsidR="003B7495" w:rsidRDefault="003B7495" w:rsidP="003B7495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3B7495" w:rsidRDefault="003B7495" w:rsidP="003B7495">
      <w:pPr>
        <w:rPr>
          <w:rFonts w:ascii="Arial" w:hAnsi="Arial" w:cs="Arial"/>
          <w:sz w:val="24"/>
          <w:szCs w:val="24"/>
          <w:lang w:val="es-MX"/>
        </w:rPr>
      </w:pPr>
    </w:p>
    <w:p w:rsidR="003B7495" w:rsidRDefault="003B7495" w:rsidP="003C3D1A">
      <w:pPr>
        <w:rPr>
          <w:rFonts w:ascii="Arial" w:hAnsi="Arial" w:cs="Arial"/>
          <w:sz w:val="24"/>
          <w:szCs w:val="24"/>
          <w:lang w:val="es-MX"/>
        </w:rPr>
      </w:pPr>
    </w:p>
    <w:p w:rsidR="003B7495" w:rsidRDefault="003B7495" w:rsidP="003C3D1A">
      <w:pPr>
        <w:rPr>
          <w:rFonts w:ascii="Arial" w:hAnsi="Arial" w:cs="Arial"/>
          <w:sz w:val="24"/>
          <w:szCs w:val="24"/>
          <w:lang w:val="es-MX"/>
        </w:rPr>
      </w:pPr>
    </w:p>
    <w:p w:rsidR="00D70FF1" w:rsidRDefault="00D70FF1" w:rsidP="003C3D1A">
      <w:pPr>
        <w:rPr>
          <w:rFonts w:ascii="Arial" w:hAnsi="Arial" w:cs="Arial"/>
          <w:sz w:val="24"/>
          <w:szCs w:val="24"/>
          <w:lang w:val="es-MX"/>
        </w:rPr>
      </w:pPr>
    </w:p>
    <w:p w:rsidR="00D70FF1" w:rsidRPr="003C3D1A" w:rsidRDefault="00D70FF1" w:rsidP="003C3D1A">
      <w:pPr>
        <w:rPr>
          <w:rFonts w:ascii="Arial" w:hAnsi="Arial" w:cs="Arial"/>
          <w:sz w:val="24"/>
          <w:szCs w:val="24"/>
          <w:lang w:val="es-MX"/>
        </w:rPr>
      </w:pPr>
    </w:p>
    <w:sectPr w:rsidR="00D70FF1" w:rsidRPr="003C3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3B67"/>
    <w:multiLevelType w:val="hybridMultilevel"/>
    <w:tmpl w:val="2C78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57AD"/>
    <w:multiLevelType w:val="hybridMultilevel"/>
    <w:tmpl w:val="9BD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0F"/>
    <w:rsid w:val="001E6FA5"/>
    <w:rsid w:val="003B7495"/>
    <w:rsid w:val="003C3D1A"/>
    <w:rsid w:val="00976A0F"/>
    <w:rsid w:val="00D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646B8-5A64-408D-B5E1-A0194697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gomez vazquez del mercado</dc:creator>
  <cp:keywords/>
  <dc:description/>
  <cp:lastModifiedBy>victor manuel gomez vazquez del mercado</cp:lastModifiedBy>
  <cp:revision>1</cp:revision>
  <dcterms:created xsi:type="dcterms:W3CDTF">2015-04-18T03:47:00Z</dcterms:created>
  <dcterms:modified xsi:type="dcterms:W3CDTF">2015-04-18T04:29:00Z</dcterms:modified>
</cp:coreProperties>
</file>