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BC" w:rsidRPr="00EE42C7" w:rsidRDefault="00770FD3" w:rsidP="00EE42C7">
      <w:pPr>
        <w:jc w:val="center"/>
        <w:rPr>
          <w:rFonts w:ascii="AvantGarde Bk BT" w:hAnsi="AvantGarde Bk BT"/>
          <w:b/>
          <w:i/>
          <w:sz w:val="24"/>
        </w:rPr>
      </w:pPr>
      <w:r w:rsidRPr="00EE42C7">
        <w:rPr>
          <w:rFonts w:ascii="AvantGarde Bk BT" w:hAnsi="AvantGarde Bk BT"/>
          <w:b/>
          <w:i/>
          <w:sz w:val="24"/>
        </w:rPr>
        <w:t>La comunicación intangible: reinventar la comunicación empresarial</w:t>
      </w:r>
    </w:p>
    <w:p w:rsidR="00770FD3" w:rsidRPr="00EE42C7" w:rsidRDefault="00770FD3" w:rsidP="00EE42C7">
      <w:pPr>
        <w:jc w:val="center"/>
        <w:rPr>
          <w:rFonts w:ascii="AvantGarde Bk BT" w:hAnsi="AvantGarde Bk BT"/>
        </w:rPr>
      </w:pPr>
      <w:r w:rsidRPr="00EE42C7">
        <w:rPr>
          <w:rFonts w:ascii="AvantGarde Bk BT" w:hAnsi="AvantGarde Bk BT"/>
        </w:rPr>
        <w:t>De la comunicación estratégica y la gestión de los intangibles resulta la  comunicación intangible. La conceptualización en palabras de un experto: Justo Villafañe.</w:t>
      </w:r>
      <w:r w:rsidRPr="00EE42C7">
        <w:rPr>
          <w:rFonts w:ascii="AvantGarde Bk BT" w:hAnsi="AvantGarde Bk BT"/>
        </w:rPr>
        <w:cr/>
      </w:r>
    </w:p>
    <w:p w:rsidR="00EE42C7" w:rsidRDefault="00422657" w:rsidP="00D72BF9">
      <w:p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r>
        <w:rPr>
          <w:rFonts w:ascii="AvantGarde Bk BT" w:hAnsi="AvantGarde Bk BT" w:cs="CorporateA-Regular"/>
        </w:rPr>
        <w:t xml:space="preserve">Dentro de todos los cambios que se han suscitado a lo largo del siglo, la comunicación y su forma de pensamiento dentro de las organizaciones también ha sufrido algunas modificaciones: del modelo </w:t>
      </w:r>
      <w:proofErr w:type="spellStart"/>
      <w:r>
        <w:rPr>
          <w:rFonts w:ascii="AvantGarde Bk BT" w:hAnsi="AvantGarde Bk BT" w:cs="CorporateA-Regular"/>
        </w:rPr>
        <w:t>marketiano</w:t>
      </w:r>
      <w:proofErr w:type="spellEnd"/>
      <w:r>
        <w:rPr>
          <w:rFonts w:ascii="AvantGarde Bk BT" w:hAnsi="AvantGarde Bk BT" w:cs="CorporateA-Regular"/>
        </w:rPr>
        <w:t xml:space="preserve"> de los intangibles los directivos agregan ahora dos ideas básicas: ética y sostenibilidad. </w:t>
      </w:r>
    </w:p>
    <w:p w:rsidR="00EE42C7" w:rsidRDefault="00EE42C7" w:rsidP="00D72BF9">
      <w:p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</w:p>
    <w:p w:rsidR="00770FD3" w:rsidRPr="00EE42C7" w:rsidRDefault="00115D3C" w:rsidP="00D72BF9">
      <w:p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proofErr w:type="spellStart"/>
      <w:r w:rsidRPr="00EE42C7">
        <w:rPr>
          <w:rFonts w:ascii="AvantGarde Bk BT" w:hAnsi="AvantGarde Bk BT" w:cs="CorporateA-Regular"/>
        </w:rPr>
        <w:t>Lipovetsky</w:t>
      </w:r>
      <w:proofErr w:type="spellEnd"/>
      <w:r w:rsidRPr="00EE42C7">
        <w:rPr>
          <w:rFonts w:ascii="AvantGarde Bk BT" w:hAnsi="AvantGarde Bk BT" w:cs="CorporateA-Regular"/>
        </w:rPr>
        <w:t xml:space="preserve"> en</w:t>
      </w:r>
      <w:r w:rsidR="00422657">
        <w:rPr>
          <w:rFonts w:ascii="AvantGarde Bk BT" w:hAnsi="AvantGarde Bk BT" w:cs="CorporateA-Regular"/>
        </w:rPr>
        <w:t xml:space="preserve"> “</w:t>
      </w:r>
      <w:r w:rsidRPr="00EE42C7">
        <w:rPr>
          <w:rFonts w:ascii="AvantGarde Bk BT" w:hAnsi="AvantGarde Bk BT" w:cs="CorporateA-Regular"/>
        </w:rPr>
        <w:t>La metamorfosis de la cultura liberal, y de</w:t>
      </w:r>
      <w:r w:rsidR="00422657">
        <w:rPr>
          <w:rFonts w:ascii="AvantGarde Bk BT" w:hAnsi="AvantGarde Bk BT" w:cs="CorporateA-Regular"/>
        </w:rPr>
        <w:t xml:space="preserve"> </w:t>
      </w:r>
      <w:r w:rsidRPr="00EE42C7">
        <w:rPr>
          <w:rFonts w:ascii="AvantGarde Bk BT" w:hAnsi="AvantGarde Bk BT" w:cs="CorporateA-Regular"/>
        </w:rPr>
        <w:t>naturaleza bien distinta</w:t>
      </w:r>
      <w:r w:rsidR="00422657">
        <w:rPr>
          <w:rFonts w:ascii="AvantGarde Bk BT" w:hAnsi="AvantGarde Bk BT" w:cs="CorporateA-Regular"/>
        </w:rPr>
        <w:t>”</w:t>
      </w:r>
      <w:r w:rsidRPr="00EE42C7">
        <w:rPr>
          <w:rFonts w:ascii="AvantGarde Bk BT" w:hAnsi="AvantGarde Bk BT" w:cs="CorporateA-Regular"/>
        </w:rPr>
        <w:t xml:space="preserve"> </w:t>
      </w:r>
      <w:r w:rsidR="00422657">
        <w:rPr>
          <w:rFonts w:ascii="AvantGarde Bk BT" w:hAnsi="AvantGarde Bk BT" w:cs="CorporateA-Regular"/>
        </w:rPr>
        <w:t xml:space="preserve">crea </w:t>
      </w:r>
      <w:r w:rsidRPr="00EE42C7">
        <w:rPr>
          <w:rFonts w:ascii="AvantGarde Bk BT" w:hAnsi="AvantGarde Bk BT" w:cs="CorporateA-Regular"/>
        </w:rPr>
        <w:t>el término ‘oleada ética’ para explicar</w:t>
      </w:r>
      <w:r w:rsidR="00422657">
        <w:rPr>
          <w:rFonts w:ascii="AvantGarde Bk BT" w:hAnsi="AvantGarde Bk BT" w:cs="CorporateA-Regular"/>
        </w:rPr>
        <w:t xml:space="preserve"> </w:t>
      </w:r>
      <w:r w:rsidRPr="00EE42C7">
        <w:rPr>
          <w:rFonts w:ascii="AvantGarde Bk BT" w:hAnsi="AvantGarde Bk BT" w:cs="CorporateA-Regular"/>
        </w:rPr>
        <w:t>esa transformación, que explica a partir de</w:t>
      </w:r>
      <w:r w:rsidR="00422657">
        <w:rPr>
          <w:rFonts w:ascii="AvantGarde Bk BT" w:hAnsi="AvantGarde Bk BT" w:cs="CorporateA-Regular"/>
        </w:rPr>
        <w:t xml:space="preserve"> </w:t>
      </w:r>
      <w:r w:rsidRPr="00EE42C7">
        <w:rPr>
          <w:rFonts w:ascii="AvantGarde Bk BT" w:hAnsi="AvantGarde Bk BT" w:cs="CorporateA-Regular"/>
        </w:rPr>
        <w:t>cuatro causas.</w:t>
      </w:r>
    </w:p>
    <w:p w:rsidR="00115D3C" w:rsidRPr="00EE42C7" w:rsidRDefault="00115D3C" w:rsidP="00D72BF9">
      <w:p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</w:p>
    <w:p w:rsidR="00422657" w:rsidRDefault="00115D3C" w:rsidP="00D72B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r w:rsidRPr="00EE42C7">
        <w:rPr>
          <w:rFonts w:ascii="AvantGarde Bk BT" w:hAnsi="AvantGarde Bk BT" w:cs="CorporateA-Regular"/>
        </w:rPr>
        <w:t>la concatenación de accidentes industriales</w:t>
      </w:r>
    </w:p>
    <w:p w:rsidR="00115D3C" w:rsidRPr="00422657" w:rsidRDefault="00115D3C" w:rsidP="00D72B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r w:rsidRPr="00422657">
        <w:rPr>
          <w:rFonts w:ascii="AvantGarde Bk BT" w:hAnsi="AvantGarde Bk BT" w:cs="CorporateA-Regular"/>
        </w:rPr>
        <w:t>una reacción ante las desviaciones del modelo</w:t>
      </w:r>
      <w:r w:rsidR="00422657" w:rsidRPr="00422657">
        <w:rPr>
          <w:rFonts w:ascii="AvantGarde Bk BT" w:hAnsi="AvantGarde Bk BT" w:cs="CorporateA-Regular"/>
        </w:rPr>
        <w:t xml:space="preserve"> </w:t>
      </w:r>
      <w:r w:rsidRPr="00422657">
        <w:rPr>
          <w:rFonts w:ascii="AvantGarde Bk BT" w:hAnsi="AvantGarde Bk BT" w:cs="CorporateA-Regular"/>
        </w:rPr>
        <w:t>económico capitalista durante los ochenta</w:t>
      </w:r>
      <w:r w:rsidR="00422657">
        <w:rPr>
          <w:rFonts w:ascii="AvantGarde Bk BT" w:hAnsi="AvantGarde Bk BT" w:cs="CorporateA-Regular"/>
        </w:rPr>
        <w:t xml:space="preserve"> </w:t>
      </w:r>
      <w:r w:rsidRPr="00422657">
        <w:rPr>
          <w:rFonts w:ascii="AvantGarde Bk BT" w:hAnsi="AvantGarde Bk BT" w:cs="CorporateA-Regular"/>
        </w:rPr>
        <w:t>y noventa que produjeron sucesivas crisis financieras</w:t>
      </w:r>
    </w:p>
    <w:p w:rsidR="00115D3C" w:rsidRPr="00422657" w:rsidRDefault="00115D3C" w:rsidP="00D72BF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r w:rsidRPr="00EE42C7">
        <w:rPr>
          <w:rFonts w:ascii="AvantGarde Bk BT" w:hAnsi="AvantGarde Bk BT" w:cs="CorporateA-Regular"/>
        </w:rPr>
        <w:t>La ‘</w:t>
      </w:r>
      <w:proofErr w:type="spellStart"/>
      <w:r w:rsidRPr="00EE42C7">
        <w:rPr>
          <w:rFonts w:ascii="AvantGarde Bk BT" w:hAnsi="AvantGarde Bk BT" w:cs="CorporateA-Regular"/>
        </w:rPr>
        <w:t>markética</w:t>
      </w:r>
      <w:proofErr w:type="spellEnd"/>
      <w:r w:rsidRPr="00EE42C7">
        <w:rPr>
          <w:rFonts w:ascii="AvantGarde Bk BT" w:hAnsi="AvantGarde Bk BT" w:cs="CorporateA-Regular"/>
        </w:rPr>
        <w:t>’ como expresión del beneficio compartido entre la empresa y sus grupos de interés</w:t>
      </w:r>
    </w:p>
    <w:p w:rsidR="00115D3C" w:rsidRPr="00EE42C7" w:rsidRDefault="00115D3C" w:rsidP="00D72BF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r w:rsidRPr="00EE42C7">
        <w:rPr>
          <w:rFonts w:ascii="AvantGarde Bk BT" w:hAnsi="AvantGarde Bk BT" w:cs="CorporateA-Regular"/>
        </w:rPr>
        <w:t>la revalorización del papel de las personas en el seno de las organizaciones</w:t>
      </w:r>
    </w:p>
    <w:p w:rsidR="00422657" w:rsidRDefault="00422657" w:rsidP="00D72BF9">
      <w:p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</w:p>
    <w:p w:rsidR="00115D3C" w:rsidRPr="00EE42C7" w:rsidRDefault="00115D3C" w:rsidP="00D72BF9">
      <w:p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r w:rsidRPr="00EE42C7">
        <w:rPr>
          <w:rFonts w:ascii="AvantGarde Bk BT" w:hAnsi="AvantGarde Bk BT" w:cs="CorporateA-Regular"/>
        </w:rPr>
        <w:t>Para lograr este</w:t>
      </w:r>
      <w:r w:rsidR="00422657">
        <w:rPr>
          <w:rFonts w:ascii="AvantGarde Bk BT" w:hAnsi="AvantGarde Bk BT" w:cs="CorporateA-Regular"/>
        </w:rPr>
        <w:t xml:space="preserve"> cambio es necesario que los interesados se comprometan </w:t>
      </w:r>
      <w:r w:rsidR="00660592">
        <w:rPr>
          <w:rFonts w:ascii="AvantGarde Bk BT" w:hAnsi="AvantGarde Bk BT" w:cs="CorporateA-Regular"/>
        </w:rPr>
        <w:t>con la empresa, transparencia en procesos, mantenimiento de buena comunicación, determinación de metas y asignación de recursos para lograrlas.</w:t>
      </w:r>
    </w:p>
    <w:p w:rsidR="00115D3C" w:rsidRPr="00EE42C7" w:rsidRDefault="00115D3C" w:rsidP="00D72BF9">
      <w:p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</w:p>
    <w:p w:rsidR="00115D3C" w:rsidRDefault="00660592" w:rsidP="00D72BF9">
      <w:p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r>
        <w:rPr>
          <w:rFonts w:ascii="AvantGarde Bk BT" w:hAnsi="AvantGarde Bk BT" w:cs="CorporateA-Regular"/>
        </w:rPr>
        <w:t>L</w:t>
      </w:r>
      <w:r w:rsidR="00115D3C" w:rsidRPr="00EE42C7">
        <w:rPr>
          <w:rFonts w:ascii="AvantGarde Bk BT" w:hAnsi="AvantGarde Bk BT" w:cs="CorporateA-Regular"/>
        </w:rPr>
        <w:t>a reputación corporativa, es el recurso</w:t>
      </w:r>
      <w:r>
        <w:rPr>
          <w:rFonts w:ascii="AvantGarde Bk BT" w:hAnsi="AvantGarde Bk BT" w:cs="CorporateA-Regular"/>
        </w:rPr>
        <w:t xml:space="preserve"> </w:t>
      </w:r>
      <w:r w:rsidR="00115D3C" w:rsidRPr="00EE42C7">
        <w:rPr>
          <w:rFonts w:ascii="AvantGarde Bk BT" w:hAnsi="AvantGarde Bk BT" w:cs="CorporateA-Regular"/>
        </w:rPr>
        <w:t xml:space="preserve">intangible más importante </w:t>
      </w:r>
      <w:r>
        <w:rPr>
          <w:rFonts w:ascii="AvantGarde Bk BT" w:hAnsi="AvantGarde Bk BT" w:cs="CorporateA-Regular"/>
        </w:rPr>
        <w:t>porqué:</w:t>
      </w:r>
    </w:p>
    <w:p w:rsidR="00660592" w:rsidRPr="00EE42C7" w:rsidRDefault="00660592" w:rsidP="00D72BF9">
      <w:p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</w:p>
    <w:p w:rsidR="00115D3C" w:rsidRPr="00660592" w:rsidRDefault="00115D3C" w:rsidP="00D72B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  <w:color w:val="000000"/>
        </w:rPr>
      </w:pPr>
      <w:r w:rsidRPr="00660592">
        <w:rPr>
          <w:rFonts w:ascii="AvantGarde Bk BT" w:hAnsi="AvantGarde Bk BT" w:cs="CorporateA-Regular"/>
          <w:color w:val="000000"/>
        </w:rPr>
        <w:t>Incrementa el valor bursátil.</w:t>
      </w:r>
    </w:p>
    <w:p w:rsidR="00115D3C" w:rsidRPr="00660592" w:rsidRDefault="00115D3C" w:rsidP="00D72B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  <w:color w:val="000000"/>
        </w:rPr>
      </w:pPr>
      <w:r w:rsidRPr="00660592">
        <w:rPr>
          <w:rFonts w:ascii="AvantGarde Bk BT" w:hAnsi="AvantGarde Bk BT" w:cs="CorporateA-Regular"/>
          <w:color w:val="000000"/>
        </w:rPr>
        <w:t>Mejora la oferta comercial porque la diferencia.</w:t>
      </w:r>
    </w:p>
    <w:p w:rsidR="00115D3C" w:rsidRPr="00660592" w:rsidRDefault="00115D3C" w:rsidP="00D72B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  <w:color w:val="000000"/>
        </w:rPr>
      </w:pPr>
      <w:r w:rsidRPr="00660592">
        <w:rPr>
          <w:rFonts w:ascii="AvantGarde Bk BT" w:hAnsi="AvantGarde Bk BT" w:cs="CorporateA-Regular"/>
          <w:color w:val="000000"/>
        </w:rPr>
        <w:t>Atrae y retiene el talento de las organizaciones.</w:t>
      </w:r>
    </w:p>
    <w:p w:rsidR="00115D3C" w:rsidRPr="00660592" w:rsidRDefault="00115D3C" w:rsidP="00D72B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  <w:color w:val="000000"/>
        </w:rPr>
      </w:pPr>
      <w:r w:rsidRPr="00660592">
        <w:rPr>
          <w:rFonts w:ascii="AvantGarde Bk BT" w:hAnsi="AvantGarde Bk BT" w:cs="CorporateA-Regular"/>
          <w:color w:val="000000"/>
        </w:rPr>
        <w:t>Mitiga los efectos de cualquier crisis.</w:t>
      </w:r>
    </w:p>
    <w:p w:rsidR="00115D3C" w:rsidRPr="00660592" w:rsidRDefault="00115D3C" w:rsidP="00D72B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r w:rsidRPr="00660592">
        <w:rPr>
          <w:rFonts w:ascii="AvantGarde Bk BT" w:hAnsi="AvantGarde Bk BT" w:cs="CorporateA-Regular"/>
          <w:color w:val="000000"/>
        </w:rPr>
        <w:t xml:space="preserve">Constituye el primer factor de liderazgo empresarial. </w:t>
      </w:r>
      <w:r w:rsidRPr="00660592">
        <w:rPr>
          <w:rFonts w:ascii="AvantGarde Bk BT" w:hAnsi="AvantGarde Bk BT" w:cs="CorporateA-Regular"/>
        </w:rPr>
        <w:t>la reputación expresa esa</w:t>
      </w:r>
    </w:p>
    <w:p w:rsidR="00115D3C" w:rsidRPr="00660592" w:rsidRDefault="00115D3C" w:rsidP="00D72B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r w:rsidRPr="00660592">
        <w:rPr>
          <w:rFonts w:ascii="AvantGarde Bk BT" w:hAnsi="AvantGarde Bk BT" w:cs="CorporateA-Regular"/>
        </w:rPr>
        <w:t>nueva racionalidad porque armoniza las lógicas</w:t>
      </w:r>
    </w:p>
    <w:p w:rsidR="00115D3C" w:rsidRPr="00660592" w:rsidRDefault="00115D3C" w:rsidP="00D72B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vantGarde Bk BT" w:hAnsi="AvantGarde Bk BT" w:cs="CorporateA-Regular"/>
        </w:rPr>
      </w:pPr>
      <w:r w:rsidRPr="00660592">
        <w:rPr>
          <w:rFonts w:ascii="AvantGarde Bk BT" w:hAnsi="AvantGarde Bk BT" w:cs="CorporateA-Regular"/>
        </w:rPr>
        <w:t xml:space="preserve">fuertes de la empresa </w:t>
      </w:r>
    </w:p>
    <w:p w:rsidR="00AF0D6C" w:rsidRPr="00D72BF9" w:rsidRDefault="00AF0D6C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  <w:i/>
        </w:rPr>
      </w:pPr>
    </w:p>
    <w:p w:rsidR="0044035F" w:rsidRDefault="00D72BF9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D72BF9">
        <w:rPr>
          <w:rFonts w:ascii="AvantGarde Bk BT" w:hAnsi="AvantGarde Bk BT" w:cs="CorporateA-Regular"/>
          <w:i/>
        </w:rPr>
        <w:t>“</w:t>
      </w:r>
      <w:r w:rsidR="00637841" w:rsidRPr="00D72BF9">
        <w:rPr>
          <w:rFonts w:ascii="AvantGarde Bk BT" w:hAnsi="AvantGarde Bk BT" w:cs="CorporateA-Regular"/>
          <w:i/>
        </w:rPr>
        <w:t>El espíritu del jazz expresa muy</w:t>
      </w:r>
      <w:r w:rsidRPr="00D72BF9">
        <w:rPr>
          <w:rFonts w:ascii="AvantGarde Bk BT" w:hAnsi="AvantGarde Bk BT" w:cs="CorporateA-Regular"/>
          <w:i/>
        </w:rPr>
        <w:t xml:space="preserve"> </w:t>
      </w:r>
      <w:r w:rsidR="00637841" w:rsidRPr="00D72BF9">
        <w:rPr>
          <w:rFonts w:ascii="AvantGarde Bk BT" w:hAnsi="AvantGarde Bk BT" w:cs="CorporateA-Regular"/>
          <w:i/>
        </w:rPr>
        <w:t xml:space="preserve">bien la </w:t>
      </w:r>
      <w:r w:rsidRPr="00D72BF9">
        <w:rPr>
          <w:rFonts w:ascii="AvantGarde Bk BT" w:hAnsi="AvantGarde Bk BT" w:cs="CorporateA-Regular"/>
          <w:i/>
        </w:rPr>
        <w:t xml:space="preserve"> f</w:t>
      </w:r>
      <w:r w:rsidR="00637841" w:rsidRPr="00D72BF9">
        <w:rPr>
          <w:rFonts w:ascii="AvantGarde Bk BT" w:hAnsi="AvantGarde Bk BT" w:cs="CorporateA-Regular"/>
          <w:i/>
        </w:rPr>
        <w:t>ilosofía de la comunicación</w:t>
      </w:r>
      <w:r w:rsidRPr="00D72BF9">
        <w:rPr>
          <w:rFonts w:ascii="AvantGarde Bk BT" w:hAnsi="AvantGarde Bk BT" w:cs="CorporateA-Regular"/>
          <w:i/>
        </w:rPr>
        <w:t xml:space="preserve"> </w:t>
      </w:r>
      <w:r w:rsidR="00637841" w:rsidRPr="00D72BF9">
        <w:rPr>
          <w:rFonts w:ascii="AvantGarde Bk BT" w:hAnsi="AvantGarde Bk BT" w:cs="CorporateA-Regular"/>
          <w:i/>
        </w:rPr>
        <w:t>intangible, en la que lo esencial</w:t>
      </w:r>
      <w:r w:rsidRPr="00D72BF9">
        <w:rPr>
          <w:rFonts w:ascii="AvantGarde Bk BT" w:hAnsi="AvantGarde Bk BT" w:cs="CorporateA-Regular"/>
          <w:i/>
        </w:rPr>
        <w:t xml:space="preserve"> </w:t>
      </w:r>
      <w:r w:rsidR="00637841" w:rsidRPr="00D72BF9">
        <w:rPr>
          <w:rFonts w:ascii="AvantGarde Bk BT" w:hAnsi="AvantGarde Bk BT" w:cs="CorporateA-Regular"/>
          <w:i/>
        </w:rPr>
        <w:t xml:space="preserve">ya no es la suma de </w:t>
      </w:r>
      <w:r w:rsidRPr="00D72BF9">
        <w:rPr>
          <w:rFonts w:ascii="AvantGarde Bk BT" w:hAnsi="AvantGarde Bk BT" w:cs="CorporateA-Regular"/>
          <w:i/>
        </w:rPr>
        <w:t xml:space="preserve"> t</w:t>
      </w:r>
      <w:r w:rsidR="00637841" w:rsidRPr="00D72BF9">
        <w:rPr>
          <w:rFonts w:ascii="AvantGarde Bk BT" w:hAnsi="AvantGarde Bk BT" w:cs="CorporateA-Regular"/>
          <w:i/>
        </w:rPr>
        <w:t>areas, más o</w:t>
      </w:r>
      <w:r w:rsidRPr="00D72BF9">
        <w:rPr>
          <w:rFonts w:ascii="AvantGarde Bk BT" w:hAnsi="AvantGarde Bk BT" w:cs="CorporateA-Regular"/>
          <w:i/>
        </w:rPr>
        <w:t xml:space="preserve"> </w:t>
      </w:r>
      <w:r w:rsidR="00637841" w:rsidRPr="00D72BF9">
        <w:rPr>
          <w:rFonts w:ascii="AvantGarde Bk BT" w:hAnsi="AvantGarde Bk BT" w:cs="CorporateA-Regular"/>
          <w:i/>
        </w:rPr>
        <w:t>menos relacionadas entre sí, sino</w:t>
      </w:r>
      <w:r w:rsidRPr="00D72BF9">
        <w:rPr>
          <w:rFonts w:ascii="AvantGarde Bk BT" w:hAnsi="AvantGarde Bk BT" w:cs="CorporateA-Regular"/>
          <w:i/>
        </w:rPr>
        <w:t xml:space="preserve"> </w:t>
      </w:r>
      <w:r w:rsidR="00637841" w:rsidRPr="00D72BF9">
        <w:rPr>
          <w:rFonts w:ascii="AvantGarde Bk BT" w:hAnsi="AvantGarde Bk BT" w:cs="CorporateA-Regular"/>
          <w:i/>
        </w:rPr>
        <w:t>la idea que subyace a todas ellas:</w:t>
      </w:r>
      <w:r>
        <w:rPr>
          <w:rFonts w:ascii="AvantGarde Bk BT" w:hAnsi="AvantGarde Bk BT" w:cs="CorporateA-Regular"/>
          <w:i/>
        </w:rPr>
        <w:t xml:space="preserve"> </w:t>
      </w:r>
      <w:r w:rsidR="00637841" w:rsidRPr="00D72BF9">
        <w:rPr>
          <w:rFonts w:ascii="AvantGarde Bk BT" w:hAnsi="AvantGarde Bk BT" w:cs="CorporateA-Regular"/>
          <w:i/>
        </w:rPr>
        <w:t>lograr una suerte de ‘</w:t>
      </w:r>
      <w:proofErr w:type="spellStart"/>
      <w:r w:rsidR="00637841" w:rsidRPr="00D72BF9">
        <w:rPr>
          <w:rFonts w:ascii="AvantGarde Bk BT" w:hAnsi="AvantGarde Bk BT" w:cs="CorporateA-Regular"/>
          <w:i/>
        </w:rPr>
        <w:t>gestalt</w:t>
      </w:r>
      <w:proofErr w:type="spellEnd"/>
      <w:r w:rsidRPr="00D72BF9">
        <w:rPr>
          <w:rFonts w:ascii="AvantGarde Bk BT" w:hAnsi="AvantGarde Bk BT" w:cs="CorporateA-Regular"/>
          <w:i/>
        </w:rPr>
        <w:t xml:space="preserve"> </w:t>
      </w:r>
      <w:r w:rsidR="00637841" w:rsidRPr="00D72BF9">
        <w:rPr>
          <w:rFonts w:ascii="AvantGarde Bk BT" w:hAnsi="AvantGarde Bk BT" w:cs="CorporateA-Regular"/>
          <w:i/>
        </w:rPr>
        <w:t>corporativa’.</w:t>
      </w:r>
      <w:r w:rsidR="0044035F" w:rsidRPr="00EE42C7">
        <w:rPr>
          <w:rFonts w:ascii="AvantGarde Bk BT" w:hAnsi="AvantGarde Bk BT" w:cs="CorporateA-Regular"/>
          <w:color w:val="FF0000"/>
        </w:rPr>
        <w:t xml:space="preserve"> </w:t>
      </w:r>
      <w:r w:rsidRPr="00D72BF9">
        <w:rPr>
          <w:rFonts w:ascii="AvantGarde Bk BT" w:hAnsi="AvantGarde Bk BT" w:cs="CorporateA-Regular"/>
        </w:rPr>
        <w:t>T</w:t>
      </w:r>
      <w:r w:rsidR="0044035F" w:rsidRPr="00EE42C7">
        <w:rPr>
          <w:rFonts w:ascii="AvantGarde Bk BT" w:hAnsi="AvantGarde Bk BT" w:cs="CorporateA-Regular"/>
        </w:rPr>
        <w:t>odos los recursos</w:t>
      </w:r>
      <w:r>
        <w:rPr>
          <w:rFonts w:ascii="AvantGarde Bk BT" w:hAnsi="AvantGarde Bk BT" w:cs="CorporateA-Regular"/>
        </w:rPr>
        <w:t xml:space="preserve"> </w:t>
      </w:r>
      <w:r w:rsidR="0044035F" w:rsidRPr="00EE42C7">
        <w:rPr>
          <w:rFonts w:ascii="AvantGarde Bk BT" w:hAnsi="AvantGarde Bk BT" w:cs="CorporateA-Regular"/>
        </w:rPr>
        <w:t xml:space="preserve">de la empresa </w:t>
      </w:r>
      <w:r>
        <w:rPr>
          <w:rFonts w:ascii="AvantGarde Bk BT" w:hAnsi="AvantGarde Bk BT" w:cs="CorporateA-Regular"/>
        </w:rPr>
        <w:t xml:space="preserve"> (tangibles e</w:t>
      </w:r>
      <w:r w:rsidR="0044035F" w:rsidRPr="00EE42C7">
        <w:rPr>
          <w:rFonts w:ascii="AvantGarde Bk BT" w:hAnsi="AvantGarde Bk BT" w:cs="CorporateA-Regular"/>
        </w:rPr>
        <w:t xml:space="preserve"> intangibles</w:t>
      </w:r>
      <w:r>
        <w:rPr>
          <w:rFonts w:ascii="AvantGarde Bk BT" w:hAnsi="AvantGarde Bk BT" w:cs="CorporateA-Regular"/>
        </w:rPr>
        <w:t xml:space="preserve">) </w:t>
      </w:r>
      <w:r w:rsidR="0044035F" w:rsidRPr="00EE42C7">
        <w:rPr>
          <w:rFonts w:ascii="AvantGarde Bk BT" w:hAnsi="AvantGarde Bk BT" w:cs="CorporateA-Regular"/>
        </w:rPr>
        <w:t xml:space="preserve">están alineados para </w:t>
      </w:r>
      <w:r>
        <w:rPr>
          <w:rFonts w:ascii="AvantGarde Bk BT" w:hAnsi="AvantGarde Bk BT" w:cs="CorporateA-Regular"/>
        </w:rPr>
        <w:t>obtener</w:t>
      </w:r>
      <w:r w:rsidR="0044035F" w:rsidRPr="00EE42C7">
        <w:rPr>
          <w:rFonts w:ascii="AvantGarde Bk BT" w:hAnsi="AvantGarde Bk BT" w:cs="CorporateA-Regular"/>
        </w:rPr>
        <w:t xml:space="preserve"> una buena</w:t>
      </w:r>
      <w:r>
        <w:rPr>
          <w:rFonts w:ascii="AvantGarde Bk BT" w:hAnsi="AvantGarde Bk BT" w:cs="CorporateA-Regular"/>
        </w:rPr>
        <w:t xml:space="preserve"> r</w:t>
      </w:r>
      <w:r w:rsidR="0044035F" w:rsidRPr="00EE42C7">
        <w:rPr>
          <w:rFonts w:ascii="AvantGarde Bk BT" w:hAnsi="AvantGarde Bk BT" w:cs="CorporateA-Regular"/>
        </w:rPr>
        <w:t xml:space="preserve">eputación </w:t>
      </w:r>
      <w:r>
        <w:rPr>
          <w:rFonts w:ascii="AvantGarde Bk BT" w:hAnsi="AvantGarde Bk BT" w:cs="CorporateA-Regular"/>
        </w:rPr>
        <w:t>c</w:t>
      </w:r>
      <w:r w:rsidR="0044035F" w:rsidRPr="00EE42C7">
        <w:rPr>
          <w:rFonts w:ascii="AvantGarde Bk BT" w:hAnsi="AvantGarde Bk BT" w:cs="CorporateA-Regular"/>
        </w:rPr>
        <w:t>orporativa</w:t>
      </w:r>
      <w:r>
        <w:rPr>
          <w:rFonts w:ascii="AvantGarde Bk BT" w:hAnsi="AvantGarde Bk BT" w:cs="CorporateA-Regular"/>
        </w:rPr>
        <w:t xml:space="preserve">. </w:t>
      </w:r>
    </w:p>
    <w:p w:rsidR="00265D68" w:rsidRDefault="00265D68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</w:p>
    <w:p w:rsidR="007E78C8" w:rsidRPr="00265D68" w:rsidRDefault="00265D68" w:rsidP="00265D68">
      <w:pPr>
        <w:autoSpaceDE w:val="0"/>
        <w:autoSpaceDN w:val="0"/>
        <w:adjustRightInd w:val="0"/>
        <w:spacing w:after="0"/>
        <w:jc w:val="center"/>
        <w:rPr>
          <w:rFonts w:ascii="AvantGarde Bk BT" w:hAnsi="AvantGarde Bk BT" w:cs="CorporateA-Regular"/>
          <w:b/>
          <w:i/>
          <w:sz w:val="24"/>
        </w:rPr>
      </w:pPr>
      <w:r w:rsidRPr="00265D68">
        <w:rPr>
          <w:rFonts w:ascii="AvantGarde Bk BT" w:hAnsi="AvantGarde Bk BT" w:cs="CorporateA-Regular"/>
          <w:b/>
          <w:i/>
          <w:sz w:val="24"/>
        </w:rPr>
        <w:lastRenderedPageBreak/>
        <w:t>Un marco conceptual para la comunicación corporativa</w:t>
      </w:r>
    </w:p>
    <w:p w:rsidR="007E78C8" w:rsidRPr="00265D68" w:rsidRDefault="00265D68" w:rsidP="00265D68">
      <w:pPr>
        <w:autoSpaceDE w:val="0"/>
        <w:autoSpaceDN w:val="0"/>
        <w:adjustRightInd w:val="0"/>
        <w:spacing w:after="0"/>
        <w:jc w:val="center"/>
        <w:rPr>
          <w:rFonts w:ascii="AvantGarde Bk BT" w:hAnsi="AvantGarde Bk BT" w:cs="CorporateA-Regular"/>
          <w:b/>
          <w:i/>
          <w:sz w:val="24"/>
        </w:rPr>
      </w:pPr>
      <w:r w:rsidRPr="00265D68">
        <w:rPr>
          <w:rFonts w:ascii="AvantGarde Bk BT" w:hAnsi="AvantGarde Bk BT" w:cs="CorporateA-Regular"/>
          <w:b/>
          <w:i/>
          <w:sz w:val="24"/>
        </w:rPr>
        <w:t xml:space="preserve">Norberto </w:t>
      </w:r>
      <w:r w:rsidR="00EC768B">
        <w:rPr>
          <w:rFonts w:ascii="AvantGarde Bk BT" w:hAnsi="AvantGarde Bk BT" w:cs="CorporateA-Regular"/>
          <w:b/>
          <w:i/>
          <w:sz w:val="24"/>
        </w:rPr>
        <w:t>Do</w:t>
      </w:r>
      <w:r w:rsidR="00EC768B" w:rsidRPr="00265D68">
        <w:rPr>
          <w:rFonts w:ascii="AvantGarde Bk BT" w:hAnsi="AvantGarde Bk BT" w:cs="CorporateA-Regular"/>
          <w:b/>
          <w:i/>
          <w:sz w:val="24"/>
        </w:rPr>
        <w:t>mínguez</w:t>
      </w:r>
    </w:p>
    <w:p w:rsidR="007E78C8" w:rsidRPr="00EE42C7" w:rsidRDefault="007E78C8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  <w:color w:val="FF0000"/>
        </w:rPr>
      </w:pPr>
    </w:p>
    <w:p w:rsidR="00EC768B" w:rsidRDefault="00EC768B" w:rsidP="00EC768B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>
        <w:rPr>
          <w:rFonts w:ascii="AvantGarde Bk BT" w:hAnsi="AvantGarde Bk BT" w:cs="CorporateA-Regular"/>
        </w:rPr>
        <w:t>La identidad de una organización puede entenderse como aquello que la distingue de las demás y la reputación como lo que se piensa de la organización. La imagen corporativa serían todos aquellos significados que el público asocia con la organización.</w:t>
      </w:r>
    </w:p>
    <w:p w:rsidR="00EC768B" w:rsidRPr="00EE42C7" w:rsidRDefault="00EC768B" w:rsidP="00EC768B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</w:p>
    <w:p w:rsidR="008320B1" w:rsidRPr="00EE42C7" w:rsidRDefault="00BC2A3D" w:rsidP="00BC2A3D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>
        <w:rPr>
          <w:rFonts w:ascii="AvantGarde Bk BT" w:hAnsi="AvantGarde Bk BT" w:cs="CorporateA-Regular"/>
        </w:rPr>
        <w:t>La i</w:t>
      </w:r>
      <w:r w:rsidR="007E78C8" w:rsidRPr="00EE42C7">
        <w:rPr>
          <w:rFonts w:ascii="AvantGarde Bk BT" w:hAnsi="AvantGarde Bk BT" w:cs="CorporateA-Regular"/>
        </w:rPr>
        <w:t xml:space="preserve">dentidad corporativa es </w:t>
      </w:r>
      <w:r>
        <w:rPr>
          <w:rFonts w:ascii="AvantGarde Bk BT" w:hAnsi="AvantGarde Bk BT" w:cs="CorporateA-Regular"/>
        </w:rPr>
        <w:t xml:space="preserve">entonces lo  que la empresa quiere que los demás piensen de ella, y se proyecta de 4 maneras distintas: </w:t>
      </w:r>
    </w:p>
    <w:p w:rsidR="008320B1" w:rsidRPr="00BC2A3D" w:rsidRDefault="008320B1" w:rsidP="00BC2A3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BC2A3D">
        <w:rPr>
          <w:rFonts w:ascii="AvantGarde Bk BT" w:hAnsi="AvantGarde Bk BT" w:cs="CorporateA-Regular"/>
        </w:rPr>
        <w:t>quién eres</w:t>
      </w:r>
    </w:p>
    <w:p w:rsidR="008320B1" w:rsidRPr="00BC2A3D" w:rsidRDefault="008320B1" w:rsidP="00BC2A3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BC2A3D">
        <w:rPr>
          <w:rFonts w:ascii="AvantGarde Bk BT" w:hAnsi="AvantGarde Bk BT" w:cs="CorporateA-Regular"/>
        </w:rPr>
        <w:t>qué haces</w:t>
      </w:r>
    </w:p>
    <w:p w:rsidR="008320B1" w:rsidRPr="00BC2A3D" w:rsidRDefault="008320B1" w:rsidP="00BC2A3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BC2A3D">
        <w:rPr>
          <w:rFonts w:ascii="AvantGarde Bk BT" w:hAnsi="AvantGarde Bk BT" w:cs="CorporateA-Regular"/>
        </w:rPr>
        <w:t>cómo lo haces</w:t>
      </w:r>
    </w:p>
    <w:p w:rsidR="008320B1" w:rsidRDefault="008320B1" w:rsidP="00BC2A3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BC2A3D">
        <w:rPr>
          <w:rFonts w:ascii="AvantGarde Bk BT" w:hAnsi="AvantGarde Bk BT" w:cs="CorporateA-Regular"/>
        </w:rPr>
        <w:t>a dónde quieres llegar</w:t>
      </w:r>
    </w:p>
    <w:p w:rsidR="00BC2A3D" w:rsidRPr="00BC2A3D" w:rsidRDefault="00BC2A3D" w:rsidP="00BC2A3D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</w:p>
    <w:p w:rsidR="008320B1" w:rsidRPr="00EE42C7" w:rsidRDefault="00BC2A3D" w:rsidP="00BC2A3D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>
        <w:rPr>
          <w:rFonts w:ascii="AvantGarde Bk BT" w:hAnsi="AvantGarde Bk BT" w:cs="CorporateA-Regular"/>
        </w:rPr>
        <w:t xml:space="preserve">Las cuales se manifiestan en cuatro áreas: </w:t>
      </w:r>
    </w:p>
    <w:p w:rsidR="008320B1" w:rsidRPr="00BC2A3D" w:rsidRDefault="008320B1" w:rsidP="00BC2A3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BC2A3D">
        <w:rPr>
          <w:rFonts w:ascii="AvantGarde Bk BT" w:hAnsi="AvantGarde Bk BT" w:cs="CorporateA-Regular"/>
        </w:rPr>
        <w:t>productos y servicios ? lo que haces o vendes</w:t>
      </w:r>
    </w:p>
    <w:p w:rsidR="008320B1" w:rsidRPr="00BC2A3D" w:rsidRDefault="008320B1" w:rsidP="00BC2A3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BC2A3D">
        <w:rPr>
          <w:rFonts w:ascii="AvantGarde Bk BT" w:hAnsi="AvantGarde Bk BT" w:cs="CorporateA-Regular"/>
        </w:rPr>
        <w:t>entornos ? los lugares en que desarrollas tus actividades o tus ventas</w:t>
      </w:r>
    </w:p>
    <w:p w:rsidR="008320B1" w:rsidRPr="00BC2A3D" w:rsidRDefault="008320B1" w:rsidP="00BC2A3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BC2A3D">
        <w:rPr>
          <w:rFonts w:ascii="AvantGarde Bk BT" w:hAnsi="AvantGarde Bk BT" w:cs="CorporateA-Regular"/>
        </w:rPr>
        <w:t>comunicaciones ? los modos en que explicas lo que haces</w:t>
      </w:r>
    </w:p>
    <w:p w:rsidR="007E78C8" w:rsidRPr="00BC2A3D" w:rsidRDefault="008320B1" w:rsidP="00BC2A3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BC2A3D">
        <w:rPr>
          <w:rFonts w:ascii="AvantGarde Bk BT" w:hAnsi="AvantGarde Bk BT" w:cs="CorporateA-Regular"/>
        </w:rPr>
        <w:t>comportamiento ? cómo te comportas con tus empleados y con el exterior</w:t>
      </w:r>
    </w:p>
    <w:p w:rsidR="00C83DF7" w:rsidRDefault="00C83DF7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</w:p>
    <w:p w:rsidR="00EA740E" w:rsidRPr="00EE42C7" w:rsidRDefault="008320B1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EE42C7">
        <w:rPr>
          <w:rFonts w:ascii="AvantGarde Bk BT" w:hAnsi="AvantGarde Bk BT" w:cs="CorporateA-Regular"/>
        </w:rPr>
        <w:t>La identidad de una empresa es como la personalidad de un individuo</w:t>
      </w:r>
      <w:r w:rsidR="00C83DF7">
        <w:rPr>
          <w:rFonts w:ascii="AvantGarde Bk BT" w:hAnsi="AvantGarde Bk BT" w:cs="CorporateA-Regular"/>
        </w:rPr>
        <w:t xml:space="preserve"> y </w:t>
      </w:r>
      <w:r w:rsidR="00EA740E" w:rsidRPr="00EE42C7">
        <w:rPr>
          <w:rFonts w:ascii="AvantGarde Bk BT" w:hAnsi="AvantGarde Bk BT" w:cs="CorporateA-Regular"/>
        </w:rPr>
        <w:t>la organización es un</w:t>
      </w:r>
      <w:r w:rsidR="00C83DF7">
        <w:rPr>
          <w:rFonts w:ascii="AvantGarde Bk BT" w:hAnsi="AvantGarde Bk BT" w:cs="CorporateA-Regular"/>
        </w:rPr>
        <w:t xml:space="preserve"> </w:t>
      </w:r>
      <w:r w:rsidR="00EA740E" w:rsidRPr="00EE42C7">
        <w:rPr>
          <w:rFonts w:ascii="AvantGarde Bk BT" w:hAnsi="AvantGarde Bk BT" w:cs="CorporateA-Regular"/>
        </w:rPr>
        <w:t xml:space="preserve">grupo de personas que tienen una misión y que desarrollan una serie de actividades para cumplir dicha misión. </w:t>
      </w:r>
    </w:p>
    <w:p w:rsidR="00EA740E" w:rsidRPr="00EE42C7" w:rsidRDefault="00EA740E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</w:p>
    <w:p w:rsidR="00EA740E" w:rsidRPr="00EE42C7" w:rsidRDefault="00EA740E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EE42C7">
        <w:rPr>
          <w:rFonts w:ascii="AvantGarde Bk BT" w:hAnsi="AvantGarde Bk BT" w:cs="CorporateA-Regular"/>
        </w:rPr>
        <w:t>La suma de</w:t>
      </w:r>
      <w:r w:rsidR="009E0794">
        <w:rPr>
          <w:rFonts w:ascii="AvantGarde Bk BT" w:hAnsi="AvantGarde Bk BT" w:cs="CorporateA-Regular"/>
        </w:rPr>
        <w:t xml:space="preserve"> la manera en que cada individuo percibe a la organización </w:t>
      </w:r>
      <w:r w:rsidRPr="00EE42C7">
        <w:rPr>
          <w:rFonts w:ascii="AvantGarde Bk BT" w:hAnsi="AvantGarde Bk BT" w:cs="CorporateA-Regular"/>
        </w:rPr>
        <w:t xml:space="preserve">constituye una forma de </w:t>
      </w:r>
      <w:r w:rsidR="009E0794">
        <w:rPr>
          <w:rFonts w:ascii="AvantGarde Bk BT" w:hAnsi="AvantGarde Bk BT" w:cs="CorporateA-Regular"/>
        </w:rPr>
        <w:t xml:space="preserve"> a</w:t>
      </w:r>
      <w:r w:rsidRPr="00EE42C7">
        <w:rPr>
          <w:rFonts w:ascii="AvantGarde Bk BT" w:hAnsi="AvantGarde Bk BT" w:cs="CorporateA-Regular"/>
        </w:rPr>
        <w:t>utoconciencia de la organización, que</w:t>
      </w:r>
      <w:r w:rsidR="009E0794">
        <w:rPr>
          <w:rFonts w:ascii="AvantGarde Bk BT" w:hAnsi="AvantGarde Bk BT" w:cs="CorporateA-Regular"/>
        </w:rPr>
        <w:t xml:space="preserve"> </w:t>
      </w:r>
      <w:r w:rsidRPr="00EE42C7">
        <w:rPr>
          <w:rFonts w:ascii="AvantGarde Bk BT" w:hAnsi="AvantGarde Bk BT" w:cs="CorporateA-Regular"/>
        </w:rPr>
        <w:t>necesariamente tendrá un carácter subjetivo y heterogéneo.</w:t>
      </w:r>
    </w:p>
    <w:p w:rsidR="007F3337" w:rsidRPr="00EE42C7" w:rsidRDefault="007F3337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</w:p>
    <w:p w:rsidR="007F3337" w:rsidRPr="00EE42C7" w:rsidRDefault="007F3337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 w:rsidRPr="00EE42C7">
        <w:rPr>
          <w:rFonts w:ascii="AvantGarde Bk BT" w:hAnsi="AvantGarde Bk BT" w:cs="CorporateA-Regular"/>
        </w:rPr>
        <w:t>Es imposible tener una percepción total y global de la empresa, por lo que la imagen</w:t>
      </w:r>
    </w:p>
    <w:p w:rsidR="007F3337" w:rsidRPr="00EE42C7" w:rsidRDefault="007F3337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proofErr w:type="gramStart"/>
      <w:r w:rsidRPr="00EE42C7">
        <w:rPr>
          <w:rFonts w:ascii="AvantGarde Bk BT" w:hAnsi="AvantGarde Bk BT" w:cs="CorporateA-Regular"/>
        </w:rPr>
        <w:t>debe</w:t>
      </w:r>
      <w:proofErr w:type="gramEnd"/>
      <w:r w:rsidRPr="00EE42C7">
        <w:rPr>
          <w:rFonts w:ascii="AvantGarde Bk BT" w:hAnsi="AvantGarde Bk BT" w:cs="CorporateA-Regular"/>
        </w:rPr>
        <w:t xml:space="preserve"> basarse necesariamente en fragmentos.</w:t>
      </w:r>
      <w:r w:rsidRPr="00EE42C7">
        <w:rPr>
          <w:rFonts w:ascii="AvantGarde Bk BT" w:hAnsi="AvantGarde Bk BT"/>
        </w:rPr>
        <w:t xml:space="preserve"> </w:t>
      </w:r>
      <w:proofErr w:type="gramStart"/>
      <w:r w:rsidRPr="00EE42C7">
        <w:rPr>
          <w:rFonts w:ascii="AvantGarde Bk BT" w:hAnsi="AvantGarde Bk BT" w:cs="CorporateA-Regular"/>
        </w:rPr>
        <w:t>la</w:t>
      </w:r>
      <w:proofErr w:type="gramEnd"/>
      <w:r w:rsidRPr="00EE42C7">
        <w:rPr>
          <w:rFonts w:ascii="AvantGarde Bk BT" w:hAnsi="AvantGarde Bk BT" w:cs="CorporateA-Regular"/>
        </w:rPr>
        <w:t xml:space="preserve"> imagen de empresa, la imagen de marca y la imagen de producto. La primera se</w:t>
      </w:r>
      <w:r w:rsidR="009E0794">
        <w:rPr>
          <w:rFonts w:ascii="AvantGarde Bk BT" w:hAnsi="AvantGarde Bk BT" w:cs="CorporateA-Regular"/>
        </w:rPr>
        <w:t xml:space="preserve"> </w:t>
      </w:r>
      <w:r w:rsidRPr="00EE42C7">
        <w:rPr>
          <w:rFonts w:ascii="AvantGarde Bk BT" w:hAnsi="AvantGarde Bk BT" w:cs="CorporateA-Regular"/>
        </w:rPr>
        <w:t>refiere a la imagen institu</w:t>
      </w:r>
      <w:r w:rsidR="009E0794">
        <w:rPr>
          <w:rFonts w:ascii="AvantGarde Bk BT" w:hAnsi="AvantGarde Bk BT" w:cs="CorporateA-Regular"/>
        </w:rPr>
        <w:t>cional de l</w:t>
      </w:r>
      <w:r w:rsidRPr="00EE42C7">
        <w:rPr>
          <w:rFonts w:ascii="AvantGarde Bk BT" w:hAnsi="AvantGarde Bk BT" w:cs="CorporateA-Regular"/>
        </w:rPr>
        <w:t>a organización; la segunda, al conjunto de signos</w:t>
      </w:r>
      <w:r w:rsidR="009E0794">
        <w:rPr>
          <w:rFonts w:ascii="AvantGarde Bk BT" w:hAnsi="AvantGarde Bk BT" w:cs="CorporateA-Regular"/>
        </w:rPr>
        <w:t xml:space="preserve"> </w:t>
      </w:r>
      <w:r w:rsidRPr="00EE42C7">
        <w:rPr>
          <w:rFonts w:ascii="AvantGarde Bk BT" w:hAnsi="AvantGarde Bk BT" w:cs="CorporateA-Regular"/>
        </w:rPr>
        <w:t xml:space="preserve">visuales y verbales que elige para identificarse, </w:t>
      </w:r>
      <w:r w:rsidR="009E0794">
        <w:rPr>
          <w:rFonts w:ascii="AvantGarde Bk BT" w:hAnsi="AvantGarde Bk BT" w:cs="CorporateA-Regular"/>
        </w:rPr>
        <w:t>y que el público recordará</w:t>
      </w:r>
      <w:r w:rsidRPr="00EE42C7">
        <w:rPr>
          <w:rFonts w:ascii="AvantGarde Bk BT" w:hAnsi="AvantGarde Bk BT" w:cs="CorporateA-Regular"/>
        </w:rPr>
        <w:t>; y la tercera se refiere al lugar que ocupan</w:t>
      </w:r>
    </w:p>
    <w:p w:rsidR="007F3337" w:rsidRPr="00EE42C7" w:rsidRDefault="007F3337" w:rsidP="009E0794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proofErr w:type="gramStart"/>
      <w:r w:rsidRPr="00EE42C7">
        <w:rPr>
          <w:rFonts w:ascii="AvantGarde Bk BT" w:hAnsi="AvantGarde Bk BT" w:cs="CorporateA-Regular"/>
        </w:rPr>
        <w:t>los</w:t>
      </w:r>
      <w:proofErr w:type="gramEnd"/>
      <w:r w:rsidRPr="00EE42C7">
        <w:rPr>
          <w:rFonts w:ascii="AvantGarde Bk BT" w:hAnsi="AvantGarde Bk BT" w:cs="CorporateA-Regular"/>
        </w:rPr>
        <w:t xml:space="preserve"> productos y servicios que ofrece dicha organización frente a </w:t>
      </w:r>
      <w:r w:rsidR="009E0794">
        <w:rPr>
          <w:rFonts w:ascii="AvantGarde Bk BT" w:hAnsi="AvantGarde Bk BT" w:cs="CorporateA-Regular"/>
        </w:rPr>
        <w:t xml:space="preserve">la competencia. </w:t>
      </w:r>
    </w:p>
    <w:p w:rsidR="007F3337" w:rsidRPr="00EE42C7" w:rsidRDefault="007F3337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</w:p>
    <w:p w:rsidR="00115D3C" w:rsidRPr="00EE42C7" w:rsidRDefault="004F5819" w:rsidP="00EE42C7">
      <w:pPr>
        <w:autoSpaceDE w:val="0"/>
        <w:autoSpaceDN w:val="0"/>
        <w:adjustRightInd w:val="0"/>
        <w:spacing w:after="0"/>
        <w:rPr>
          <w:rFonts w:ascii="AvantGarde Bk BT" w:hAnsi="AvantGarde Bk BT" w:cs="CorporateA-Regular"/>
        </w:rPr>
      </w:pPr>
      <w:r>
        <w:rPr>
          <w:rFonts w:ascii="AvantGarde Bk BT" w:hAnsi="AvantGarde Bk BT" w:cs="CorporateA-Regular"/>
        </w:rPr>
        <w:t>“La empresa es</w:t>
      </w:r>
      <w:r w:rsidR="0081431D" w:rsidRPr="00EE42C7">
        <w:rPr>
          <w:rFonts w:ascii="AvantGarde Bk BT" w:hAnsi="AvantGarde Bk BT" w:cs="CorporateA-Regular"/>
        </w:rPr>
        <w:t>, lo que la</w:t>
      </w:r>
      <w:r>
        <w:rPr>
          <w:rFonts w:ascii="AvantGarde Bk BT" w:hAnsi="AvantGarde Bk BT" w:cs="CorporateA-Regular"/>
        </w:rPr>
        <w:t xml:space="preserve"> </w:t>
      </w:r>
      <w:r w:rsidR="0081431D" w:rsidRPr="00EE42C7">
        <w:rPr>
          <w:rFonts w:ascii="AvantGarde Bk BT" w:hAnsi="AvantGarde Bk BT" w:cs="CorporateA-Regular"/>
        </w:rPr>
        <w:t xml:space="preserve">empresa </w:t>
      </w:r>
      <w:r>
        <w:rPr>
          <w:rFonts w:ascii="AvantGarde Bk BT" w:hAnsi="AvantGarde Bk BT" w:cs="CorporateA-Regular"/>
        </w:rPr>
        <w:t>hace</w:t>
      </w:r>
      <w:r w:rsidR="0081431D" w:rsidRPr="00EE42C7">
        <w:rPr>
          <w:rFonts w:ascii="AvantGarde Bk BT" w:hAnsi="AvantGarde Bk BT" w:cs="CorporateA-Regular"/>
        </w:rPr>
        <w:t xml:space="preserve"> y lo que la empresa </w:t>
      </w:r>
      <w:r>
        <w:rPr>
          <w:rFonts w:ascii="AvantGarde Bk BT" w:hAnsi="AvantGarde Bk BT" w:cs="CorporateA-Regular"/>
        </w:rPr>
        <w:t>dice”</w:t>
      </w:r>
      <w:r w:rsidR="0081431D" w:rsidRPr="00EE42C7">
        <w:rPr>
          <w:rFonts w:ascii="AvantGarde Bk BT" w:hAnsi="AvantGarde Bk BT" w:cs="CorporateA-Regular"/>
        </w:rPr>
        <w:t xml:space="preserve">. Por </w:t>
      </w:r>
      <w:r>
        <w:rPr>
          <w:rFonts w:ascii="AvantGarde Bk BT" w:hAnsi="AvantGarde Bk BT" w:cs="CorporateA-Regular"/>
        </w:rPr>
        <w:t xml:space="preserve">lo </w:t>
      </w:r>
      <w:r w:rsidR="0081431D" w:rsidRPr="00EE42C7">
        <w:rPr>
          <w:rFonts w:ascii="AvantGarde Bk BT" w:hAnsi="AvantGarde Bk BT" w:cs="CorporateA-Regular"/>
        </w:rPr>
        <w:t xml:space="preserve">tanto, </w:t>
      </w:r>
      <w:r>
        <w:rPr>
          <w:rFonts w:ascii="AvantGarde Bk BT" w:hAnsi="AvantGarde Bk BT" w:cs="CorporateA-Regular"/>
        </w:rPr>
        <w:t>e</w:t>
      </w:r>
      <w:r w:rsidR="0081431D" w:rsidRPr="00EE42C7">
        <w:rPr>
          <w:rFonts w:ascii="AvantGarde Bk BT" w:hAnsi="AvantGarde Bk BT" w:cs="CorporateA-Regular"/>
        </w:rPr>
        <w:t>ste conjunto de actos y manifestaciones conforma un</w:t>
      </w:r>
      <w:r>
        <w:rPr>
          <w:rFonts w:ascii="AvantGarde Bk BT" w:hAnsi="AvantGarde Bk BT" w:cs="CorporateA-Regular"/>
        </w:rPr>
        <w:t xml:space="preserve"> </w:t>
      </w:r>
      <w:r w:rsidR="0081431D" w:rsidRPr="00EE42C7">
        <w:rPr>
          <w:rFonts w:ascii="AvantGarde Bk BT" w:hAnsi="AvantGarde Bk BT" w:cs="CorporateA-Regular"/>
        </w:rPr>
        <w:t>cierto estilo, una marca que determina la imagen corporativa</w:t>
      </w:r>
      <w:r>
        <w:rPr>
          <w:rFonts w:ascii="AvantGarde Bk BT" w:hAnsi="AvantGarde Bk BT" w:cs="CorporateA-Regular"/>
        </w:rPr>
        <w:t xml:space="preserve">. </w:t>
      </w:r>
    </w:p>
    <w:sectPr w:rsidR="00115D3C" w:rsidRPr="00EE42C7" w:rsidSect="006C60B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86" w:rsidRDefault="00C32986" w:rsidP="00EE42C7">
      <w:pPr>
        <w:spacing w:after="0" w:line="240" w:lineRule="auto"/>
      </w:pPr>
      <w:r>
        <w:separator/>
      </w:r>
    </w:p>
  </w:endnote>
  <w:endnote w:type="continuationSeparator" w:id="0">
    <w:p w:rsidR="00C32986" w:rsidRDefault="00C32986" w:rsidP="00EE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C7" w:rsidRDefault="00EE42C7">
    <w:pPr>
      <w:pStyle w:val="Piedepgina"/>
    </w:pPr>
    <w:r>
      <w:t>Karen Nohemí Siordia Díaz</w:t>
    </w:r>
  </w:p>
  <w:p w:rsidR="00EE42C7" w:rsidRDefault="00EE42C7">
    <w:pPr>
      <w:pStyle w:val="Piedepgina"/>
    </w:pPr>
    <w:r>
      <w:t>Comunicación Organizacional II</w:t>
    </w:r>
  </w:p>
  <w:p w:rsidR="00EE42C7" w:rsidRDefault="00EE42C7">
    <w:pPr>
      <w:pStyle w:val="Piedepgina"/>
    </w:pPr>
    <w:r>
      <w:t>Universidad LAMAR</w:t>
    </w:r>
  </w:p>
  <w:p w:rsidR="00EE42C7" w:rsidRDefault="00EE42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86" w:rsidRDefault="00C32986" w:rsidP="00EE42C7">
      <w:pPr>
        <w:spacing w:after="0" w:line="240" w:lineRule="auto"/>
      </w:pPr>
      <w:r>
        <w:separator/>
      </w:r>
    </w:p>
  </w:footnote>
  <w:footnote w:type="continuationSeparator" w:id="0">
    <w:p w:rsidR="00C32986" w:rsidRDefault="00C32986" w:rsidP="00EE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A01"/>
    <w:multiLevelType w:val="hybridMultilevel"/>
    <w:tmpl w:val="D0D2AE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892"/>
    <w:multiLevelType w:val="hybridMultilevel"/>
    <w:tmpl w:val="84E020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631"/>
    <w:multiLevelType w:val="hybridMultilevel"/>
    <w:tmpl w:val="0ABE8D82"/>
    <w:lvl w:ilvl="0" w:tplc="2408967E">
      <w:numFmt w:val="bullet"/>
      <w:lvlText w:val="-"/>
      <w:lvlJc w:val="left"/>
      <w:pPr>
        <w:ind w:left="720" w:hanging="360"/>
      </w:pPr>
      <w:rPr>
        <w:rFonts w:ascii="AvantGarde Bk BT" w:eastAsiaTheme="minorHAnsi" w:hAnsi="AvantGarde Bk BT" w:cs="CorporateA-Regular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F2999"/>
    <w:multiLevelType w:val="hybridMultilevel"/>
    <w:tmpl w:val="35382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0E1B"/>
    <w:multiLevelType w:val="hybridMultilevel"/>
    <w:tmpl w:val="9F6EE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C1A09"/>
    <w:multiLevelType w:val="hybridMultilevel"/>
    <w:tmpl w:val="26B2065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B312B"/>
    <w:multiLevelType w:val="hybridMultilevel"/>
    <w:tmpl w:val="109A5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FD3"/>
    <w:rsid w:val="00115D3C"/>
    <w:rsid w:val="002230D8"/>
    <w:rsid w:val="00265D68"/>
    <w:rsid w:val="00422657"/>
    <w:rsid w:val="0044035F"/>
    <w:rsid w:val="004F5819"/>
    <w:rsid w:val="00517081"/>
    <w:rsid w:val="0052481A"/>
    <w:rsid w:val="00637841"/>
    <w:rsid w:val="00660592"/>
    <w:rsid w:val="006C60BC"/>
    <w:rsid w:val="00770FD3"/>
    <w:rsid w:val="0079515E"/>
    <w:rsid w:val="007E78C8"/>
    <w:rsid w:val="007F3337"/>
    <w:rsid w:val="0081431D"/>
    <w:rsid w:val="008320B1"/>
    <w:rsid w:val="009E0794"/>
    <w:rsid w:val="00AF0D6C"/>
    <w:rsid w:val="00BC2A3D"/>
    <w:rsid w:val="00C32986"/>
    <w:rsid w:val="00C83DF7"/>
    <w:rsid w:val="00D72BF9"/>
    <w:rsid w:val="00EA740E"/>
    <w:rsid w:val="00EC768B"/>
    <w:rsid w:val="00EE42C7"/>
    <w:rsid w:val="00F6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D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E4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2C7"/>
  </w:style>
  <w:style w:type="paragraph" w:styleId="Piedepgina">
    <w:name w:val="footer"/>
    <w:basedOn w:val="Normal"/>
    <w:link w:val="PiedepginaCar"/>
    <w:uiPriority w:val="99"/>
    <w:unhideWhenUsed/>
    <w:rsid w:val="00EE4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2C7"/>
  </w:style>
  <w:style w:type="paragraph" w:styleId="Textodeglobo">
    <w:name w:val="Balloon Text"/>
    <w:basedOn w:val="Normal"/>
    <w:link w:val="TextodegloboCar"/>
    <w:uiPriority w:val="99"/>
    <w:semiHidden/>
    <w:unhideWhenUsed/>
    <w:rsid w:val="00EE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K.Siordia</dc:creator>
  <cp:lastModifiedBy>K.Siordia</cp:lastModifiedBy>
  <cp:revision>6</cp:revision>
  <dcterms:created xsi:type="dcterms:W3CDTF">2014-06-05T02:02:00Z</dcterms:created>
  <dcterms:modified xsi:type="dcterms:W3CDTF">2014-06-13T02:40:00Z</dcterms:modified>
</cp:coreProperties>
</file>