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67" w:rsidRDefault="00116967" w:rsidP="00116967">
      <w:pPr>
        <w:pStyle w:val="Default"/>
      </w:pPr>
    </w:p>
    <w:p w:rsidR="00116967" w:rsidRPr="008D0747" w:rsidRDefault="00116967" w:rsidP="00116967">
      <w:pPr>
        <w:jc w:val="center"/>
        <w:rPr>
          <w:b/>
          <w:bCs/>
          <w:sz w:val="36"/>
          <w:szCs w:val="32"/>
        </w:rPr>
      </w:pPr>
      <w:r w:rsidRPr="008D0747">
        <w:rPr>
          <w:b/>
          <w:bCs/>
          <w:sz w:val="36"/>
          <w:szCs w:val="32"/>
        </w:rPr>
        <w:t>Métodos para la estimación de la composición corporal</w:t>
      </w:r>
    </w:p>
    <w:p w:rsidR="008D0747" w:rsidRPr="008D0747" w:rsidRDefault="008D0747" w:rsidP="00116967">
      <w:pPr>
        <w:jc w:val="center"/>
        <w:rPr>
          <w:rFonts w:ascii="Arial" w:hAnsi="Arial" w:cs="Arial"/>
          <w:color w:val="666666"/>
          <w:sz w:val="32"/>
          <w:szCs w:val="32"/>
        </w:rPr>
      </w:pPr>
      <w:r w:rsidRPr="008D0747">
        <w:rPr>
          <w:color w:val="333333"/>
          <w:szCs w:val="17"/>
          <w:lang w:val="es-ES"/>
        </w:rPr>
        <w:t xml:space="preserve">El </w:t>
      </w:r>
      <w:r w:rsidRPr="008D0747">
        <w:rPr>
          <w:rStyle w:val="Textoennegrita"/>
          <w:b w:val="0"/>
          <w:color w:val="333333"/>
          <w:szCs w:val="17"/>
          <w:lang w:val="es-ES"/>
        </w:rPr>
        <w:t>Estudio de la Composición Corporal</w:t>
      </w:r>
      <w:r w:rsidRPr="008D0747">
        <w:rPr>
          <w:color w:val="333333"/>
          <w:szCs w:val="17"/>
          <w:lang w:val="es-ES"/>
        </w:rPr>
        <w:t xml:space="preserve"> es un aspecto importante en la valoración del estado nutricional pues permite cuantificar las reservas corporales del organismo y, por lo tanto, detectar y corregir problemas nutricionales como situaciones de sobrepeso y obesidad, en las que existe un exceso de masa grasa o, por el contrario, desnutrición, situación en la que tanto la masa grasa como la masa muscular podrían verse sustancialmente disminuidas</w:t>
      </w:r>
      <w:r w:rsidRPr="008D0747">
        <w:rPr>
          <w:rFonts w:ascii="Verdana" w:hAnsi="Verdana"/>
          <w:color w:val="333333"/>
          <w:sz w:val="20"/>
          <w:szCs w:val="17"/>
          <w:lang w:val="es-ES"/>
        </w:rPr>
        <w:t>.</w:t>
      </w:r>
    </w:p>
    <w:p w:rsidR="00116967" w:rsidRDefault="00116967" w:rsidP="00116967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220261" cy="300812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53" t="22189" r="32975" b="15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61" cy="300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5785743" cy="3404681"/>
            <wp:effectExtent l="19050" t="0" r="5457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388" t="33432" r="26544" b="17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203" cy="340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747" w:rsidRDefault="006F1D20" w:rsidP="00116967">
      <w:pPr>
        <w:jc w:val="center"/>
        <w:rPr>
          <w:color w:val="333333"/>
          <w:szCs w:val="17"/>
          <w:lang w:val="es-ES"/>
        </w:rPr>
      </w:pPr>
      <w:r w:rsidRPr="006F1D20">
        <w:rPr>
          <w:b/>
          <w:color w:val="333333"/>
          <w:szCs w:val="17"/>
          <w:lang w:val="es-ES"/>
        </w:rPr>
        <w:lastRenderedPageBreak/>
        <w:t xml:space="preserve">La </w:t>
      </w:r>
      <w:proofErr w:type="spellStart"/>
      <w:r w:rsidRPr="006F1D20">
        <w:rPr>
          <w:b/>
          <w:color w:val="333333"/>
          <w:szCs w:val="17"/>
          <w:lang w:val="es-ES"/>
        </w:rPr>
        <w:t>densitometría</w:t>
      </w:r>
      <w:proofErr w:type="spellEnd"/>
      <w:r w:rsidRPr="006F1D20">
        <w:rPr>
          <w:b/>
          <w:color w:val="333333"/>
          <w:szCs w:val="17"/>
          <w:lang w:val="es-ES"/>
        </w:rPr>
        <w:t xml:space="preserve"> o </w:t>
      </w:r>
      <w:proofErr w:type="spellStart"/>
      <w:r w:rsidRPr="006F1D20">
        <w:rPr>
          <w:b/>
          <w:color w:val="333333"/>
          <w:szCs w:val="17"/>
          <w:lang w:val="es-ES"/>
        </w:rPr>
        <w:t>absorciometría</w:t>
      </w:r>
      <w:proofErr w:type="spellEnd"/>
      <w:r w:rsidRPr="006F1D20">
        <w:rPr>
          <w:b/>
          <w:color w:val="333333"/>
          <w:szCs w:val="17"/>
          <w:lang w:val="es-ES"/>
        </w:rPr>
        <w:t xml:space="preserve"> </w:t>
      </w:r>
      <w:proofErr w:type="spellStart"/>
      <w:r w:rsidRPr="006F1D20">
        <w:rPr>
          <w:b/>
          <w:color w:val="333333"/>
          <w:szCs w:val="17"/>
          <w:lang w:val="es-ES"/>
        </w:rPr>
        <w:t>fotónica</w:t>
      </w:r>
      <w:proofErr w:type="spellEnd"/>
      <w:r w:rsidRPr="006F1D20">
        <w:rPr>
          <w:b/>
          <w:color w:val="333333"/>
          <w:szCs w:val="17"/>
          <w:lang w:val="es-ES"/>
        </w:rPr>
        <w:t xml:space="preserve"> por rayos X (DXA), </w:t>
      </w:r>
      <w:r w:rsidRPr="006F1D20">
        <w:rPr>
          <w:color w:val="333333"/>
          <w:szCs w:val="17"/>
          <w:lang w:val="es-ES"/>
        </w:rPr>
        <w:t>es la técnica que permite cuantificar y diferenciar, por medio de diferentes niveles de atenuación de rayos, tejidos con un alto contenido de minerales pesados, como el hueso de aquellos como la masa grasa carente de estos elementos.</w:t>
      </w:r>
    </w:p>
    <w:p w:rsidR="006F1D20" w:rsidRDefault="006F1D20" w:rsidP="00116967">
      <w:pPr>
        <w:jc w:val="center"/>
        <w:rPr>
          <w:color w:val="333333"/>
          <w:szCs w:val="17"/>
          <w:lang w:val="es-ES"/>
        </w:rPr>
      </w:pPr>
      <w:r>
        <w:rPr>
          <w:noProof/>
          <w:color w:val="333333"/>
          <w:szCs w:val="17"/>
          <w:lang w:eastAsia="es-MX"/>
        </w:rPr>
        <w:drawing>
          <wp:inline distT="0" distB="0" distL="0" distR="0">
            <wp:extent cx="3142439" cy="2058951"/>
            <wp:effectExtent l="19050" t="0" r="811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812" t="31657" r="26920" b="16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78" cy="206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D20" w:rsidRDefault="006F1D20" w:rsidP="00116967">
      <w:pPr>
        <w:jc w:val="center"/>
        <w:rPr>
          <w:color w:val="333333"/>
          <w:szCs w:val="17"/>
          <w:lang w:val="es-ES"/>
        </w:rPr>
      </w:pPr>
      <w:r>
        <w:rPr>
          <w:noProof/>
          <w:color w:val="333333"/>
          <w:szCs w:val="17"/>
          <w:lang w:eastAsia="es-MX"/>
        </w:rPr>
        <w:drawing>
          <wp:inline distT="0" distB="0" distL="0" distR="0">
            <wp:extent cx="3429256" cy="212063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906" t="31361" r="25882" b="16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256" cy="212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D20" w:rsidRPr="006F1D20" w:rsidRDefault="006F1D20" w:rsidP="00116967">
      <w:pPr>
        <w:jc w:val="center"/>
        <w:rPr>
          <w:color w:val="333333"/>
          <w:szCs w:val="17"/>
          <w:lang w:val="es-ES"/>
        </w:rPr>
      </w:pPr>
    </w:p>
    <w:sectPr w:rsidR="006F1D20" w:rsidRPr="006F1D20" w:rsidSect="00C816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471C0"/>
    <w:rsid w:val="000D4A82"/>
    <w:rsid w:val="00116967"/>
    <w:rsid w:val="001300D8"/>
    <w:rsid w:val="005471C0"/>
    <w:rsid w:val="006F1D20"/>
    <w:rsid w:val="008D0747"/>
    <w:rsid w:val="00C8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9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696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D07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4</cp:revision>
  <dcterms:created xsi:type="dcterms:W3CDTF">2014-09-23T04:10:00Z</dcterms:created>
  <dcterms:modified xsi:type="dcterms:W3CDTF">2014-09-23T04:32:00Z</dcterms:modified>
</cp:coreProperties>
</file>