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B5" w:rsidRPr="004B5D3A" w:rsidRDefault="004D4D05" w:rsidP="004B5D3A">
      <w:pPr>
        <w:jc w:val="center"/>
        <w:rPr>
          <w:rFonts w:ascii="Arial" w:hAnsi="Arial" w:cs="Arial"/>
          <w:b/>
          <w:bCs/>
          <w:cap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ap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224155</wp:posOffset>
                </wp:positionV>
                <wp:extent cx="6067425" cy="17430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43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16.05pt;margin-top:17.65pt;width:477.75pt;height:1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" filled="f" strokecolor="black [3200]" strokeweight="2pt"/>
            </w:pict>
          </mc:Fallback>
        </mc:AlternateContent>
      </w:r>
      <w:r w:rsidR="004B5D3A" w:rsidRPr="004B5D3A">
        <w:rPr>
          <w:rFonts w:ascii="Arial" w:hAnsi="Arial" w:cs="Arial"/>
          <w:b/>
          <w:bCs/>
          <w:caps/>
          <w:sz w:val="20"/>
          <w:szCs w:val="20"/>
          <w:shd w:val="clear" w:color="auto" w:fill="FFFFFF"/>
        </w:rPr>
        <w:t>"EVALUACIÓN DE COMPOSICIÓN CORPORAL POR DENSITOMETRÍA"</w:t>
      </w:r>
    </w:p>
    <w:p w:rsidR="004B5D3A" w:rsidRPr="004B5D3A" w:rsidRDefault="004B5D3A" w:rsidP="004B5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4B5D3A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Objetivo de aprendizaje: </w:t>
      </w:r>
      <w:r w:rsidRPr="004B5D3A">
        <w:rPr>
          <w:rFonts w:ascii="Arial" w:eastAsia="Times New Roman" w:hAnsi="Arial" w:cs="Arial"/>
          <w:sz w:val="20"/>
          <w:szCs w:val="20"/>
          <w:lang w:eastAsia="es-MX"/>
        </w:rPr>
        <w:t>Conocer las herramientas que se tienen para la evaluación de composición corporal mediante el uso de instrumentos</w:t>
      </w:r>
    </w:p>
    <w:p w:rsidR="004B5D3A" w:rsidRPr="004B5D3A" w:rsidRDefault="004B5D3A" w:rsidP="004B5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4B5D3A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Instrucciones: </w:t>
      </w:r>
      <w:r w:rsidRPr="004B5D3A">
        <w:rPr>
          <w:rFonts w:ascii="Arial" w:eastAsia="Times New Roman" w:hAnsi="Arial" w:cs="Arial"/>
          <w:sz w:val="20"/>
          <w:szCs w:val="20"/>
          <w:lang w:eastAsia="es-MX"/>
        </w:rPr>
        <w:t>Buscar imágenes herramientas y aparatos para la medición de composición corporal mediante densitometría y describirlos (uso y resultados)</w:t>
      </w:r>
    </w:p>
    <w:p w:rsidR="004B5D3A" w:rsidRPr="004B5D3A" w:rsidRDefault="004B5D3A" w:rsidP="004B5D3A">
      <w:pPr>
        <w:spacing w:after="0" w:line="240" w:lineRule="auto"/>
        <w:jc w:val="both"/>
        <w:rPr>
          <w:rStyle w:val="Textoennegrita"/>
          <w:rFonts w:ascii="Arial" w:hAnsi="Arial" w:cs="Arial"/>
          <w:color w:val="000000"/>
          <w:sz w:val="20"/>
          <w:szCs w:val="20"/>
        </w:rPr>
      </w:pPr>
    </w:p>
    <w:p w:rsidR="004B5D3A" w:rsidRPr="004B5D3A" w:rsidRDefault="004B5D3A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B5D3A">
        <w:rPr>
          <w:rStyle w:val="Textoennegrita"/>
          <w:rFonts w:ascii="Arial" w:hAnsi="Arial" w:cs="Arial"/>
          <w:color w:val="000000"/>
          <w:sz w:val="20"/>
          <w:szCs w:val="20"/>
        </w:rPr>
        <w:t>Criterios de Evaluación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4B5D3A">
        <w:rPr>
          <w:rStyle w:val="Textoennegrita"/>
          <w:rFonts w:ascii="Arial" w:hAnsi="Arial" w:cs="Arial"/>
          <w:color w:val="000000"/>
          <w:sz w:val="20"/>
          <w:szCs w:val="20"/>
        </w:rPr>
        <w:t>Fondo.</w:t>
      </w:r>
      <w:r w:rsidRPr="004B5D3A">
        <w:rPr>
          <w:rStyle w:val="Textoennegrita"/>
          <w:rFonts w:ascii="Arial" w:hAnsi="Arial" w:cs="Arial"/>
          <w:color w:val="000000"/>
          <w:sz w:val="20"/>
          <w:szCs w:val="20"/>
        </w:rPr>
        <w:t xml:space="preserve"> </w:t>
      </w:r>
      <w:r w:rsidRPr="004B5D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Descripción sobre su uso y </w:t>
      </w:r>
      <w:r w:rsidRPr="004B5D3A">
        <w:rPr>
          <w:rFonts w:ascii="Arial" w:hAnsi="Arial" w:cs="Arial"/>
          <w:color w:val="000000"/>
          <w:sz w:val="20"/>
          <w:szCs w:val="20"/>
          <w:shd w:val="clear" w:color="auto" w:fill="FFFFFF"/>
        </w:rPr>
        <w:t>cuáles</w:t>
      </w:r>
      <w:r w:rsidRPr="004B5D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son los resultados que se obtienen con ellos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4B5D3A">
        <w:rPr>
          <w:rStyle w:val="Textoennegrita"/>
          <w:rFonts w:ascii="Arial" w:hAnsi="Arial" w:cs="Arial"/>
          <w:color w:val="000000"/>
          <w:sz w:val="20"/>
          <w:szCs w:val="20"/>
        </w:rPr>
        <w:t>Forma.</w:t>
      </w:r>
      <w:r w:rsidRPr="004B5D3A">
        <w:rPr>
          <w:rStyle w:val="Textoennegrita"/>
          <w:rFonts w:ascii="Arial" w:hAnsi="Arial" w:cs="Arial"/>
          <w:color w:val="000000"/>
          <w:sz w:val="20"/>
          <w:szCs w:val="20"/>
        </w:rPr>
        <w:t xml:space="preserve"> </w:t>
      </w:r>
      <w:r w:rsidRPr="004B5D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Archivo con </w:t>
      </w:r>
      <w:r w:rsidRPr="004B5D3A">
        <w:rPr>
          <w:rFonts w:ascii="Arial" w:hAnsi="Arial" w:cs="Arial"/>
          <w:color w:val="000000"/>
          <w:sz w:val="20"/>
          <w:szCs w:val="20"/>
          <w:shd w:val="clear" w:color="auto" w:fill="FFFFFF"/>
        </w:rPr>
        <w:t>imágenes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B5D3A" w:rsidRPr="004B5D3A" w:rsidRDefault="004B5D3A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B5D3A" w:rsidRPr="004B5D3A" w:rsidRDefault="004B5D3A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B5D3A" w:rsidRPr="004B5D3A" w:rsidRDefault="004B5D3A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4D05" w:rsidRDefault="004D4D05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B5D3A" w:rsidRDefault="004B5D3A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 composición corporal son criterios bioquímicos</w:t>
      </w:r>
      <w:r w:rsidR="004D4D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que dividen al cuerpo humano en distintos componentes, por ejemplo, en masa muscular, masa grasa, masa ósea y masa residual.</w:t>
      </w:r>
    </w:p>
    <w:p w:rsidR="004B5D3A" w:rsidRDefault="004B5D3A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B5D3A" w:rsidRDefault="004B5D3A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B5D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Existen varias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técnicas de estimación de la composición corporal:</w:t>
      </w:r>
    </w:p>
    <w:p w:rsidR="004B5D3A" w:rsidRDefault="004B5D3A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B5D3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 Directas</w:t>
      </w:r>
      <w:r w:rsidRPr="004B5D3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Disección de cadáveres.</w:t>
      </w:r>
    </w:p>
    <w:p w:rsidR="004B5D3A" w:rsidRDefault="004B5D3A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B5D3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 Indirectas</w:t>
      </w:r>
      <w:r w:rsidRPr="004B5D3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Imágenes (radiología, ultrasonido, resonancia magnética, etc.); físico-químicas (espectrometría, marcadores químicos, etc.); densitometría (pesada hidrostática).</w:t>
      </w:r>
    </w:p>
    <w:p w:rsidR="004B5D3A" w:rsidRDefault="004B5D3A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B5D3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3. Doblemente indirectas </w:t>
      </w:r>
      <w:r w:rsidRPr="004B5D3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Antropometrías</w:t>
      </w:r>
      <w:r w:rsidR="004D4D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4D4D05">
        <w:rPr>
          <w:rFonts w:ascii="Arial" w:hAnsi="Arial" w:cs="Arial"/>
          <w:color w:val="000000"/>
          <w:sz w:val="20"/>
          <w:szCs w:val="20"/>
          <w:shd w:val="clear" w:color="auto" w:fill="FFFFFF"/>
        </w:rPr>
        <w:t>bioimpedancia</w:t>
      </w:r>
      <w:proofErr w:type="spellEnd"/>
      <w:r w:rsidR="004D4D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eléctrica.</w:t>
      </w:r>
    </w:p>
    <w:p w:rsidR="004D4D05" w:rsidRDefault="004D4D05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4D05" w:rsidRDefault="004D4D05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Todas las técnicas tienen ventajas y desventajas, el método más utilizado es la antropometría seguido de la densitometría.</w:t>
      </w:r>
    </w:p>
    <w:p w:rsidR="004D4D05" w:rsidRDefault="004D4D05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4D05" w:rsidRDefault="004D4D05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4D05" w:rsidRDefault="004D4D05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4D05" w:rsidRPr="004E6590" w:rsidRDefault="004D4D05" w:rsidP="004B5D3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E65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sym w:font="Wingdings" w:char="F0E0"/>
      </w:r>
      <w:r w:rsidRPr="004E65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Métodos </w:t>
      </w:r>
      <w:proofErr w:type="spellStart"/>
      <w:r w:rsidRPr="004E65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densitométricos</w:t>
      </w:r>
      <w:proofErr w:type="spellEnd"/>
      <w:r w:rsidRPr="004E65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4D4D05" w:rsidRDefault="004D4D05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4D05" w:rsidRDefault="004D4D05" w:rsidP="004D4D05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 densitometría es uno de los métodos más utilizado para estimar la composición corporal</w:t>
      </w:r>
      <w:r w:rsidR="002108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 consiste en </w:t>
      </w:r>
      <w:proofErr w:type="spellStart"/>
      <w:r w:rsidR="002108DB">
        <w:rPr>
          <w:rFonts w:ascii="Arial" w:hAnsi="Arial" w:cs="Arial"/>
          <w:color w:val="000000"/>
          <w:sz w:val="20"/>
          <w:szCs w:val="20"/>
          <w:shd w:val="clear" w:color="auto" w:fill="FFFFFF"/>
        </w:rPr>
        <w:t>pesar</w:t>
      </w:r>
      <w:proofErr w:type="spellEnd"/>
      <w:r w:rsidR="002108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un sujeto en el aire y posteriormente pesarlo dentro del agua</w:t>
      </w:r>
      <w:r w:rsidR="007F3D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 así calcular la densidad.</w:t>
      </w:r>
    </w:p>
    <w:p w:rsidR="007F3DF1" w:rsidRDefault="007F3DF1" w:rsidP="004D4D05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F3DF1" w:rsidRPr="004B5D3A" w:rsidRDefault="007F3DF1" w:rsidP="004D4D05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 técnica se basa en el principio de Arquímedes, estimando la densidad a partir del volumen que se desplaza por inmersión.</w:t>
      </w:r>
      <w:r w:rsidRPr="007F3DF1">
        <w:rPr>
          <w:noProof/>
          <w:lang w:eastAsia="es-MX"/>
        </w:rPr>
        <w:t xml:space="preserve"> </w:t>
      </w:r>
    </w:p>
    <w:p w:rsidR="004B5D3A" w:rsidRPr="004B5D3A" w:rsidRDefault="004B5D3A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B5D3A" w:rsidRPr="004B5D3A" w:rsidRDefault="007F3DF1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745FF2EE" wp14:editId="1FF794F7">
            <wp:simplePos x="0" y="0"/>
            <wp:positionH relativeFrom="column">
              <wp:posOffset>3368040</wp:posOffset>
            </wp:positionH>
            <wp:positionV relativeFrom="paragraph">
              <wp:posOffset>94615</wp:posOffset>
            </wp:positionV>
            <wp:extent cx="17430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482" y="21357"/>
                <wp:lineTo x="2148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67" t="35311" r="12563" b="24398"/>
                    <a:stretch/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5F06011" wp14:editId="71A22485">
            <wp:simplePos x="0" y="0"/>
            <wp:positionH relativeFrom="column">
              <wp:posOffset>701040</wp:posOffset>
            </wp:positionH>
            <wp:positionV relativeFrom="paragraph">
              <wp:posOffset>94615</wp:posOffset>
            </wp:positionV>
            <wp:extent cx="216217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05" y="21296"/>
                <wp:lineTo x="2150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7" t="42329" r="51613" b="25528"/>
                    <a:stretch/>
                  </pic:blipFill>
                  <pic:spPr bwMode="auto">
                    <a:xfrm>
                      <a:off x="0" y="0"/>
                      <a:ext cx="216217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D3A" w:rsidRPr="004B5D3A" w:rsidRDefault="004B5D3A" w:rsidP="004B5D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B5D3A" w:rsidRPr="004B5D3A" w:rsidRDefault="004B5D3A" w:rsidP="004B5D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B5D3A" w:rsidRDefault="004B5D3A" w:rsidP="004B5D3A">
      <w:pPr>
        <w:jc w:val="both"/>
        <w:rPr>
          <w:rFonts w:ascii="Arial" w:hAnsi="Arial" w:cs="Arial"/>
          <w:sz w:val="20"/>
          <w:szCs w:val="20"/>
        </w:rPr>
      </w:pPr>
    </w:p>
    <w:p w:rsidR="007F3DF1" w:rsidRDefault="007F3DF1" w:rsidP="007F3DF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E5F65" w:rsidRDefault="001E5F65" w:rsidP="007F3DF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E5F65" w:rsidRDefault="001E5F65" w:rsidP="007F3DF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E5F65" w:rsidRDefault="001E5F65" w:rsidP="007F3DF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4E6590" w:rsidRDefault="004E6590" w:rsidP="007F3DF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4E6590" w:rsidRDefault="004E6590" w:rsidP="007F3DF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E5F65" w:rsidRDefault="001E5F65" w:rsidP="007F3DF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Hay que tomar en cuenta que</w:t>
      </w:r>
      <w:r w:rsidR="004E6590">
        <w:rPr>
          <w:rFonts w:ascii="Arial" w:hAnsi="Arial" w:cs="Arial"/>
          <w:sz w:val="20"/>
          <w:szCs w:val="20"/>
        </w:rPr>
        <w:t xml:space="preserve"> la densitometría se fundamenta en considerar constantes la densidad de la masa magra (1.1g/ml) y la masa grasa (0.9g/ml). Estos datos son falsos cuando:</w:t>
      </w:r>
    </w:p>
    <w:p w:rsidR="004E6590" w:rsidRDefault="004E6590" w:rsidP="004E65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Varía la composición de la grasa</w:t>
      </w:r>
    </w:p>
    <w:p w:rsidR="004E6590" w:rsidRDefault="004E6590" w:rsidP="004E65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Sujetos con problemas óseos</w:t>
      </w:r>
    </w:p>
    <w:p w:rsidR="004E6590" w:rsidRDefault="004E6590" w:rsidP="004E65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Nivel de hidratación del individuo</w:t>
      </w:r>
    </w:p>
    <w:p w:rsidR="004E6590" w:rsidRDefault="004E6590" w:rsidP="004E659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técnica no se puede utilizar con niños ni con ancianos, los primeros porque no han desarrollado completamente su estructura de huesos y los segundos por la dificultad que conlleva sumergirlos al agua.</w:t>
      </w:r>
    </w:p>
    <w:p w:rsidR="004E6590" w:rsidRDefault="004E6590" w:rsidP="004E6590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4E6590" w:rsidRDefault="004E6590" w:rsidP="004E6590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4E6590" w:rsidRDefault="004E6590" w:rsidP="004E6590">
      <w:pPr>
        <w:jc w:val="both"/>
        <w:rPr>
          <w:rFonts w:ascii="Arial" w:hAnsi="Arial" w:cs="Arial"/>
          <w:b/>
          <w:sz w:val="20"/>
          <w:szCs w:val="20"/>
        </w:rPr>
      </w:pPr>
      <w:r w:rsidRPr="004E6590">
        <w:rPr>
          <w:rFonts w:ascii="Arial" w:hAnsi="Arial" w:cs="Arial"/>
          <w:b/>
          <w:sz w:val="20"/>
          <w:szCs w:val="20"/>
        </w:rPr>
        <w:t>--&gt; Otras técnicas</w:t>
      </w:r>
    </w:p>
    <w:p w:rsidR="004E6590" w:rsidRPr="004E6590" w:rsidRDefault="004E6590" w:rsidP="004E659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E6590">
        <w:rPr>
          <w:rFonts w:ascii="Arial" w:hAnsi="Arial" w:cs="Arial"/>
          <w:b/>
          <w:sz w:val="20"/>
          <w:szCs w:val="20"/>
        </w:rPr>
        <w:t>Bioimpedancia</w:t>
      </w:r>
      <w:proofErr w:type="spellEnd"/>
      <w:r w:rsidRPr="004E6590">
        <w:rPr>
          <w:rFonts w:ascii="Arial" w:hAnsi="Arial" w:cs="Arial"/>
          <w:b/>
          <w:sz w:val="20"/>
          <w:szCs w:val="20"/>
        </w:rPr>
        <w:t xml:space="preserve"> eléctrica:</w:t>
      </w:r>
      <w:r>
        <w:rPr>
          <w:rFonts w:ascii="Arial" w:hAnsi="Arial" w:cs="Arial"/>
          <w:sz w:val="20"/>
          <w:szCs w:val="20"/>
        </w:rPr>
        <w:t xml:space="preserve"> se pasa un pequeño choque eléctrico por el cuerpo hasta completar el circuito, la electricidad pasa de manera fluida por el agua y el músculo pero encuentra resistencia en la grasa.</w:t>
      </w:r>
      <w:r w:rsidRPr="004E6590">
        <w:rPr>
          <w:noProof/>
          <w:lang w:eastAsia="es-MX"/>
        </w:rPr>
        <w:t xml:space="preserve"> </w:t>
      </w:r>
    </w:p>
    <w:p w:rsidR="004E6590" w:rsidRDefault="004E6590" w:rsidP="004E6590">
      <w:pPr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2E0FC618" wp14:editId="2E2F5D6A">
            <wp:simplePos x="0" y="0"/>
            <wp:positionH relativeFrom="column">
              <wp:posOffset>462915</wp:posOffset>
            </wp:positionH>
            <wp:positionV relativeFrom="paragraph">
              <wp:posOffset>121285</wp:posOffset>
            </wp:positionV>
            <wp:extent cx="34194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40" y="21221"/>
                <wp:lineTo x="21540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7" t="12223" r="20883" b="61972"/>
                    <a:stretch/>
                  </pic:blipFill>
                  <pic:spPr bwMode="auto">
                    <a:xfrm>
                      <a:off x="0" y="0"/>
                      <a:ext cx="341947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245D1F33" wp14:editId="2382A006">
            <wp:simplePos x="0" y="0"/>
            <wp:positionH relativeFrom="column">
              <wp:posOffset>3977640</wp:posOffset>
            </wp:positionH>
            <wp:positionV relativeFrom="paragraph">
              <wp:posOffset>67945</wp:posOffset>
            </wp:positionV>
            <wp:extent cx="19526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95" y="21459"/>
                <wp:lineTo x="21495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7" t="59532" r="47538" b="5836"/>
                    <a:stretch/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590" w:rsidRPr="004E6590" w:rsidRDefault="004E6590" w:rsidP="004E6590">
      <w:pPr>
        <w:rPr>
          <w:rFonts w:ascii="Arial" w:hAnsi="Arial" w:cs="Arial"/>
          <w:sz w:val="20"/>
          <w:szCs w:val="20"/>
        </w:rPr>
      </w:pPr>
    </w:p>
    <w:p w:rsidR="004E6590" w:rsidRPr="004E6590" w:rsidRDefault="004E6590" w:rsidP="004E6590">
      <w:pPr>
        <w:rPr>
          <w:rFonts w:ascii="Arial" w:hAnsi="Arial" w:cs="Arial"/>
          <w:sz w:val="20"/>
          <w:szCs w:val="20"/>
        </w:rPr>
      </w:pPr>
    </w:p>
    <w:p w:rsidR="004E6590" w:rsidRPr="004E6590" w:rsidRDefault="004E6590" w:rsidP="004E6590">
      <w:pPr>
        <w:rPr>
          <w:rFonts w:ascii="Arial" w:hAnsi="Arial" w:cs="Arial"/>
          <w:sz w:val="20"/>
          <w:szCs w:val="20"/>
        </w:rPr>
      </w:pPr>
    </w:p>
    <w:p w:rsidR="004E6590" w:rsidRPr="004E6590" w:rsidRDefault="004E6590" w:rsidP="004E6590">
      <w:pPr>
        <w:rPr>
          <w:rFonts w:ascii="Arial" w:hAnsi="Arial" w:cs="Arial"/>
          <w:sz w:val="20"/>
          <w:szCs w:val="20"/>
        </w:rPr>
      </w:pPr>
    </w:p>
    <w:p w:rsidR="004E6590" w:rsidRDefault="004E6590" w:rsidP="004E6590">
      <w:pPr>
        <w:rPr>
          <w:rFonts w:ascii="Arial" w:hAnsi="Arial" w:cs="Arial"/>
          <w:sz w:val="20"/>
          <w:szCs w:val="20"/>
        </w:rPr>
      </w:pPr>
    </w:p>
    <w:p w:rsidR="00426638" w:rsidRDefault="00426638" w:rsidP="00426638">
      <w:pPr>
        <w:pStyle w:val="Prrafodelista"/>
        <w:numPr>
          <w:ilvl w:val="0"/>
          <w:numId w:val="4"/>
        </w:numPr>
        <w:tabs>
          <w:tab w:val="left" w:pos="2115"/>
        </w:tabs>
        <w:jc w:val="both"/>
        <w:rPr>
          <w:rFonts w:ascii="Arial" w:hAnsi="Arial" w:cs="Arial"/>
          <w:sz w:val="20"/>
          <w:szCs w:val="20"/>
        </w:rPr>
      </w:pPr>
      <w:r w:rsidRPr="00426638">
        <w:rPr>
          <w:b/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051C59AA" wp14:editId="2BA88BAD">
            <wp:simplePos x="0" y="0"/>
            <wp:positionH relativeFrom="column">
              <wp:posOffset>1701165</wp:posOffset>
            </wp:positionH>
            <wp:positionV relativeFrom="paragraph">
              <wp:posOffset>755650</wp:posOffset>
            </wp:positionV>
            <wp:extent cx="3009900" cy="1486535"/>
            <wp:effectExtent l="0" t="0" r="0" b="0"/>
            <wp:wrapTight wrapText="bothSides">
              <wp:wrapPolygon edited="0">
                <wp:start x="0" y="0"/>
                <wp:lineTo x="0" y="21314"/>
                <wp:lineTo x="21463" y="21314"/>
                <wp:lineTo x="21463" y="0"/>
                <wp:lineTo x="0" y="0"/>
              </wp:wrapPolygon>
            </wp:wrapTight>
            <wp:docPr id="9" name="Imagen 9" descr="http://wiki-culturismo.com/images/thumb/4/46/Plicometro.gif/350px-Plicomet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-culturismo.com/images/thumb/4/46/Plicometro.gif/350px-Plicometr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Antropometrí</w:t>
      </w:r>
      <w:r w:rsidRPr="00426638">
        <w:rPr>
          <w:rFonts w:ascii="Arial" w:hAnsi="Arial" w:cs="Arial"/>
          <w:b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 xml:space="preserve"> se basa en mediciones corporales en donde se utiliza </w:t>
      </w:r>
      <w:proofErr w:type="spellStart"/>
      <w:r>
        <w:rPr>
          <w:rFonts w:ascii="Arial" w:hAnsi="Arial" w:cs="Arial"/>
          <w:sz w:val="20"/>
          <w:szCs w:val="20"/>
        </w:rPr>
        <w:t>plicómetro</w:t>
      </w:r>
      <w:proofErr w:type="spellEnd"/>
      <w:r>
        <w:rPr>
          <w:rFonts w:ascii="Arial" w:hAnsi="Arial" w:cs="Arial"/>
          <w:sz w:val="20"/>
          <w:szCs w:val="20"/>
        </w:rPr>
        <w:t>, antropómetro y cinta métrica, se colocan en sitios marcados (los cuales están preestablecidos por el ISAK) y posteriormente se sacan fórmulas para llegar a la composición corporal total.</w:t>
      </w:r>
      <w:r w:rsidRPr="00426638">
        <w:t xml:space="preserve"> </w:t>
      </w:r>
    </w:p>
    <w:p w:rsidR="00426638" w:rsidRPr="00426638" w:rsidRDefault="00426638" w:rsidP="00426638"/>
    <w:p w:rsidR="00426638" w:rsidRPr="00426638" w:rsidRDefault="00426638" w:rsidP="00426638"/>
    <w:p w:rsidR="00426638" w:rsidRPr="00426638" w:rsidRDefault="00426638" w:rsidP="00426638"/>
    <w:p w:rsidR="00426638" w:rsidRPr="00426638" w:rsidRDefault="00426638" w:rsidP="00426638"/>
    <w:p w:rsidR="00426638" w:rsidRPr="00426638" w:rsidRDefault="00426638" w:rsidP="00426638"/>
    <w:p w:rsidR="004E6590" w:rsidRDefault="00426638" w:rsidP="00426638">
      <w:pPr>
        <w:tabs>
          <w:tab w:val="left" w:pos="1410"/>
        </w:tabs>
      </w:pPr>
      <w:r>
        <w:tab/>
      </w:r>
    </w:p>
    <w:p w:rsidR="00426638" w:rsidRDefault="00426638" w:rsidP="00426638">
      <w:pPr>
        <w:tabs>
          <w:tab w:val="left" w:pos="1410"/>
        </w:tabs>
      </w:pPr>
    </w:p>
    <w:p w:rsidR="00426638" w:rsidRDefault="00426638" w:rsidP="00426638">
      <w:pPr>
        <w:tabs>
          <w:tab w:val="left" w:pos="1410"/>
        </w:tabs>
      </w:pPr>
      <w:r>
        <w:lastRenderedPageBreak/>
        <w:t>Bibliografía:</w:t>
      </w:r>
    </w:p>
    <w:p w:rsidR="00426638" w:rsidRDefault="00426638" w:rsidP="00426638">
      <w:pPr>
        <w:tabs>
          <w:tab w:val="left" w:pos="1410"/>
        </w:tabs>
        <w:jc w:val="both"/>
      </w:pPr>
      <w:r>
        <w:t xml:space="preserve">Mesa </w:t>
      </w:r>
      <w:proofErr w:type="spellStart"/>
      <w:r>
        <w:t>Santurino</w:t>
      </w:r>
      <w:proofErr w:type="spellEnd"/>
      <w:r>
        <w:t>, María Soledad. “Métodos para la Estimación de la Composición Corporal”. Sociedad Española de Dietética y Ciencias de la Alimentación. Facultad de Biología UCM. Madrid. 2008.</w:t>
      </w:r>
    </w:p>
    <w:p w:rsidR="00796BEF" w:rsidRDefault="00796BEF" w:rsidP="00426638">
      <w:pPr>
        <w:tabs>
          <w:tab w:val="left" w:pos="1410"/>
        </w:tabs>
        <w:jc w:val="both"/>
      </w:pPr>
      <w:r>
        <w:t>Sillero Quintana, Manuel. “Composición Corporal”. Facultad de Ciencias de la Actividad Física y el Deporte. Universidad Politécnica de Madrid. 2005.</w:t>
      </w:r>
      <w:bookmarkStart w:id="0" w:name="_GoBack"/>
      <w:bookmarkEnd w:id="0"/>
    </w:p>
    <w:p w:rsidR="00426638" w:rsidRPr="00426638" w:rsidRDefault="00426638" w:rsidP="00426638">
      <w:pPr>
        <w:tabs>
          <w:tab w:val="left" w:pos="1410"/>
        </w:tabs>
      </w:pPr>
    </w:p>
    <w:sectPr w:rsidR="00426638" w:rsidRPr="00426638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B4" w:rsidRDefault="00E71EB4" w:rsidP="004B5D3A">
      <w:pPr>
        <w:spacing w:after="0" w:line="240" w:lineRule="auto"/>
      </w:pPr>
      <w:r>
        <w:separator/>
      </w:r>
    </w:p>
  </w:endnote>
  <w:endnote w:type="continuationSeparator" w:id="0">
    <w:p w:rsidR="00E71EB4" w:rsidRDefault="00E71EB4" w:rsidP="004B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B4" w:rsidRDefault="00E71EB4" w:rsidP="004B5D3A">
      <w:pPr>
        <w:spacing w:after="0" w:line="240" w:lineRule="auto"/>
      </w:pPr>
      <w:r>
        <w:separator/>
      </w:r>
    </w:p>
  </w:footnote>
  <w:footnote w:type="continuationSeparator" w:id="0">
    <w:p w:rsidR="00E71EB4" w:rsidRDefault="00E71EB4" w:rsidP="004B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3A" w:rsidRDefault="004B5D3A">
    <w:pPr>
      <w:pStyle w:val="Encabezado"/>
    </w:pPr>
    <w:r>
      <w:t>Rodrigo Valle Mares                               LNU1556                                       5 de septiembre de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5F86"/>
    <w:multiLevelType w:val="hybridMultilevel"/>
    <w:tmpl w:val="AE602DA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614AA3"/>
    <w:multiLevelType w:val="hybridMultilevel"/>
    <w:tmpl w:val="4BFED3F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1A51BB"/>
    <w:multiLevelType w:val="hybridMultilevel"/>
    <w:tmpl w:val="1908A748"/>
    <w:lvl w:ilvl="0" w:tplc="7A5CB30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03A3C"/>
    <w:multiLevelType w:val="hybridMultilevel"/>
    <w:tmpl w:val="8E44285A"/>
    <w:lvl w:ilvl="0" w:tplc="54E8D73A">
      <w:start w:val="3"/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3A"/>
    <w:rsid w:val="001E5F65"/>
    <w:rsid w:val="002108DB"/>
    <w:rsid w:val="00426638"/>
    <w:rsid w:val="004B5D3A"/>
    <w:rsid w:val="004D4D05"/>
    <w:rsid w:val="004E6590"/>
    <w:rsid w:val="00796BEF"/>
    <w:rsid w:val="007F3DF1"/>
    <w:rsid w:val="00E06FB5"/>
    <w:rsid w:val="00E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D3A"/>
  </w:style>
  <w:style w:type="paragraph" w:styleId="Piedepgina">
    <w:name w:val="footer"/>
    <w:basedOn w:val="Normal"/>
    <w:link w:val="PiedepginaCar"/>
    <w:uiPriority w:val="99"/>
    <w:unhideWhenUsed/>
    <w:rsid w:val="004B5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D3A"/>
  </w:style>
  <w:style w:type="paragraph" w:customStyle="1" w:styleId="tnnegro">
    <w:name w:val="tnnegro"/>
    <w:basedOn w:val="Normal"/>
    <w:rsid w:val="004B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B5D3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D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6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D3A"/>
  </w:style>
  <w:style w:type="paragraph" w:styleId="Piedepgina">
    <w:name w:val="footer"/>
    <w:basedOn w:val="Normal"/>
    <w:link w:val="PiedepginaCar"/>
    <w:uiPriority w:val="99"/>
    <w:unhideWhenUsed/>
    <w:rsid w:val="004B5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D3A"/>
  </w:style>
  <w:style w:type="paragraph" w:customStyle="1" w:styleId="tnnegro">
    <w:name w:val="tnnegro"/>
    <w:basedOn w:val="Normal"/>
    <w:rsid w:val="004B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B5D3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D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2B9F-8A01-4220-94EA-BE4DBCD9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dcterms:created xsi:type="dcterms:W3CDTF">2014-09-03T22:55:00Z</dcterms:created>
  <dcterms:modified xsi:type="dcterms:W3CDTF">2014-09-03T23:45:00Z</dcterms:modified>
</cp:coreProperties>
</file>