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BC539" w14:textId="77777777" w:rsidR="00CD214A" w:rsidRDefault="00633677" w:rsidP="00633677">
      <w:pPr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Características de la cadena trófica:</w:t>
      </w:r>
    </w:p>
    <w:p w14:paraId="34CA0CA0" w14:textId="77777777" w:rsidR="00EE5BF3" w:rsidRDefault="00EE5BF3" w:rsidP="00EE5BF3">
      <w:pPr>
        <w:jc w:val="both"/>
        <w:rPr>
          <w:rFonts w:ascii="Arial" w:hAnsi="Arial" w:cs="Arial"/>
          <w:sz w:val="24"/>
        </w:rPr>
      </w:pPr>
      <w:r w:rsidRPr="00EE5BF3">
        <w:rPr>
          <w:rFonts w:ascii="Arial" w:hAnsi="Arial" w:cs="Arial"/>
          <w:sz w:val="24"/>
        </w:rPr>
        <w:t>- Los seres vivos requieren materia para sustituir sus tejidos y energía para su funcionamiento. Se establece un flujo de materia y energía en la que la materia y la energía pasa de un eslabón a otro en una cadena alimentaria. </w:t>
      </w:r>
      <w:r w:rsidRPr="00EE5BF3">
        <w:rPr>
          <w:rFonts w:ascii="Arial" w:hAnsi="Arial" w:cs="Arial"/>
          <w:sz w:val="24"/>
        </w:rPr>
        <w:br/>
      </w:r>
      <w:r w:rsidRPr="00EE5BF3">
        <w:rPr>
          <w:rFonts w:ascii="Arial" w:hAnsi="Arial" w:cs="Arial"/>
          <w:sz w:val="24"/>
        </w:rPr>
        <w:br/>
        <w:t>- La materia pasa del suelo a las plantas y de éstas a los animales. Cuando la planta y el animal mueren vuelve al suelo y es nuevamente utilizada por las plantas, previa a la desintegración a cargo de los descomponedores. </w:t>
      </w:r>
      <w:r>
        <w:rPr>
          <w:rFonts w:ascii="Arial" w:hAnsi="Arial" w:cs="Arial"/>
          <w:sz w:val="24"/>
        </w:rPr>
        <w:br/>
      </w:r>
    </w:p>
    <w:p w14:paraId="465325C6" w14:textId="77777777" w:rsidR="00EE5BF3" w:rsidRDefault="00EE5BF3" w:rsidP="00EE5BF3">
      <w:pPr>
        <w:jc w:val="both"/>
        <w:rPr>
          <w:rFonts w:ascii="Arial" w:hAnsi="Arial" w:cs="Arial"/>
          <w:sz w:val="24"/>
        </w:rPr>
      </w:pPr>
      <w:r w:rsidRPr="00EE5BF3">
        <w:rPr>
          <w:rFonts w:ascii="Arial" w:hAnsi="Arial" w:cs="Arial"/>
          <w:sz w:val="24"/>
        </w:rPr>
        <w:t>- La materia realiza un Ciclo, es decir la misma materia vuelve a ser utilizada muchísimas veces. </w:t>
      </w:r>
      <w:r w:rsidRPr="00EE5BF3">
        <w:rPr>
          <w:rFonts w:ascii="Arial" w:hAnsi="Arial" w:cs="Arial"/>
          <w:sz w:val="24"/>
        </w:rPr>
        <w:br/>
      </w:r>
      <w:r w:rsidRPr="00EE5BF3">
        <w:rPr>
          <w:rFonts w:ascii="Arial" w:hAnsi="Arial" w:cs="Arial"/>
          <w:sz w:val="24"/>
        </w:rPr>
        <w:br/>
        <w:t>- La energía es captada por la planta (Productores) y pasa a los animales (Consumidores). </w:t>
      </w:r>
      <w:r w:rsidRPr="00EE5BF3">
        <w:rPr>
          <w:rFonts w:ascii="Arial" w:hAnsi="Arial" w:cs="Arial"/>
          <w:sz w:val="24"/>
        </w:rPr>
        <w:br/>
      </w:r>
      <w:r w:rsidRPr="00EE5BF3">
        <w:rPr>
          <w:rFonts w:ascii="Arial" w:hAnsi="Arial" w:cs="Arial"/>
          <w:sz w:val="24"/>
        </w:rPr>
        <w:br/>
        <w:t>- En la planta y en el animal la energía se disipa en forma de calor. </w:t>
      </w:r>
      <w:r w:rsidRPr="00EE5BF3">
        <w:rPr>
          <w:rFonts w:ascii="Arial" w:hAnsi="Arial" w:cs="Arial"/>
          <w:sz w:val="24"/>
        </w:rPr>
        <w:br/>
      </w:r>
      <w:r w:rsidRPr="00EE5BF3">
        <w:rPr>
          <w:rFonts w:ascii="Arial" w:hAnsi="Arial" w:cs="Arial"/>
          <w:sz w:val="24"/>
        </w:rPr>
        <w:br/>
        <w:t>- Cuando las plantas y animales son desintegrados por los descomponedores (bacterias y hongos), esa energía continúa disipándose y sale de la comunidad pero no se recupera más. </w:t>
      </w:r>
      <w:r>
        <w:rPr>
          <w:rFonts w:ascii="Arial" w:hAnsi="Arial" w:cs="Arial"/>
          <w:sz w:val="24"/>
        </w:rPr>
        <w:br/>
      </w:r>
    </w:p>
    <w:p w14:paraId="7EDCF9FD" w14:textId="77777777" w:rsidR="00633677" w:rsidRDefault="00EE5BF3" w:rsidP="00EE5BF3">
      <w:pPr>
        <w:jc w:val="both"/>
        <w:rPr>
          <w:rFonts w:ascii="Arial" w:hAnsi="Arial" w:cs="Arial"/>
          <w:sz w:val="24"/>
        </w:rPr>
      </w:pPr>
      <w:r w:rsidRPr="00EE5BF3">
        <w:rPr>
          <w:rFonts w:ascii="Arial" w:hAnsi="Arial" w:cs="Arial"/>
          <w:sz w:val="24"/>
        </w:rPr>
        <w:t>- La energía no realiza ciclos, como en la materia, y no puede volver a ser utilizada.</w:t>
      </w:r>
    </w:p>
    <w:p w14:paraId="7E6F4FAC" w14:textId="77777777" w:rsidR="00837483" w:rsidRDefault="00837483" w:rsidP="00EE5BF3">
      <w:pPr>
        <w:jc w:val="both"/>
        <w:rPr>
          <w:rFonts w:ascii="Arial" w:hAnsi="Arial" w:cs="Arial"/>
          <w:b/>
          <w:sz w:val="28"/>
        </w:rPr>
      </w:pPr>
    </w:p>
    <w:p w14:paraId="0F5087ED" w14:textId="77777777" w:rsidR="00A50AC2" w:rsidRPr="00BA3B98" w:rsidRDefault="00A50AC2" w:rsidP="00EE5BF3">
      <w:pPr>
        <w:jc w:val="both"/>
        <w:rPr>
          <w:rFonts w:ascii="Arial" w:hAnsi="Arial" w:cs="Arial"/>
          <w:b/>
          <w:sz w:val="32"/>
        </w:rPr>
      </w:pPr>
      <w:r w:rsidRPr="00BA3B98">
        <w:rPr>
          <w:rFonts w:ascii="Arial" w:hAnsi="Arial" w:cs="Arial"/>
          <w:b/>
          <w:sz w:val="32"/>
        </w:rPr>
        <w:t>Ejemplo de</w:t>
      </w:r>
      <w:r w:rsidR="00E2215B" w:rsidRPr="00BA3B98">
        <w:rPr>
          <w:rFonts w:ascii="Arial" w:hAnsi="Arial" w:cs="Arial"/>
          <w:b/>
          <w:sz w:val="32"/>
        </w:rPr>
        <w:t xml:space="preserve"> diagrama de</w:t>
      </w:r>
      <w:r w:rsidRPr="00BA3B98">
        <w:rPr>
          <w:rFonts w:ascii="Arial" w:hAnsi="Arial" w:cs="Arial"/>
          <w:b/>
          <w:sz w:val="32"/>
        </w:rPr>
        <w:t xml:space="preserve"> la cadena trófica:</w:t>
      </w:r>
    </w:p>
    <w:p w14:paraId="1F7B4E1D" w14:textId="77777777" w:rsidR="00A86352" w:rsidRDefault="00A54097" w:rsidP="00EE5BF3">
      <w:pPr>
        <w:jc w:val="both"/>
        <w:rPr>
          <w:rFonts w:ascii="Arial" w:hAnsi="Arial" w:cs="Arial"/>
          <w:sz w:val="24"/>
        </w:rPr>
      </w:pPr>
      <w:r>
        <w:rPr>
          <w:noProof/>
          <w:lang w:eastAsia="es-ES"/>
        </w:rPr>
        <w:drawing>
          <wp:inline distT="0" distB="0" distL="0" distR="0" wp14:anchorId="065E440B" wp14:editId="696510EB">
            <wp:extent cx="5400040" cy="2970022"/>
            <wp:effectExtent l="0" t="0" r="0" b="1905"/>
            <wp:docPr id="10" name="Imagen 10" descr="Resultado de imagen para diagrama de la cadena alimenti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agrama de la cadena alimentic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7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07F28" w14:textId="77777777" w:rsidR="001847BF" w:rsidRDefault="001847BF" w:rsidP="00EE5BF3">
      <w:pPr>
        <w:jc w:val="both"/>
        <w:rPr>
          <w:rFonts w:ascii="Arial" w:hAnsi="Arial" w:cs="Arial"/>
          <w:sz w:val="24"/>
        </w:rPr>
      </w:pPr>
    </w:p>
    <w:p w14:paraId="6ECB0C74" w14:textId="77777777" w:rsidR="001847BF" w:rsidRPr="001D3A04" w:rsidRDefault="001847BF" w:rsidP="00EE5BF3">
      <w:pPr>
        <w:jc w:val="both"/>
        <w:rPr>
          <w:rFonts w:ascii="Arial" w:hAnsi="Arial" w:cs="Arial"/>
          <w:b/>
          <w:sz w:val="32"/>
          <w:szCs w:val="32"/>
        </w:rPr>
      </w:pPr>
      <w:r w:rsidRPr="001D3A04">
        <w:rPr>
          <w:rFonts w:ascii="Arial" w:hAnsi="Arial" w:cs="Arial"/>
          <w:b/>
          <w:sz w:val="32"/>
          <w:szCs w:val="32"/>
        </w:rPr>
        <w:lastRenderedPageBreak/>
        <w:t xml:space="preserve">Bibliografía en formato </w:t>
      </w:r>
      <w:commentRangeStart w:id="0"/>
      <w:r w:rsidRPr="001D3A04">
        <w:rPr>
          <w:rFonts w:ascii="Arial" w:hAnsi="Arial" w:cs="Arial"/>
          <w:b/>
          <w:sz w:val="32"/>
          <w:szCs w:val="32"/>
        </w:rPr>
        <w:t>APA</w:t>
      </w:r>
      <w:commentRangeEnd w:id="0"/>
      <w:r w:rsidR="00F6242F" w:rsidRPr="001D3A04">
        <w:rPr>
          <w:rStyle w:val="Refdecomentario"/>
          <w:rFonts w:ascii="Arial" w:hAnsi="Arial" w:cs="Arial"/>
          <w:sz w:val="32"/>
          <w:szCs w:val="32"/>
        </w:rPr>
        <w:commentReference w:id="0"/>
      </w:r>
      <w:r w:rsidRPr="001D3A04">
        <w:rPr>
          <w:rFonts w:ascii="Arial" w:hAnsi="Arial" w:cs="Arial"/>
          <w:b/>
          <w:sz w:val="32"/>
          <w:szCs w:val="32"/>
        </w:rPr>
        <w:t>:</w:t>
      </w:r>
    </w:p>
    <w:p w14:paraId="7EA99FB2" w14:textId="77777777" w:rsidR="00F6242F" w:rsidRPr="001D3A04" w:rsidRDefault="00F6242F" w:rsidP="00EE5BF3">
      <w:pPr>
        <w:jc w:val="both"/>
        <w:rPr>
          <w:rFonts w:ascii="Arial" w:hAnsi="Arial" w:cs="Arial"/>
          <w:sz w:val="24"/>
          <w:szCs w:val="24"/>
        </w:rPr>
      </w:pPr>
      <w:r w:rsidRPr="001D3A04">
        <w:rPr>
          <w:rFonts w:ascii="Arial" w:hAnsi="Arial" w:cs="Arial"/>
          <w:sz w:val="24"/>
          <w:szCs w:val="24"/>
        </w:rPr>
        <w:t xml:space="preserve">Cópiala y pégala en tu documento. La ficha bibliográfica es : </w:t>
      </w:r>
      <w:r w:rsidRPr="001D3A04">
        <w:rPr>
          <w:rFonts w:ascii="Arial" w:hAnsi="Arial" w:cs="Arial"/>
          <w:sz w:val="24"/>
          <w:szCs w:val="24"/>
        </w:rPr>
        <w:br/>
        <w:t>Nasif Nable. (2012). Cadenas Tróficas. 26 de noviembre , de OGR S.A. Sitio web: you tube</w:t>
      </w:r>
    </w:p>
    <w:p w14:paraId="4C605CAF" w14:textId="77777777" w:rsidR="00F6242F" w:rsidRPr="001D3A04" w:rsidRDefault="00F6242F" w:rsidP="00EE5BF3">
      <w:pPr>
        <w:jc w:val="both"/>
        <w:rPr>
          <w:rFonts w:ascii="Arial" w:hAnsi="Arial" w:cs="Arial"/>
          <w:sz w:val="24"/>
          <w:szCs w:val="24"/>
        </w:rPr>
      </w:pPr>
    </w:p>
    <w:p w14:paraId="27D08A81" w14:textId="77777777" w:rsidR="001847BF" w:rsidRPr="001847BF" w:rsidRDefault="001847BF" w:rsidP="00EE5BF3">
      <w:pPr>
        <w:jc w:val="both"/>
        <w:rPr>
          <w:rFonts w:ascii="Arial" w:hAnsi="Arial" w:cs="Arial"/>
          <w:sz w:val="24"/>
        </w:rPr>
      </w:pPr>
      <w:bookmarkStart w:id="1" w:name="_GoBack"/>
      <w:bookmarkEnd w:id="1"/>
    </w:p>
    <w:sectPr w:rsidR="001847BF" w:rsidRPr="001847BF" w:rsidSect="00A50AC2">
      <w:pgSz w:w="11906" w:h="16838"/>
      <w:pgMar w:top="1417" w:right="1701" w:bottom="1417" w:left="1701" w:header="680" w:footer="68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obert" w:date="2016-11-01T16:28:00Z" w:initials="R">
    <w:p w14:paraId="46B40471" w14:textId="77777777" w:rsidR="00F6242F" w:rsidRDefault="00F6242F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B404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00174" w14:textId="77777777" w:rsidR="00160EFD" w:rsidRDefault="00160EFD" w:rsidP="00754962">
      <w:pPr>
        <w:spacing w:after="0" w:line="240" w:lineRule="auto"/>
      </w:pPr>
      <w:r>
        <w:separator/>
      </w:r>
    </w:p>
  </w:endnote>
  <w:endnote w:type="continuationSeparator" w:id="0">
    <w:p w14:paraId="187DA29B" w14:textId="77777777" w:rsidR="00160EFD" w:rsidRDefault="00160EFD" w:rsidP="0075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BE198" w14:textId="77777777" w:rsidR="00160EFD" w:rsidRDefault="00160EFD" w:rsidP="00754962">
      <w:pPr>
        <w:spacing w:after="0" w:line="240" w:lineRule="auto"/>
      </w:pPr>
      <w:r>
        <w:separator/>
      </w:r>
    </w:p>
  </w:footnote>
  <w:footnote w:type="continuationSeparator" w:id="0">
    <w:p w14:paraId="4DA7E529" w14:textId="77777777" w:rsidR="00160EFD" w:rsidRDefault="00160EFD" w:rsidP="0075496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">
    <w15:presenceInfo w15:providerId="None" w15:userId="Ro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77"/>
    <w:rsid w:val="00096240"/>
    <w:rsid w:val="00160EFD"/>
    <w:rsid w:val="001847BF"/>
    <w:rsid w:val="00191799"/>
    <w:rsid w:val="001D3A04"/>
    <w:rsid w:val="00633677"/>
    <w:rsid w:val="00754962"/>
    <w:rsid w:val="00837483"/>
    <w:rsid w:val="00877B23"/>
    <w:rsid w:val="009014D9"/>
    <w:rsid w:val="00A50AC2"/>
    <w:rsid w:val="00A54097"/>
    <w:rsid w:val="00A86352"/>
    <w:rsid w:val="00B728EC"/>
    <w:rsid w:val="00BA3B98"/>
    <w:rsid w:val="00CD214A"/>
    <w:rsid w:val="00D117EE"/>
    <w:rsid w:val="00E06759"/>
    <w:rsid w:val="00E2215B"/>
    <w:rsid w:val="00EE5BF3"/>
    <w:rsid w:val="00F6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1C5AB"/>
  <w15:chartTrackingRefBased/>
  <w15:docId w15:val="{08EF7137-5B7B-4944-B407-9D7625FE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4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4962"/>
  </w:style>
  <w:style w:type="paragraph" w:styleId="Piedepgina">
    <w:name w:val="footer"/>
    <w:basedOn w:val="Normal"/>
    <w:link w:val="PiedepginaCar"/>
    <w:uiPriority w:val="99"/>
    <w:unhideWhenUsed/>
    <w:rsid w:val="00754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962"/>
  </w:style>
  <w:style w:type="character" w:styleId="Refdecomentario">
    <w:name w:val="annotation reference"/>
    <w:basedOn w:val="Fuentedeprrafopredeter"/>
    <w:uiPriority w:val="99"/>
    <w:semiHidden/>
    <w:unhideWhenUsed/>
    <w:rsid w:val="00F624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242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24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24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242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2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87326-EE07-4922-B898-B49AC6F4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4</cp:revision>
  <dcterms:created xsi:type="dcterms:W3CDTF">2016-11-01T22:05:00Z</dcterms:created>
  <dcterms:modified xsi:type="dcterms:W3CDTF">2016-11-01T22:30:00Z</dcterms:modified>
</cp:coreProperties>
</file>