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91" w:rsidRPr="00261E91" w:rsidRDefault="00261E91" w:rsidP="001B48A3">
      <w:pPr>
        <w:shd w:val="clear" w:color="auto" w:fill="FFFFFF"/>
        <w:spacing w:after="0" w:line="408" w:lineRule="atLeast"/>
        <w:textAlignment w:val="baseline"/>
        <w:rPr>
          <w:rFonts w:ascii="Arial" w:hAnsi="Arial" w:cs="Arial"/>
          <w:b/>
          <w:bCs/>
          <w:caps/>
          <w:color w:val="CC9900"/>
          <w:sz w:val="32"/>
          <w:szCs w:val="32"/>
          <w:shd w:val="clear" w:color="auto" w:fill="FFFFFF"/>
        </w:rPr>
      </w:pPr>
      <w:r w:rsidRPr="00261E91">
        <w:rPr>
          <w:rFonts w:ascii="Arial" w:hAnsi="Arial" w:cs="Arial"/>
          <w:b/>
          <w:bCs/>
          <w:caps/>
          <w:color w:val="CC9900"/>
          <w:sz w:val="32"/>
          <w:szCs w:val="32"/>
          <w:shd w:val="clear" w:color="auto" w:fill="FFFFFF"/>
        </w:rPr>
        <w:t>ACTIVIDAD 2</w:t>
      </w:r>
    </w:p>
    <w:p w:rsidR="001B48A3" w:rsidRPr="001B48A3" w:rsidRDefault="001B48A3" w:rsidP="001B48A3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B48A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REINO FUNGI </w:t>
      </w:r>
    </w:p>
    <w:p w:rsidR="001B48A3" w:rsidRPr="001B48A3" w:rsidRDefault="001B48A3" w:rsidP="001B48A3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B48A3">
        <w:rPr>
          <w:rFonts w:ascii="Arial" w:eastAsia="Times New Roman" w:hAnsi="Arial" w:cs="Arial"/>
          <w:sz w:val="24"/>
          <w:szCs w:val="24"/>
          <w:lang w:eastAsia="es-MX"/>
        </w:rPr>
        <w:t>Es el reino de los hongos. Durante mucho tiempo estos organismos estuvieron englobados en el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hyperlink r:id="rId6" w:history="1">
        <w:r w:rsidRPr="001B48A3">
          <w:rPr>
            <w:rFonts w:ascii="Arial" w:eastAsia="Times New Roman" w:hAnsi="Arial" w:cs="Arial"/>
            <w:color w:val="0D0D0D" w:themeColor="text1" w:themeTint="F2"/>
            <w:sz w:val="24"/>
            <w:szCs w:val="24"/>
            <w:bdr w:val="none" w:sz="0" w:space="0" w:color="auto" w:frame="1"/>
            <w:lang w:eastAsia="es-MX"/>
          </w:rPr>
          <w:t xml:space="preserve">reino </w:t>
        </w:r>
        <w:proofErr w:type="spellStart"/>
        <w:r w:rsidRPr="001B48A3">
          <w:rPr>
            <w:rFonts w:ascii="Arial" w:eastAsia="Times New Roman" w:hAnsi="Arial" w:cs="Arial"/>
            <w:color w:val="0D0D0D" w:themeColor="text1" w:themeTint="F2"/>
            <w:sz w:val="24"/>
            <w:szCs w:val="24"/>
            <w:bdr w:val="none" w:sz="0" w:space="0" w:color="auto" w:frame="1"/>
            <w:lang w:eastAsia="es-MX"/>
          </w:rPr>
          <w:t>Plantae</w:t>
        </w:r>
        <w:proofErr w:type="spellEnd"/>
      </w:hyperlink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 xml:space="preserve">, </w:t>
      </w:r>
      <w:r w:rsidRPr="001B48A3">
        <w:rPr>
          <w:rFonts w:ascii="Arial" w:eastAsia="Times New Roman" w:hAnsi="Arial" w:cs="Arial"/>
          <w:sz w:val="24"/>
          <w:szCs w:val="24"/>
          <w:lang w:eastAsia="es-MX"/>
        </w:rPr>
        <w:t>pero los científicos se dieron cuenta de algunos aspectos un tanto diferentes con respecto a lo que conocían sobre los seres vivos.</w:t>
      </w:r>
    </w:p>
    <w:p w:rsidR="001B48A3" w:rsidRPr="001B48A3" w:rsidRDefault="001B48A3" w:rsidP="001B48A3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B48A3">
        <w:rPr>
          <w:rFonts w:ascii="Arial" w:eastAsia="Times New Roman" w:hAnsi="Arial" w:cs="Arial"/>
          <w:sz w:val="24"/>
          <w:szCs w:val="24"/>
          <w:lang w:eastAsia="es-MX"/>
        </w:rPr>
        <w:t>Este reino es muy diverso pues abarca las conocidas setas, las levaduras y los mohos, entre otros. Algunos hongos son muy grandes pero otros son tan pequeños que sólo pueden verse bajo la lente de un microscopio.</w:t>
      </w:r>
      <w:bookmarkStart w:id="0" w:name="_GoBack"/>
      <w:bookmarkEnd w:id="0"/>
    </w:p>
    <w:p w:rsidR="001B48A3" w:rsidRPr="001B48A3" w:rsidRDefault="001B48A3" w:rsidP="001B48A3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  <w:r w:rsidRPr="001B48A3">
        <w:rPr>
          <w:rFonts w:ascii="Arial" w:eastAsia="Times New Roman" w:hAnsi="Arial" w:cs="Arial"/>
          <w:sz w:val="24"/>
          <w:szCs w:val="24"/>
          <w:lang w:eastAsia="es-MX"/>
        </w:rPr>
        <w:t xml:space="preserve">Estos organismos presentan características de </w:t>
      </w: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los </w:t>
      </w:r>
      <w:hyperlink r:id="rId7" w:history="1">
        <w:r w:rsidRPr="001B48A3">
          <w:rPr>
            <w:rFonts w:ascii="Arial" w:eastAsia="Times New Roman" w:hAnsi="Arial" w:cs="Arial"/>
            <w:color w:val="0D0D0D" w:themeColor="text1" w:themeTint="F2"/>
            <w:sz w:val="24"/>
            <w:szCs w:val="24"/>
            <w:bdr w:val="none" w:sz="0" w:space="0" w:color="auto" w:frame="1"/>
            <w:lang w:eastAsia="es-MX"/>
          </w:rPr>
          <w:t>reinos Animalia</w:t>
        </w:r>
      </w:hyperlink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 xml:space="preserve"> y </w:t>
      </w:r>
      <w:proofErr w:type="spellStart"/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Plantae</w:t>
      </w:r>
      <w:proofErr w:type="spellEnd"/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, por lo que fue necesario integrarlos en un reino aparte.</w:t>
      </w:r>
    </w:p>
    <w:p w:rsidR="001B48A3" w:rsidRPr="001B48A3" w:rsidRDefault="001B48A3" w:rsidP="001B48A3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1.- Sus células poseen </w:t>
      </w: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es-MX"/>
        </w:rPr>
        <w:t>pared celular</w:t>
      </w: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 al igual que la de las plantas, pero en vez de ser de celulosa, es de </w:t>
      </w: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es-MX"/>
        </w:rPr>
        <w:t>quitina</w:t>
      </w: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.</w:t>
      </w:r>
    </w:p>
    <w:p w:rsidR="001B48A3" w:rsidRPr="001B48A3" w:rsidRDefault="001B48A3" w:rsidP="001B48A3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</w:p>
    <w:p w:rsidR="001B48A3" w:rsidRPr="001B48A3" w:rsidRDefault="001B48A3" w:rsidP="001B48A3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2. Aunque pueden encontrarse en todo tipo de hábitats, proliferan con más éxito en los </w:t>
      </w: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es-MX"/>
        </w:rPr>
        <w:t>húmedos y acuáticos</w:t>
      </w: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.</w:t>
      </w:r>
    </w:p>
    <w:p w:rsidR="001B48A3" w:rsidRPr="001B48A3" w:rsidRDefault="001B48A3" w:rsidP="001B48A3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</w:p>
    <w:p w:rsidR="001B48A3" w:rsidRPr="001B48A3" w:rsidRDefault="001B48A3" w:rsidP="001B48A3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3. Como los animales, </w:t>
      </w: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es-MX"/>
        </w:rPr>
        <w:t>son seres heterótrofos</w:t>
      </w: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 </w:t>
      </w:r>
      <w:r w:rsidRPr="001B48A3">
        <w:rPr>
          <w:rFonts w:ascii="Arial" w:eastAsia="Times New Roman" w:hAnsi="Arial" w:cs="Arial"/>
          <w:sz w:val="24"/>
          <w:szCs w:val="24"/>
          <w:lang w:eastAsia="es-MX"/>
        </w:rPr>
        <w:t>que necesitan alimentarse de materia orgánica elaborada por otros organismos. Son incapaces de realizar el proceso de fotosíntesis.</w:t>
      </w:r>
    </w:p>
    <w:p w:rsidR="001B48A3" w:rsidRPr="001B48A3" w:rsidRDefault="001B48A3" w:rsidP="001B48A3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B48A3">
        <w:rPr>
          <w:rFonts w:ascii="Arial" w:eastAsia="Times New Roman" w:hAnsi="Arial" w:cs="Arial"/>
          <w:sz w:val="24"/>
          <w:szCs w:val="24"/>
          <w:lang w:eastAsia="es-MX"/>
        </w:rPr>
        <w:t>Pueden alimentarse de 3 formas: si consumen restos de organismos en descomposición son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B48A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saprofitos</w:t>
      </w:r>
      <w:r w:rsidRPr="001B48A3">
        <w:rPr>
          <w:rFonts w:ascii="Arial" w:eastAsia="Times New Roman" w:hAnsi="Arial" w:cs="Arial"/>
          <w:sz w:val="24"/>
          <w:szCs w:val="24"/>
          <w:lang w:eastAsia="es-MX"/>
        </w:rPr>
        <w:t>, si consumen la materia orgánica de los seres sobre los que viven son </w:t>
      </w:r>
      <w:r w:rsidRPr="001B48A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parásitos</w:t>
      </w:r>
      <w:r w:rsidRPr="001B48A3">
        <w:rPr>
          <w:rFonts w:ascii="Arial" w:eastAsia="Times New Roman" w:hAnsi="Arial" w:cs="Arial"/>
          <w:sz w:val="24"/>
          <w:szCs w:val="24"/>
          <w:lang w:eastAsia="es-MX"/>
        </w:rPr>
        <w:t> y si se asocian con plantas de manera que ambos obtengan beneficios, son </w:t>
      </w:r>
      <w:r w:rsidRPr="001B48A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simbiontes</w:t>
      </w:r>
      <w:r w:rsidRPr="001B48A3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1B48A3" w:rsidRDefault="001B48A3" w:rsidP="001B48A3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B48A3">
        <w:rPr>
          <w:rFonts w:ascii="Arial" w:eastAsia="Times New Roman" w:hAnsi="Arial" w:cs="Arial"/>
          <w:sz w:val="24"/>
          <w:szCs w:val="24"/>
          <w:lang w:eastAsia="es-MX"/>
        </w:rPr>
        <w:t>La digestión de los hongos es externa en tanto secretan al exterior enzimas que convierten las macromoléculas de los alimentos en otras más sencillas. Éstas son consumidas mediante fagocitosis o pinocitosis.</w:t>
      </w:r>
    </w:p>
    <w:p w:rsidR="001B48A3" w:rsidRDefault="001B48A3" w:rsidP="001B48A3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B48A3">
        <w:rPr>
          <w:rFonts w:ascii="Arial" w:eastAsia="Times New Roman" w:hAnsi="Arial" w:cs="Arial"/>
          <w:sz w:val="24"/>
          <w:szCs w:val="24"/>
          <w:lang w:eastAsia="es-MX"/>
        </w:rPr>
        <w:t xml:space="preserve">4. Se reproducen </w:t>
      </w: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>mediante </w:t>
      </w: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bdr w:val="none" w:sz="0" w:space="0" w:color="auto" w:frame="1"/>
          <w:lang w:eastAsia="es-MX"/>
        </w:rPr>
        <w:t>esporas</w:t>
      </w:r>
      <w:r w:rsidRPr="001B48A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  <w:t xml:space="preserve"> que </w:t>
      </w:r>
      <w:r w:rsidRPr="001B48A3">
        <w:rPr>
          <w:rFonts w:ascii="Arial" w:eastAsia="Times New Roman" w:hAnsi="Arial" w:cs="Arial"/>
          <w:sz w:val="24"/>
          <w:szCs w:val="24"/>
          <w:lang w:eastAsia="es-MX"/>
        </w:rPr>
        <w:t>se originan sexual o asexualmente.</w:t>
      </w:r>
    </w:p>
    <w:p w:rsidR="001B48A3" w:rsidRDefault="001B48A3" w:rsidP="001B48A3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:rsidR="001B48A3" w:rsidRDefault="001B48A3" w:rsidP="001B48A3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:rsidR="001B48A3" w:rsidRPr="001B48A3" w:rsidRDefault="001B48A3" w:rsidP="001B48A3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b/>
          <w:shd w:val="clear" w:color="auto" w:fill="FFFFFF"/>
        </w:rPr>
      </w:pPr>
      <w:r w:rsidRPr="001B48A3">
        <w:rPr>
          <w:rFonts w:ascii="Arial" w:hAnsi="Arial" w:cs="Arial"/>
          <w:b/>
          <w:shd w:val="clear" w:color="auto" w:fill="FFFFFF"/>
        </w:rPr>
        <w:t xml:space="preserve">REINO PLANTAE </w:t>
      </w:r>
    </w:p>
    <w:p w:rsidR="001B48A3" w:rsidRPr="001B48A3" w:rsidRDefault="001B48A3" w:rsidP="001B48A3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  <w:color w:val="0D0D0D" w:themeColor="text1" w:themeTint="F2"/>
        </w:rPr>
      </w:pPr>
      <w:r w:rsidRPr="001B48A3">
        <w:rPr>
          <w:rFonts w:ascii="Arial" w:hAnsi="Arial" w:cs="Arial"/>
          <w:shd w:val="clear" w:color="auto" w:fill="FFFFFF"/>
        </w:rPr>
        <w:t xml:space="preserve">El reino </w:t>
      </w:r>
      <w:proofErr w:type="spellStart"/>
      <w:r w:rsidRPr="001B48A3">
        <w:rPr>
          <w:rFonts w:ascii="Arial" w:hAnsi="Arial" w:cs="Arial"/>
          <w:shd w:val="clear" w:color="auto" w:fill="FFFFFF"/>
        </w:rPr>
        <w:t>Plantae</w:t>
      </w:r>
      <w:proofErr w:type="spellEnd"/>
      <w:r w:rsidRPr="001B48A3">
        <w:rPr>
          <w:rFonts w:ascii="Arial" w:hAnsi="Arial" w:cs="Arial"/>
          <w:shd w:val="clear" w:color="auto" w:fill="FFFFFF"/>
        </w:rPr>
        <w:t xml:space="preserve"> comprende aquellos organismos eucariontes, inmóviles y autótrofos a los que se llama plantas.</w:t>
      </w:r>
      <w:r w:rsidRPr="001B48A3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1B48A3">
        <w:rPr>
          <w:rFonts w:ascii="Arial" w:hAnsi="Arial" w:cs="Arial"/>
        </w:rPr>
        <w:t>l</w:t>
      </w:r>
      <w:proofErr w:type="gramEnd"/>
      <w:r w:rsidRPr="001B48A3">
        <w:rPr>
          <w:rFonts w:ascii="Arial" w:hAnsi="Arial" w:cs="Arial"/>
        </w:rPr>
        <w:t xml:space="preserve"> número de plantas en la Tierra es </w:t>
      </w:r>
      <w:r w:rsidRPr="001B48A3">
        <w:rPr>
          <w:rFonts w:ascii="Arial" w:hAnsi="Arial" w:cs="Arial"/>
          <w:color w:val="0D0D0D" w:themeColor="text1" w:themeTint="F2"/>
        </w:rPr>
        <w:t>extensísimo, pues no sólo abarca aquellas que vemos a simple vista, sino también formas muy pequeñas. Constituyen un elemento imprescindible de la vida pues generan el oxígeno que otros organismos necesitan y son productoras primarias en casi todos los ecosistemas.</w:t>
      </w:r>
    </w:p>
    <w:p w:rsidR="001B48A3" w:rsidRPr="001B48A3" w:rsidRDefault="001B48A3" w:rsidP="001B48A3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D0D0D" w:themeColor="text1" w:themeTint="F2"/>
        </w:rPr>
      </w:pPr>
      <w:r w:rsidRPr="001B48A3">
        <w:rPr>
          <w:rFonts w:ascii="Arial" w:hAnsi="Arial" w:cs="Arial"/>
          <w:color w:val="0D0D0D" w:themeColor="text1" w:themeTint="F2"/>
        </w:rPr>
        <w:t>La ciencia que estudia las plantas es la</w:t>
      </w:r>
      <w:r w:rsidRPr="001B48A3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1B48A3">
        <w:rPr>
          <w:rFonts w:ascii="Arial" w:hAnsi="Arial" w:cs="Arial"/>
          <w:color w:val="0D0D0D" w:themeColor="text1" w:themeTint="F2"/>
          <w:bdr w:val="none" w:sz="0" w:space="0" w:color="auto" w:frame="1"/>
        </w:rPr>
        <w:t>Botánica</w:t>
      </w:r>
      <w:r w:rsidRPr="001B48A3">
        <w:rPr>
          <w:rFonts w:ascii="Arial" w:hAnsi="Arial" w:cs="Arial"/>
          <w:color w:val="0D0D0D" w:themeColor="text1" w:themeTint="F2"/>
        </w:rPr>
        <w:t>.</w:t>
      </w:r>
    </w:p>
    <w:p w:rsidR="001B48A3" w:rsidRPr="001B48A3" w:rsidRDefault="001B48A3" w:rsidP="001B48A3">
      <w:pPr>
        <w:pStyle w:val="Ttulo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aps/>
          <w:color w:val="0D0D0D" w:themeColor="text1" w:themeTint="F2"/>
          <w:spacing w:val="8"/>
          <w:sz w:val="24"/>
          <w:szCs w:val="24"/>
        </w:rPr>
      </w:pPr>
      <w:r w:rsidRPr="001B48A3">
        <w:rPr>
          <w:rFonts w:ascii="Arial" w:hAnsi="Arial" w:cs="Arial"/>
          <w:caps/>
          <w:color w:val="0D0D0D" w:themeColor="text1" w:themeTint="F2"/>
          <w:spacing w:val="8"/>
          <w:sz w:val="24"/>
          <w:szCs w:val="24"/>
        </w:rPr>
        <w:t>CARACTERÍSTICAS DE LAS PLANTAS</w:t>
      </w:r>
    </w:p>
    <w:p w:rsidR="001B48A3" w:rsidRPr="001B48A3" w:rsidRDefault="001B48A3" w:rsidP="001B48A3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D0D0D" w:themeColor="text1" w:themeTint="F2"/>
        </w:rPr>
      </w:pPr>
      <w:r w:rsidRPr="001B48A3">
        <w:rPr>
          <w:rFonts w:ascii="Arial" w:hAnsi="Arial" w:cs="Arial"/>
          <w:color w:val="0D0D0D" w:themeColor="text1" w:themeTint="F2"/>
        </w:rPr>
        <w:t>– </w:t>
      </w:r>
      <w:r w:rsidRPr="001B48A3">
        <w:rPr>
          <w:rStyle w:val="Textoennegrita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Son organismos pluricelulares</w:t>
      </w:r>
      <w:r w:rsidRPr="001B48A3">
        <w:rPr>
          <w:rFonts w:ascii="Arial" w:hAnsi="Arial" w:cs="Arial"/>
          <w:b/>
          <w:color w:val="0D0D0D" w:themeColor="text1" w:themeTint="F2"/>
        </w:rPr>
        <w:t>.</w:t>
      </w:r>
      <w:r w:rsidRPr="001B48A3">
        <w:rPr>
          <w:rFonts w:ascii="Arial" w:hAnsi="Arial" w:cs="Arial"/>
          <w:color w:val="0D0D0D" w:themeColor="text1" w:themeTint="F2"/>
        </w:rPr>
        <w:t xml:space="preserve"> Sus células tienen una pared celular de celulosa.</w:t>
      </w:r>
    </w:p>
    <w:p w:rsidR="001B48A3" w:rsidRPr="001B48A3" w:rsidRDefault="001B48A3" w:rsidP="001B48A3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D0D0D" w:themeColor="text1" w:themeTint="F2"/>
        </w:rPr>
      </w:pPr>
      <w:r w:rsidRPr="001B48A3">
        <w:rPr>
          <w:rFonts w:ascii="Arial" w:hAnsi="Arial" w:cs="Arial"/>
          <w:color w:val="0D0D0D" w:themeColor="text1" w:themeTint="F2"/>
        </w:rPr>
        <w:t>–</w:t>
      </w:r>
      <w:r w:rsidRPr="001B48A3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1B48A3">
        <w:rPr>
          <w:rStyle w:val="Textoennegrita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No pueden desplazarse por sí mismas</w:t>
      </w:r>
      <w:r w:rsidRPr="001B48A3">
        <w:rPr>
          <w:rFonts w:ascii="Arial" w:hAnsi="Arial" w:cs="Arial"/>
          <w:color w:val="0D0D0D" w:themeColor="text1" w:themeTint="F2"/>
        </w:rPr>
        <w:t>, por eso se dice que son inmóviles.</w:t>
      </w:r>
    </w:p>
    <w:p w:rsidR="001B48A3" w:rsidRPr="001B48A3" w:rsidRDefault="001B48A3" w:rsidP="001B48A3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D0D0D" w:themeColor="text1" w:themeTint="F2"/>
        </w:rPr>
      </w:pPr>
      <w:r w:rsidRPr="001B48A3">
        <w:rPr>
          <w:rFonts w:ascii="Arial" w:hAnsi="Arial" w:cs="Arial"/>
          <w:color w:val="0D0D0D" w:themeColor="text1" w:themeTint="F2"/>
        </w:rPr>
        <w:t>–</w:t>
      </w:r>
      <w:r w:rsidRPr="001B48A3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1B48A3">
        <w:rPr>
          <w:rStyle w:val="Textoennegrita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Sus células contienen un pigmento denominado clorofila</w:t>
      </w:r>
      <w:r w:rsidRPr="001B48A3">
        <w:rPr>
          <w:rFonts w:ascii="Arial" w:hAnsi="Arial" w:cs="Arial"/>
          <w:color w:val="0D0D0D" w:themeColor="text1" w:themeTint="F2"/>
        </w:rPr>
        <w:t>, que es responsable del color distintivo de la mayor parte de las plantas. La clorofila capta la energía luminosa que proviene del sol y ésta es usada para la realización de un mecanismo llamado</w:t>
      </w:r>
      <w:r w:rsidRPr="001B48A3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8" w:history="1">
        <w:r w:rsidRPr="001B48A3">
          <w:rPr>
            <w:rStyle w:val="Hipervnculo"/>
            <w:rFonts w:ascii="Arial" w:hAnsi="Arial" w:cs="Arial"/>
            <w:color w:val="0D0D0D" w:themeColor="text1" w:themeTint="F2"/>
            <w:u w:val="none"/>
            <w:bdr w:val="none" w:sz="0" w:space="0" w:color="auto" w:frame="1"/>
          </w:rPr>
          <w:t>fotosíntesis</w:t>
        </w:r>
      </w:hyperlink>
      <w:r w:rsidRPr="001B48A3">
        <w:rPr>
          <w:rFonts w:ascii="Arial" w:hAnsi="Arial" w:cs="Arial"/>
          <w:color w:val="0D0D0D" w:themeColor="text1" w:themeTint="F2"/>
        </w:rPr>
        <w:t>.</w:t>
      </w:r>
    </w:p>
    <w:p w:rsidR="001B48A3" w:rsidRPr="001B48A3" w:rsidRDefault="001B48A3" w:rsidP="001B48A3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D0D0D" w:themeColor="text1" w:themeTint="F2"/>
        </w:rPr>
      </w:pPr>
      <w:r w:rsidRPr="001B48A3">
        <w:rPr>
          <w:rFonts w:ascii="Arial" w:hAnsi="Arial" w:cs="Arial"/>
          <w:color w:val="0D0D0D" w:themeColor="text1" w:themeTint="F2"/>
        </w:rPr>
        <w:t>–</w:t>
      </w:r>
      <w:r w:rsidRPr="001B48A3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1B48A3">
        <w:rPr>
          <w:rStyle w:val="Textoennegrita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Son seres autótrofos</w:t>
      </w:r>
      <w:r w:rsidRPr="001B48A3">
        <w:rPr>
          <w:rFonts w:ascii="Arial" w:hAnsi="Arial" w:cs="Arial"/>
          <w:color w:val="0D0D0D" w:themeColor="text1" w:themeTint="F2"/>
        </w:rPr>
        <w:t>, es decir, pueden producir su propio alimento a partir de la materia inorgánica. Existen muy pocas plantas que son heterótrofas, en estos casos han perdido sus pigmentos y dependen de otros organismos para nutrirse.</w:t>
      </w:r>
    </w:p>
    <w:p w:rsidR="001B48A3" w:rsidRPr="001B48A3" w:rsidRDefault="001B48A3" w:rsidP="001B48A3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MX"/>
        </w:rPr>
      </w:pPr>
    </w:p>
    <w:p w:rsidR="001B48A3" w:rsidRDefault="001B48A3">
      <w:pPr>
        <w:rPr>
          <w:noProof/>
          <w:lang w:eastAsia="es-MX"/>
        </w:rPr>
      </w:pPr>
    </w:p>
    <w:p w:rsidR="001B48A3" w:rsidRDefault="001B48A3">
      <w:pPr>
        <w:rPr>
          <w:noProof/>
          <w:color w:val="E36C0A" w:themeColor="accent6" w:themeShade="BF"/>
          <w:lang w:eastAsia="es-MX"/>
        </w:rPr>
      </w:pPr>
    </w:p>
    <w:p w:rsidR="001B48A3" w:rsidRDefault="001B48A3">
      <w:pPr>
        <w:rPr>
          <w:rFonts w:ascii="Arial" w:hAnsi="Arial" w:cs="Arial"/>
          <w:color w:val="0D0D0D" w:themeColor="text1" w:themeTint="F2"/>
        </w:rPr>
      </w:pPr>
      <w:r w:rsidRPr="001B48A3">
        <w:rPr>
          <w:noProof/>
          <w:color w:val="E36C0A" w:themeColor="accent6" w:themeShade="BF"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08D1D6A3" wp14:editId="7523EBD6">
            <wp:simplePos x="0" y="0"/>
            <wp:positionH relativeFrom="column">
              <wp:posOffset>-518160</wp:posOffset>
            </wp:positionH>
            <wp:positionV relativeFrom="paragraph">
              <wp:posOffset>757555</wp:posOffset>
            </wp:positionV>
            <wp:extent cx="6315075" cy="5029200"/>
            <wp:effectExtent l="0" t="0" r="9525" b="0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gi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19" b="29062"/>
                    <a:stretch/>
                  </pic:blipFill>
                  <pic:spPr bwMode="auto">
                    <a:xfrm>
                      <a:off x="0" y="0"/>
                      <a:ext cx="6315075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8A3">
        <w:rPr>
          <w:rFonts w:ascii="Arial" w:hAnsi="Arial" w:cs="Arial"/>
          <w:color w:val="E36C0A" w:themeColor="accent6" w:themeShade="BF"/>
        </w:rPr>
        <w:t>REINO FUNGI</w:t>
      </w: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Default="001B48A3" w:rsidP="001B48A3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48A3" w:rsidRDefault="001B48A3" w:rsidP="001B48A3">
      <w:pPr>
        <w:tabs>
          <w:tab w:val="left" w:pos="2235"/>
        </w:tabs>
        <w:rPr>
          <w:rFonts w:ascii="Arial" w:hAnsi="Arial" w:cs="Arial"/>
        </w:rPr>
      </w:pPr>
    </w:p>
    <w:p w:rsidR="001B48A3" w:rsidRDefault="001B48A3" w:rsidP="001B48A3">
      <w:pPr>
        <w:tabs>
          <w:tab w:val="left" w:pos="2235"/>
        </w:tabs>
        <w:rPr>
          <w:rFonts w:ascii="Arial" w:hAnsi="Arial" w:cs="Arial"/>
        </w:rPr>
      </w:pPr>
    </w:p>
    <w:p w:rsidR="001B48A3" w:rsidRDefault="001B48A3" w:rsidP="001B48A3">
      <w:pPr>
        <w:tabs>
          <w:tab w:val="left" w:pos="2235"/>
        </w:tabs>
        <w:rPr>
          <w:rFonts w:ascii="Arial" w:hAnsi="Arial" w:cs="Arial"/>
        </w:rPr>
      </w:pPr>
    </w:p>
    <w:p w:rsidR="001B48A3" w:rsidRPr="001B48A3" w:rsidRDefault="001B48A3" w:rsidP="001B48A3">
      <w:pPr>
        <w:tabs>
          <w:tab w:val="left" w:pos="2235"/>
        </w:tabs>
        <w:rPr>
          <w:rFonts w:ascii="Arial" w:hAnsi="Arial" w:cs="Arial"/>
          <w:b/>
          <w:color w:val="4F6228" w:themeColor="accent3" w:themeShade="80"/>
        </w:rPr>
      </w:pPr>
      <w:r w:rsidRPr="001B48A3">
        <w:rPr>
          <w:rFonts w:ascii="Arial" w:hAnsi="Arial" w:cs="Arial"/>
          <w:b/>
          <w:color w:val="4F6228" w:themeColor="accent3" w:themeShade="80"/>
        </w:rPr>
        <w:lastRenderedPageBreak/>
        <w:t>REINO PLANTAE</w:t>
      </w:r>
    </w:p>
    <w:p w:rsidR="001B48A3" w:rsidRPr="001B48A3" w:rsidRDefault="00261E91" w:rsidP="001B48A3">
      <w:pPr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54F261F" wp14:editId="287669CD">
            <wp:simplePos x="0" y="0"/>
            <wp:positionH relativeFrom="column">
              <wp:posOffset>-270510</wp:posOffset>
            </wp:positionH>
            <wp:positionV relativeFrom="paragraph">
              <wp:posOffset>436245</wp:posOffset>
            </wp:positionV>
            <wp:extent cx="6115050" cy="5600700"/>
            <wp:effectExtent l="0" t="0" r="0" b="0"/>
            <wp:wrapTopAndBottom/>
            <wp:docPr id="3" name="Imagen 3" descr="Resultado de imagen para reino plantae nombre cienti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reino plantae nombre cientif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261E91" w:rsidP="001B48A3">
      <w:pPr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>
            <wp:extent cx="5562600" cy="6057900"/>
            <wp:effectExtent l="0" t="0" r="0" b="0"/>
            <wp:docPr id="4" name="Imagen 4" descr="Resultado de imagen para reino plantae nombre cienti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reino plantae nombre cientific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239" cy="60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1B48A3" w:rsidRPr="001B48A3" w:rsidRDefault="001B48A3" w:rsidP="001B48A3">
      <w:pPr>
        <w:rPr>
          <w:rFonts w:ascii="Arial" w:hAnsi="Arial" w:cs="Arial"/>
        </w:rPr>
      </w:pPr>
    </w:p>
    <w:p w:rsidR="00D841C0" w:rsidRPr="001B48A3" w:rsidRDefault="00D841C0" w:rsidP="001B48A3">
      <w:pPr>
        <w:rPr>
          <w:rFonts w:ascii="Arial" w:hAnsi="Arial" w:cs="Arial"/>
        </w:rPr>
      </w:pPr>
    </w:p>
    <w:sectPr w:rsidR="00D841C0" w:rsidRPr="001B4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FDA"/>
    <w:multiLevelType w:val="hybridMultilevel"/>
    <w:tmpl w:val="A5A655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A3"/>
    <w:rsid w:val="001B48A3"/>
    <w:rsid w:val="00261E91"/>
    <w:rsid w:val="00D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B4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B48A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B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B48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B48A3"/>
    <w:rPr>
      <w:b/>
      <w:bCs/>
    </w:rPr>
  </w:style>
  <w:style w:type="character" w:customStyle="1" w:styleId="apple-converted-space">
    <w:name w:val="apple-converted-space"/>
    <w:basedOn w:val="Fuentedeprrafopredeter"/>
    <w:rsid w:val="001B48A3"/>
  </w:style>
  <w:style w:type="paragraph" w:styleId="Prrafodelista">
    <w:name w:val="List Paragraph"/>
    <w:basedOn w:val="Normal"/>
    <w:uiPriority w:val="34"/>
    <w:qFormat/>
    <w:rsid w:val="001B48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B4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B48A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B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B48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B48A3"/>
    <w:rPr>
      <w:b/>
      <w:bCs/>
    </w:rPr>
  </w:style>
  <w:style w:type="character" w:customStyle="1" w:styleId="apple-converted-space">
    <w:name w:val="apple-converted-space"/>
    <w:basedOn w:val="Fuentedeprrafopredeter"/>
    <w:rsid w:val="001B48A3"/>
  </w:style>
  <w:style w:type="paragraph" w:styleId="Prrafodelista">
    <w:name w:val="List Paragraph"/>
    <w:basedOn w:val="Normal"/>
    <w:uiPriority w:val="34"/>
    <w:qFormat/>
    <w:rsid w:val="001B48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689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18" w:space="8" w:color="C76C0C"/>
            <w:bottom w:val="none" w:sz="0" w:space="8" w:color="auto"/>
            <w:right w:val="none" w:sz="0" w:space="8" w:color="auto"/>
          </w:divBdr>
        </w:div>
      </w:divsChild>
    </w:div>
    <w:div w:id="152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454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18" w:space="8" w:color="C76C0C"/>
            <w:bottom w:val="none" w:sz="0" w:space="8" w:color="auto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nciclopedia.com/fotosintesi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oenciclopedia.com/reino-animal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enciclopedia.com/reino-plantae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1</cp:revision>
  <dcterms:created xsi:type="dcterms:W3CDTF">2016-10-09T04:31:00Z</dcterms:created>
  <dcterms:modified xsi:type="dcterms:W3CDTF">2016-10-09T04:47:00Z</dcterms:modified>
</cp:coreProperties>
</file>