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88B" w:rsidRDefault="00514FBB" w:rsidP="00514FBB">
      <w:pPr>
        <w:pStyle w:val="Ttulo"/>
        <w:rPr>
          <w:sz w:val="32"/>
          <w:szCs w:val="32"/>
        </w:rPr>
      </w:pPr>
      <w:r w:rsidRPr="00514FBB">
        <w:rPr>
          <w:sz w:val="32"/>
          <w:szCs w:val="32"/>
        </w:rPr>
        <w:t>Reinos Fungí y Vegetal.</w:t>
      </w:r>
    </w:p>
    <w:p w:rsidR="00514FBB" w:rsidRDefault="00514FBB" w:rsidP="00514FBB"/>
    <w:p w:rsidR="00514FBB" w:rsidRPr="00514FBB" w:rsidRDefault="00514FBB" w:rsidP="00514FBB">
      <w:pPr>
        <w:rPr>
          <w:rFonts w:ascii="Arial" w:hAnsi="Arial" w:cs="Arial"/>
          <w:sz w:val="24"/>
          <w:szCs w:val="24"/>
        </w:rPr>
      </w:pPr>
      <w:r w:rsidRPr="00514FBB">
        <w:rPr>
          <w:rFonts w:ascii="Arial" w:hAnsi="Arial" w:cs="Arial"/>
          <w:sz w:val="24"/>
          <w:szCs w:val="24"/>
        </w:rPr>
        <w:t xml:space="preserve">Los organismos incluidos en el Reino </w:t>
      </w:r>
      <w:r w:rsidRPr="00514FBB">
        <w:rPr>
          <w:rFonts w:ascii="Arial" w:hAnsi="Arial" w:cs="Arial"/>
          <w:sz w:val="24"/>
          <w:szCs w:val="24"/>
        </w:rPr>
        <w:t>Fungí</w:t>
      </w:r>
      <w:r w:rsidRPr="00514FBB">
        <w:rPr>
          <w:rFonts w:ascii="Arial" w:hAnsi="Arial" w:cs="Arial"/>
          <w:sz w:val="24"/>
          <w:szCs w:val="24"/>
        </w:rPr>
        <w:t xml:space="preserve"> son los hongos, los mohos y las levaduras, los que se clasifican por el tipo de espora que producen, como los oomicetos, los ascamicetos, los deuteromicetos, etc. </w:t>
      </w:r>
    </w:p>
    <w:p w:rsidR="00514FBB" w:rsidRDefault="00514FBB" w:rsidP="00514FBB">
      <w:pPr>
        <w:rPr>
          <w:rFonts w:ascii="Arial" w:hAnsi="Arial" w:cs="Arial"/>
          <w:sz w:val="24"/>
          <w:szCs w:val="24"/>
        </w:rPr>
      </w:pPr>
      <w:r w:rsidRPr="00514FBB">
        <w:rPr>
          <w:rFonts w:ascii="Arial" w:hAnsi="Arial" w:cs="Arial"/>
          <w:sz w:val="24"/>
          <w:szCs w:val="24"/>
        </w:rPr>
        <w:t>Por</w:t>
      </w:r>
      <w:r w:rsidRPr="00514FBB">
        <w:rPr>
          <w:rFonts w:ascii="Arial" w:hAnsi="Arial" w:cs="Arial"/>
          <w:sz w:val="24"/>
          <w:szCs w:val="24"/>
        </w:rPr>
        <w:t xml:space="preserve"> otra parte, el reino vegetal o plantae se divide en plantas Bryofitas, que crecen al ras del suelo y las Pteridofitas o plantas completas. Estos tienen subdivisiones de acuerdo a otras estructuras como las semillas</w:t>
      </w:r>
      <w:r>
        <w:rPr>
          <w:rFonts w:ascii="Arial" w:hAnsi="Arial" w:cs="Arial"/>
          <w:sz w:val="24"/>
          <w:szCs w:val="24"/>
        </w:rPr>
        <w:t>.</w:t>
      </w:r>
    </w:p>
    <w:p w:rsidR="00EA57D9" w:rsidRDefault="00EA57D9" w:rsidP="00514FBB">
      <w:pPr>
        <w:rPr>
          <w:rFonts w:ascii="Arial" w:hAnsi="Arial" w:cs="Arial"/>
          <w:sz w:val="24"/>
          <w:szCs w:val="24"/>
          <w:highlight w:val="green"/>
        </w:rPr>
      </w:pPr>
    </w:p>
    <w:p w:rsidR="00514FBB" w:rsidRPr="00EA57D9" w:rsidRDefault="00EA57D9" w:rsidP="00514FBB">
      <w:pPr>
        <w:rPr>
          <w:rFonts w:ascii="Arial" w:hAnsi="Arial" w:cs="Arial"/>
          <w:sz w:val="24"/>
          <w:szCs w:val="24"/>
          <w:highlight w:val="green"/>
        </w:rPr>
      </w:pPr>
      <w:r>
        <w:rPr>
          <w:rFonts w:ascii="Arial" w:hAnsi="Arial" w:cs="Arial"/>
          <w:sz w:val="24"/>
          <w:szCs w:val="24"/>
          <w:highlight w:val="green"/>
        </w:rPr>
        <w:t xml:space="preserve">                                               </w:t>
      </w:r>
      <w:r w:rsidR="00EC5C9E" w:rsidRPr="00EA57D9">
        <w:rPr>
          <w:rFonts w:ascii="Arial" w:hAnsi="Arial" w:cs="Arial"/>
          <w:sz w:val="24"/>
          <w:szCs w:val="24"/>
          <w:highlight w:val="green"/>
        </w:rPr>
        <w:t>Reino Fungí</w:t>
      </w:r>
      <w:r>
        <w:rPr>
          <w:rFonts w:ascii="Arial" w:hAnsi="Arial" w:cs="Arial"/>
          <w:sz w:val="24"/>
          <w:szCs w:val="24"/>
          <w:highlight w:val="green"/>
        </w:rPr>
        <w:t>.</w:t>
      </w:r>
    </w:p>
    <w:p w:rsidR="00EC5C9E" w:rsidRDefault="00EA57D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magenta"/>
        </w:rPr>
        <w:t xml:space="preserve">                                                          </w:t>
      </w:r>
      <w:r w:rsidR="00EC5C9E" w:rsidRPr="00EA57D9">
        <w:rPr>
          <w:rFonts w:ascii="Arial" w:hAnsi="Arial" w:cs="Arial"/>
          <w:sz w:val="24"/>
          <w:szCs w:val="24"/>
          <w:highlight w:val="magenta"/>
        </w:rPr>
        <w:t>Chorioactis.</w:t>
      </w:r>
      <w:r w:rsidR="00EC5C9E" w:rsidRPr="00514FBB">
        <w:rPr>
          <w:rFonts w:ascii="Arial" w:hAnsi="Arial" w:cs="Arial"/>
          <w:sz w:val="24"/>
          <w:szCs w:val="24"/>
        </w:rPr>
        <w:t xml:space="preserve"> </w:t>
      </w:r>
    </w:p>
    <w:p w:rsidR="00EA57D9" w:rsidRPr="00EA57D9" w:rsidRDefault="00EA57D9" w:rsidP="00514FBB">
      <w:pPr>
        <w:rPr>
          <w:rFonts w:ascii="Arial" w:hAnsi="Arial" w:cs="Arial"/>
          <w:color w:val="FF0000"/>
          <w:sz w:val="24"/>
          <w:szCs w:val="24"/>
          <w:highlight w:val="magenta"/>
        </w:rPr>
      </w:pPr>
      <w:r w:rsidRPr="00EA57D9">
        <w:rPr>
          <w:noProof/>
          <w:highlight w:val="magenta"/>
          <w:lang w:eastAsia="es-MX"/>
        </w:rPr>
        <w:drawing>
          <wp:inline distT="0" distB="0" distL="0" distR="0" wp14:anchorId="36A6445D" wp14:editId="239967BF">
            <wp:extent cx="3333750" cy="2222621"/>
            <wp:effectExtent l="0" t="0" r="0" b="6350"/>
            <wp:docPr id="5" name="Imagen 5" descr="Chorioac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rioact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74" cy="22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BB" w:rsidRDefault="00EA57D9" w:rsidP="00514FBB">
      <w:pPr>
        <w:rPr>
          <w:rFonts w:ascii="Arial" w:hAnsi="Arial" w:cs="Arial"/>
          <w:sz w:val="24"/>
          <w:szCs w:val="24"/>
        </w:rPr>
      </w:pPr>
      <w:r w:rsidRPr="00EA57D9">
        <w:rPr>
          <w:rFonts w:ascii="Arial" w:hAnsi="Arial" w:cs="Arial"/>
          <w:sz w:val="24"/>
          <w:szCs w:val="24"/>
          <w:highlight w:val="magenta"/>
        </w:rPr>
        <w:t xml:space="preserve">                                       </w:t>
      </w:r>
      <w:r>
        <w:rPr>
          <w:rFonts w:ascii="Arial" w:hAnsi="Arial" w:cs="Arial"/>
          <w:sz w:val="24"/>
          <w:szCs w:val="24"/>
          <w:highlight w:val="magenta"/>
        </w:rPr>
        <w:t xml:space="preserve">                   </w:t>
      </w:r>
      <w:r w:rsidRPr="00EA57D9">
        <w:rPr>
          <w:rFonts w:ascii="Arial" w:hAnsi="Arial" w:cs="Arial"/>
          <w:sz w:val="24"/>
          <w:szCs w:val="24"/>
          <w:highlight w:val="magenta"/>
        </w:rPr>
        <w:t xml:space="preserve"> </w:t>
      </w:r>
      <w:proofErr w:type="spellStart"/>
      <w:r w:rsidRPr="00EA57D9">
        <w:rPr>
          <w:rFonts w:ascii="Arial" w:hAnsi="Arial" w:cs="Arial"/>
          <w:sz w:val="24"/>
          <w:szCs w:val="24"/>
          <w:highlight w:val="magenta"/>
        </w:rPr>
        <w:t>Asroe</w:t>
      </w:r>
      <w:proofErr w:type="spellEnd"/>
      <w:r w:rsidRPr="00EA57D9">
        <w:rPr>
          <w:rFonts w:ascii="Arial" w:hAnsi="Arial" w:cs="Arial"/>
          <w:sz w:val="24"/>
          <w:szCs w:val="24"/>
          <w:highlight w:val="magenta"/>
        </w:rPr>
        <w:t xml:space="preserve"> Rubra.</w:t>
      </w:r>
      <w:r>
        <w:rPr>
          <w:rFonts w:ascii="Arial" w:hAnsi="Arial" w:cs="Arial"/>
          <w:sz w:val="24"/>
          <w:szCs w:val="24"/>
        </w:rPr>
        <w:t xml:space="preserve">              </w:t>
      </w: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10A2D30" wp14:editId="29C084C2">
            <wp:extent cx="3409950" cy="2273425"/>
            <wp:effectExtent l="0" t="0" r="0" b="0"/>
            <wp:docPr id="6" name="Imagen 6" descr="&quot;Aseroe rubra105&quot;. Licensed under CC BY-SA 3.0 via Wikimedia Commons - https://commons.wikimedia.org/wiki/File:Aseroe_rubra105.JPG#/media/File:Aseroe_rubra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Aseroe rubra105&quot;. Licensed under CC BY-SA 3.0 via Wikimedia Commons - https://commons.wikimedia.org/wiki/File:Aseroe_rubra105.JPG#/media/File:Aseroe_rubra1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6" cy="22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magenta"/>
        </w:rPr>
        <w:lastRenderedPageBreak/>
        <w:t xml:space="preserve">                                                           </w:t>
      </w:r>
      <w:r w:rsidRPr="00EA57D9">
        <w:rPr>
          <w:rFonts w:ascii="Arial" w:hAnsi="Arial" w:cs="Arial"/>
          <w:sz w:val="24"/>
          <w:szCs w:val="24"/>
          <w:highlight w:val="magenta"/>
        </w:rPr>
        <w:t>Amatita Muscaria.</w:t>
      </w: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361E5A8" wp14:editId="4A9C6DF8">
            <wp:extent cx="3712191" cy="2788604"/>
            <wp:effectExtent l="0" t="0" r="3175" b="0"/>
            <wp:docPr id="7" name="Imagen 7" descr="Amanita-musc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anita-muscar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0" cy="279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magenta"/>
        </w:rPr>
        <w:t xml:space="preserve">                                                              </w:t>
      </w:r>
      <w:r w:rsidRPr="00EA57D9">
        <w:rPr>
          <w:rFonts w:ascii="Arial" w:hAnsi="Arial" w:cs="Arial"/>
          <w:sz w:val="24"/>
          <w:szCs w:val="24"/>
          <w:highlight w:val="magenta"/>
        </w:rPr>
        <w:t>Clath</w:t>
      </w:r>
      <w:r>
        <w:rPr>
          <w:rFonts w:ascii="Arial" w:hAnsi="Arial" w:cs="Arial"/>
          <w:sz w:val="24"/>
          <w:szCs w:val="24"/>
          <w:highlight w:val="magenta"/>
        </w:rPr>
        <w:t>r</w:t>
      </w:r>
      <w:r w:rsidRPr="00EA57D9">
        <w:rPr>
          <w:rFonts w:ascii="Arial" w:hAnsi="Arial" w:cs="Arial"/>
          <w:sz w:val="24"/>
          <w:szCs w:val="24"/>
          <w:highlight w:val="magenta"/>
        </w:rPr>
        <w:t>us Ruber.</w:t>
      </w: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1043DE7" wp14:editId="4A5BF395">
            <wp:extent cx="3714750" cy="3270082"/>
            <wp:effectExtent l="0" t="0" r="0" b="6985"/>
            <wp:docPr id="9" name="Imagen 9" descr="Clathrus-r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athrus-rub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63" cy="32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9" w:rsidRDefault="00EA57D9" w:rsidP="00514FBB">
      <w:pPr>
        <w:rPr>
          <w:rFonts w:ascii="Arial" w:hAnsi="Arial" w:cs="Arial"/>
          <w:sz w:val="24"/>
          <w:szCs w:val="24"/>
        </w:rPr>
      </w:pPr>
    </w:p>
    <w:p w:rsidR="00EA57D9" w:rsidRPr="00514FBB" w:rsidRDefault="00EA57D9" w:rsidP="00514FBB">
      <w:pPr>
        <w:rPr>
          <w:rFonts w:ascii="Arial" w:hAnsi="Arial" w:cs="Arial"/>
          <w:sz w:val="24"/>
          <w:szCs w:val="24"/>
        </w:rPr>
      </w:pPr>
    </w:p>
    <w:p w:rsidR="00514FBB" w:rsidRPr="00514FBB" w:rsidRDefault="00514FBB" w:rsidP="00514FBB"/>
    <w:p w:rsidR="00514FBB" w:rsidRDefault="00EA57D9" w:rsidP="00514FBB">
      <w:r>
        <w:rPr>
          <w:highlight w:val="magenta"/>
        </w:rPr>
        <w:lastRenderedPageBreak/>
        <w:t xml:space="preserve">                                                                                </w:t>
      </w:r>
      <w:r w:rsidRPr="00EA57D9">
        <w:rPr>
          <w:highlight w:val="magenta"/>
        </w:rPr>
        <w:t>Coprinus comatus.</w:t>
      </w:r>
    </w:p>
    <w:p w:rsidR="00EA57D9" w:rsidRDefault="00EA57D9" w:rsidP="00514FBB">
      <w:r>
        <w:rPr>
          <w:noProof/>
          <w:lang w:eastAsia="es-MX"/>
        </w:rPr>
        <w:drawing>
          <wp:inline distT="0" distB="0" distL="0" distR="0" wp14:anchorId="162A2DA3" wp14:editId="586EFCCE">
            <wp:extent cx="3606362" cy="2400300"/>
            <wp:effectExtent l="0" t="0" r="0" b="0"/>
            <wp:docPr id="10" name="Imagen 10" descr="&quot;- Coprinus comatus -&quot; by User:Nino Barbieri - Own work (own photo). Licensed under CC BY 2.5 via Wikimedia Commons - https://commons.wikimedia.org/wiki/File:-_Coprinus_comatus_-.jpg#/media/File:-_Coprinus_comatus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quot;- Coprinus comatus -&quot; by User:Nino Barbieri - Own work (own photo). Licensed under CC BY 2.5 via Wikimedia Commons - https://commons.wikimedia.org/wiki/File:-_Coprinus_comatus_-.jpg#/media/File:-_Coprinus_comatus_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22" cy="240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9" w:rsidRDefault="00EA57D9" w:rsidP="00514FBB">
      <w:r>
        <w:rPr>
          <w:highlight w:val="magenta"/>
        </w:rPr>
        <w:t xml:space="preserve">                                                                                           </w:t>
      </w:r>
      <w:r w:rsidRPr="00EA57D9">
        <w:rPr>
          <w:highlight w:val="magenta"/>
        </w:rPr>
        <w:t>Crepidotus.</w:t>
      </w:r>
    </w:p>
    <w:p w:rsidR="00EA57D9" w:rsidRDefault="00EA57D9" w:rsidP="00514FBB">
      <w:r>
        <w:rPr>
          <w:noProof/>
          <w:lang w:eastAsia="es-MX"/>
        </w:rPr>
        <w:drawing>
          <wp:inline distT="0" distB="0" distL="0" distR="0" wp14:anchorId="3EB0DEE2" wp14:editId="1BD0334A">
            <wp:extent cx="3551274" cy="2218089"/>
            <wp:effectExtent l="0" t="0" r="0" b="0"/>
            <wp:docPr id="11" name="Imagen 11" descr="Crepid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repidot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97" cy="22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9" w:rsidRDefault="00201E29" w:rsidP="00514FBB">
      <w:r>
        <w:rPr>
          <w:highlight w:val="magenta"/>
        </w:rPr>
        <w:t xml:space="preserve">                                                                                        </w:t>
      </w:r>
      <w:r w:rsidR="00EA57D9" w:rsidRPr="00201E29">
        <w:rPr>
          <w:highlight w:val="magenta"/>
        </w:rPr>
        <w:t>Cookeina</w:t>
      </w:r>
      <w:r w:rsidRPr="00201E29">
        <w:rPr>
          <w:highlight w:val="magenta"/>
        </w:rPr>
        <w:t>.</w:t>
      </w:r>
    </w:p>
    <w:p w:rsidR="00201E29" w:rsidRDefault="00201E29" w:rsidP="00514FBB">
      <w:r>
        <w:rPr>
          <w:noProof/>
          <w:lang w:eastAsia="es-MX"/>
        </w:rPr>
        <w:drawing>
          <wp:inline distT="0" distB="0" distL="0" distR="0" wp14:anchorId="38A0E3AD" wp14:editId="1B96F8C7">
            <wp:extent cx="3396916" cy="2264735"/>
            <wp:effectExtent l="0" t="0" r="0" b="2540"/>
            <wp:docPr id="12" name="Imagen 12" descr="cup-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up-fung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76" cy="22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magenta"/>
        </w:rPr>
        <w:lastRenderedPageBreak/>
        <w:t xml:space="preserve">                                        </w:t>
      </w:r>
      <w:r w:rsidRPr="00201E29">
        <w:rPr>
          <w:rFonts w:ascii="Arial" w:hAnsi="Arial" w:cs="Arial"/>
          <w:sz w:val="24"/>
          <w:szCs w:val="24"/>
          <w:highlight w:val="magenta"/>
        </w:rPr>
        <w:t>Cyathus striatus.</w:t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29E2C49" wp14:editId="2FAA53C4">
            <wp:extent cx="2903490" cy="2208811"/>
            <wp:effectExtent l="0" t="0" r="0" b="1270"/>
            <wp:docPr id="13" name="Imagen 13" descr="Cyathus-stri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yathus-striat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78" cy="22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magenta"/>
        </w:rPr>
        <w:t xml:space="preserve">                                 </w:t>
      </w:r>
      <w:r w:rsidRPr="00201E29">
        <w:rPr>
          <w:rFonts w:ascii="Arial" w:hAnsi="Arial" w:cs="Arial"/>
          <w:sz w:val="24"/>
          <w:szCs w:val="24"/>
          <w:highlight w:val="magenta"/>
        </w:rPr>
        <w:t>Favolaschia Calocera.</w:t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D8817F0" wp14:editId="546C1157">
            <wp:extent cx="2874044" cy="2133612"/>
            <wp:effectExtent l="0" t="0" r="2540" b="0"/>
            <wp:docPr id="14" name="Imagen 14" descr="Favolaschia-calo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volaschia-caloce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0" cy="21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magenta"/>
        </w:rPr>
        <w:t xml:space="preserve">                                             </w:t>
      </w:r>
      <w:r w:rsidRPr="00201E29">
        <w:rPr>
          <w:rFonts w:ascii="Arial" w:hAnsi="Arial" w:cs="Arial"/>
          <w:sz w:val="24"/>
          <w:szCs w:val="24"/>
          <w:highlight w:val="magenta"/>
        </w:rPr>
        <w:t>Geastrum Minimum.</w:t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7767F12" wp14:editId="070BFD4B">
            <wp:extent cx="3325100" cy="2216856"/>
            <wp:effectExtent l="0" t="0" r="8890" b="0"/>
            <wp:docPr id="15" name="Imagen 15" descr="Geastrum-min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astrum-minim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65" cy="22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29" w:rsidRDefault="00201E29" w:rsidP="00514FBB">
      <w:pPr>
        <w:rPr>
          <w:rFonts w:ascii="Arial" w:hAnsi="Arial" w:cs="Arial"/>
          <w:sz w:val="24"/>
          <w:szCs w:val="24"/>
        </w:rPr>
      </w:pPr>
    </w:p>
    <w:p w:rsidR="00201E29" w:rsidRDefault="00184C1A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green"/>
        </w:rPr>
        <w:lastRenderedPageBreak/>
        <w:t xml:space="preserve">                                                                  </w:t>
      </w:r>
      <w:r w:rsidR="00201E29" w:rsidRPr="00201E29">
        <w:rPr>
          <w:rFonts w:ascii="Arial" w:hAnsi="Arial" w:cs="Arial"/>
          <w:sz w:val="24"/>
          <w:szCs w:val="24"/>
          <w:highlight w:val="green"/>
        </w:rPr>
        <w:t>Reino Vegetal.</w:t>
      </w:r>
    </w:p>
    <w:p w:rsidR="00201E29" w:rsidRDefault="00184C1A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 </w:t>
      </w:r>
      <w:r w:rsidR="00201E29" w:rsidRPr="00201E29">
        <w:rPr>
          <w:rFonts w:ascii="Arial" w:hAnsi="Arial" w:cs="Arial"/>
          <w:sz w:val="24"/>
          <w:szCs w:val="24"/>
          <w:highlight w:val="yellow"/>
        </w:rPr>
        <w:t>Braunia Imberbis.</w:t>
      </w:r>
    </w:p>
    <w:p w:rsidR="00201E29" w:rsidRDefault="00184C1A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5B9FE2E" wp14:editId="538CB1B3">
            <wp:extent cx="2831581" cy="2125683"/>
            <wp:effectExtent l="0" t="0" r="6985" b="8255"/>
            <wp:docPr id="16" name="Imagen 16" descr="Resultado de imagen para Braunia imber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Braunia imberb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20" cy="21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1A" w:rsidRDefault="00184C1A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  </w:t>
      </w:r>
      <w:r w:rsidRPr="00184C1A">
        <w:rPr>
          <w:rFonts w:ascii="Arial" w:hAnsi="Arial" w:cs="Arial"/>
          <w:sz w:val="24"/>
          <w:szCs w:val="24"/>
          <w:highlight w:val="yellow"/>
        </w:rPr>
        <w:t>Cyanidioschyzon.</w:t>
      </w:r>
      <w:r>
        <w:rPr>
          <w:rFonts w:ascii="Arial" w:hAnsi="Arial" w:cs="Arial"/>
          <w:sz w:val="24"/>
          <w:szCs w:val="24"/>
        </w:rPr>
        <w:t xml:space="preserve">           </w:t>
      </w:r>
    </w:p>
    <w:p w:rsidR="00184C1A" w:rsidRDefault="00184C1A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F2D97BF" wp14:editId="23236B61">
            <wp:extent cx="2788637" cy="2236362"/>
            <wp:effectExtent l="0" t="0" r="0" b="0"/>
            <wp:docPr id="17" name="Imagen 17" descr="Resultado de imagen para Cyanidioschy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Cyanidioschyz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2" cy="22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1A" w:rsidRDefault="00184C1A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   </w:t>
      </w:r>
      <w:r w:rsidR="00CE0A93">
        <w:rPr>
          <w:rFonts w:ascii="Arial" w:hAnsi="Arial" w:cs="Arial"/>
          <w:sz w:val="24"/>
          <w:szCs w:val="24"/>
          <w:highlight w:val="yellow"/>
        </w:rPr>
        <w:t>Osmunda Regalis.</w:t>
      </w:r>
      <w:r>
        <w:rPr>
          <w:rFonts w:ascii="Arial" w:hAnsi="Arial" w:cs="Arial"/>
          <w:sz w:val="24"/>
          <w:szCs w:val="24"/>
          <w:highlight w:val="yellow"/>
        </w:rPr>
        <w:t xml:space="preserve">      </w:t>
      </w:r>
    </w:p>
    <w:p w:rsidR="00184C1A" w:rsidRDefault="00184C1A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ACEFC3A" wp14:editId="36B13180">
            <wp:extent cx="2861945" cy="2018665"/>
            <wp:effectExtent l="0" t="0" r="0" b="635"/>
            <wp:docPr id="18" name="Imagen 18" descr="Resultado de imagen para Helech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para Helecho re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1A" w:rsidRDefault="00184C1A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lastRenderedPageBreak/>
        <w:t xml:space="preserve">                                                     </w:t>
      </w:r>
      <w:r w:rsidRPr="00184C1A">
        <w:rPr>
          <w:rFonts w:ascii="Arial" w:hAnsi="Arial" w:cs="Arial"/>
          <w:sz w:val="24"/>
          <w:szCs w:val="24"/>
          <w:highlight w:val="yellow"/>
        </w:rPr>
        <w:t>Magnolia.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84C1A" w:rsidRDefault="00184C1A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8974045" wp14:editId="1704C9A9">
            <wp:extent cx="2992581" cy="2245313"/>
            <wp:effectExtent l="0" t="0" r="0" b="3175"/>
            <wp:docPr id="20" name="Imagen 20" descr="Resultado de imagen para Magn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Magnól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07" cy="22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1A" w:rsidRDefault="00CE0A93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        </w:t>
      </w:r>
      <w:r w:rsidRPr="00CE0A93">
        <w:rPr>
          <w:rFonts w:ascii="Arial" w:hAnsi="Arial" w:cs="Arial"/>
          <w:sz w:val="24"/>
          <w:szCs w:val="24"/>
          <w:highlight w:val="yellow"/>
        </w:rPr>
        <w:t>Cycas Revoluta</w:t>
      </w:r>
      <w:r>
        <w:rPr>
          <w:rFonts w:ascii="Arial" w:hAnsi="Arial" w:cs="Arial"/>
          <w:sz w:val="24"/>
          <w:szCs w:val="24"/>
        </w:rPr>
        <w:t>.</w:t>
      </w:r>
    </w:p>
    <w:p w:rsidR="00CE0A93" w:rsidRDefault="00CE0A93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D7EE474" wp14:editId="57543B46">
            <wp:extent cx="2992581" cy="2072851"/>
            <wp:effectExtent l="0" t="0" r="0" b="3810"/>
            <wp:docPr id="21" name="Imagen 21" descr="Resultado de imagen para cycas revol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para cycas revolu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08" cy="20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93" w:rsidRDefault="00CE0A93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     </w:t>
      </w:r>
      <w:r w:rsidRPr="00CE0A93">
        <w:rPr>
          <w:rFonts w:ascii="Arial" w:hAnsi="Arial" w:cs="Arial"/>
          <w:sz w:val="24"/>
          <w:szCs w:val="24"/>
          <w:highlight w:val="yellow"/>
        </w:rPr>
        <w:t>Pinus Cembra.</w:t>
      </w:r>
    </w:p>
    <w:p w:rsidR="00CE0A93" w:rsidRDefault="00CE0A93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771CF85" wp14:editId="55F4DB0F">
            <wp:extent cx="2704174" cy="2434442"/>
            <wp:effectExtent l="0" t="0" r="1270" b="4445"/>
            <wp:docPr id="22" name="Imagen 22" descr="Resultado de imagen para Pinus ce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Pinus cembr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01" cy="24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93" w:rsidRDefault="00CE0A93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lastRenderedPageBreak/>
        <w:t xml:space="preserve">                                                  </w:t>
      </w:r>
      <w:r w:rsidRPr="00CE0A93">
        <w:rPr>
          <w:rFonts w:ascii="Arial" w:hAnsi="Arial" w:cs="Arial"/>
          <w:sz w:val="24"/>
          <w:szCs w:val="24"/>
          <w:highlight w:val="yellow"/>
        </w:rPr>
        <w:t>Musáceas.</w:t>
      </w:r>
    </w:p>
    <w:p w:rsidR="00CE0A93" w:rsidRDefault="00CE0A93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ED9DBF8" wp14:editId="208145B6">
            <wp:extent cx="2861945" cy="2137410"/>
            <wp:effectExtent l="0" t="0" r="0" b="0"/>
            <wp:docPr id="23" name="Imagen 23" descr="Resultado de imagen para musác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para musáce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}</w:t>
      </w:r>
    </w:p>
    <w:p w:rsidR="00CE0A93" w:rsidRDefault="00FC3FD6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</w:t>
      </w:r>
      <w:r w:rsidR="00CE0A93" w:rsidRPr="00FC3FD6">
        <w:rPr>
          <w:rFonts w:ascii="Arial" w:hAnsi="Arial" w:cs="Arial"/>
          <w:sz w:val="24"/>
          <w:szCs w:val="24"/>
          <w:highlight w:val="yellow"/>
        </w:rPr>
        <w:t>Chlamydomona</w:t>
      </w:r>
      <w:r w:rsidRPr="00FC3FD6">
        <w:rPr>
          <w:rFonts w:ascii="Arial" w:hAnsi="Arial" w:cs="Arial"/>
          <w:sz w:val="24"/>
          <w:szCs w:val="24"/>
          <w:highlight w:val="yellow"/>
        </w:rPr>
        <w:t>.</w:t>
      </w:r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10AC5D1" wp14:editId="29AFFDED">
            <wp:extent cx="2707574" cy="2434450"/>
            <wp:effectExtent l="0" t="0" r="0" b="4445"/>
            <wp:docPr id="24" name="Imagen 24" descr="Resultado de imagen para chlamydom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para chlamydomo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24" cy="24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93" w:rsidRDefault="00FC3FD6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                                                                        </w:t>
      </w:r>
      <w:r w:rsidRPr="00FC3FD6">
        <w:rPr>
          <w:rFonts w:ascii="Arial" w:hAnsi="Arial" w:cs="Arial"/>
          <w:sz w:val="24"/>
          <w:szCs w:val="24"/>
          <w:highlight w:val="yellow"/>
        </w:rPr>
        <w:t>Taxus.</w:t>
      </w:r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2E6D72E" wp14:editId="19A97664">
            <wp:extent cx="3602485" cy="2030681"/>
            <wp:effectExtent l="0" t="0" r="0" b="8255"/>
            <wp:docPr id="25" name="Imagen 25" descr="Resultado de imagen para tax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para tax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00" cy="20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lastRenderedPageBreak/>
        <w:t xml:space="preserve">                                                                                      </w:t>
      </w:r>
      <w:r w:rsidRPr="00FC3FD6">
        <w:rPr>
          <w:rFonts w:ascii="Arial" w:hAnsi="Arial" w:cs="Arial"/>
          <w:sz w:val="24"/>
          <w:szCs w:val="24"/>
          <w:highlight w:val="yellow"/>
        </w:rPr>
        <w:t>Tulipán.</w:t>
      </w:r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D39DB2F" wp14:editId="3435B937">
            <wp:extent cx="4251366" cy="3191182"/>
            <wp:effectExtent l="0" t="0" r="0" b="9525"/>
            <wp:docPr id="26" name="Imagen 26" descr="Resultado de imagen para Tulip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para Tulipá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58" cy="31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  <w:r w:rsidRPr="00FC3FD6">
        <w:rPr>
          <w:rFonts w:ascii="Arial" w:hAnsi="Arial" w:cs="Arial"/>
          <w:sz w:val="24"/>
          <w:szCs w:val="24"/>
          <w:highlight w:val="cyan"/>
        </w:rPr>
        <w:t>Bibliografías:</w:t>
      </w:r>
    </w:p>
    <w:p w:rsidR="00E61891" w:rsidRDefault="00E61891" w:rsidP="00E618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Vonne Lara</w:t>
      </w:r>
      <w:r w:rsidR="004A5D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(28/08/2015-1:43). 25 asombrosas especies del reino fungi.Recuperado de:</w:t>
      </w:r>
      <w:r w:rsidR="004A5D72" w:rsidRPr="004A5D72">
        <w:t xml:space="preserve"> </w:t>
      </w:r>
      <w:hyperlink r:id="rId25" w:history="1">
        <w:r w:rsidR="004A5D72" w:rsidRPr="00364192">
          <w:rPr>
            <w:rStyle w:val="Hipervnculo"/>
            <w:rFonts w:ascii="Arial" w:hAnsi="Arial" w:cs="Arial"/>
            <w:sz w:val="24"/>
            <w:szCs w:val="24"/>
          </w:rPr>
          <w:t>https://hipertextual.com/2015/08/reino-fungi/</w:t>
        </w:r>
      </w:hyperlink>
      <w:r w:rsidR="004A5D72">
        <w:rPr>
          <w:rFonts w:ascii="Arial" w:hAnsi="Arial" w:cs="Arial"/>
          <w:sz w:val="24"/>
          <w:szCs w:val="24"/>
        </w:rPr>
        <w:t xml:space="preserve"> 18 de marzo del 2017.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</w:p>
    <w:p w:rsidR="00E61891" w:rsidRPr="00E61891" w:rsidRDefault="00E61891" w:rsidP="00E61891">
      <w:pPr>
        <w:rPr>
          <w:rFonts w:ascii="Arial" w:hAnsi="Arial" w:cs="Arial"/>
          <w:sz w:val="24"/>
          <w:szCs w:val="24"/>
        </w:rPr>
      </w:pPr>
      <w:r w:rsidRPr="00E61891">
        <w:rPr>
          <w:rFonts w:ascii="Arial" w:hAnsi="Arial" w:cs="Arial"/>
          <w:sz w:val="24"/>
          <w:szCs w:val="24"/>
        </w:rPr>
        <w:t xml:space="preserve">Enciclopedia de Ejemplos. (2016). 10 Ejemplos del Reino Plantae. Recuperado de: </w:t>
      </w:r>
      <w:hyperlink r:id="rId26" w:history="1">
        <w:r w:rsidRPr="00364192">
          <w:rPr>
            <w:rStyle w:val="Hipervnculo"/>
            <w:rFonts w:ascii="Arial" w:hAnsi="Arial" w:cs="Arial"/>
            <w:sz w:val="24"/>
            <w:szCs w:val="24"/>
          </w:rPr>
          <w:t>http://www.ejemplos.co/10-ejemplos-del-reino-plantae/</w:t>
        </w:r>
      </w:hyperlink>
      <w:r>
        <w:rPr>
          <w:rFonts w:ascii="Arial" w:hAnsi="Arial" w:cs="Arial"/>
          <w:sz w:val="24"/>
          <w:szCs w:val="24"/>
        </w:rPr>
        <w:t xml:space="preserve"> 18 de marzo del 2017</w:t>
      </w:r>
    </w:p>
    <w:p w:rsidR="00E61891" w:rsidRPr="00E61891" w:rsidRDefault="00E61891" w:rsidP="00E61891">
      <w:pPr>
        <w:rPr>
          <w:rFonts w:ascii="Arial" w:hAnsi="Arial" w:cs="Arial"/>
          <w:sz w:val="24"/>
          <w:szCs w:val="24"/>
        </w:rPr>
      </w:pPr>
    </w:p>
    <w:p w:rsidR="00FC3FD6" w:rsidRDefault="00FC3FD6" w:rsidP="00514FBB">
      <w:pPr>
        <w:rPr>
          <w:rFonts w:ascii="Arial" w:hAnsi="Arial" w:cs="Arial"/>
          <w:sz w:val="24"/>
          <w:szCs w:val="24"/>
        </w:rPr>
      </w:pPr>
    </w:p>
    <w:p w:rsidR="00CE0A93" w:rsidRDefault="00CE0A93" w:rsidP="00514FBB">
      <w:pPr>
        <w:rPr>
          <w:rFonts w:ascii="Arial" w:hAnsi="Arial" w:cs="Arial"/>
          <w:sz w:val="24"/>
          <w:szCs w:val="24"/>
        </w:rPr>
      </w:pPr>
    </w:p>
    <w:sectPr w:rsidR="00CE0A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FBB"/>
    <w:rsid w:val="00184C1A"/>
    <w:rsid w:val="00201E29"/>
    <w:rsid w:val="004A5D72"/>
    <w:rsid w:val="00514FBB"/>
    <w:rsid w:val="0066088B"/>
    <w:rsid w:val="00CE0A93"/>
    <w:rsid w:val="00E61891"/>
    <w:rsid w:val="00EA57D9"/>
    <w:rsid w:val="00EC5C9E"/>
    <w:rsid w:val="00F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14F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4F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514F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14F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7D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618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14F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4F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514F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14F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7D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618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ejemplos.co/10-ejemplos-del-reino-planta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hipertextual.com/2015/08/reino-fungi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Rodriguez</dc:creator>
  <cp:lastModifiedBy>Luis Rodriguez</cp:lastModifiedBy>
  <cp:revision>1</cp:revision>
  <dcterms:created xsi:type="dcterms:W3CDTF">2017-03-18T20:32:00Z</dcterms:created>
  <dcterms:modified xsi:type="dcterms:W3CDTF">2017-03-18T21:57:00Z</dcterms:modified>
</cp:coreProperties>
</file>