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C0E" w:rsidRPr="00A76C0E" w:rsidRDefault="00A76C0E" w:rsidP="00A76C0E">
      <w:pPr>
        <w:spacing w:after="0" w:line="240" w:lineRule="atLeast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A76C0E">
        <w:rPr>
          <w:rFonts w:ascii="Courier New" w:eastAsia="Times New Roman" w:hAnsi="Courier New" w:cs="Courier New"/>
          <w:sz w:val="24"/>
          <w:szCs w:val="24"/>
          <w:lang w:eastAsia="es-MX"/>
        </w:rPr>
        <w:t>Podemos decir que el reino monera es el reino de las </w:t>
      </w:r>
      <w:hyperlink r:id="rId4" w:history="1">
        <w:r w:rsidRPr="00A76C0E">
          <w:rPr>
            <w:rFonts w:ascii="Courier New" w:eastAsia="Times New Roman" w:hAnsi="Courier New" w:cs="Courier New"/>
            <w:sz w:val="24"/>
            <w:szCs w:val="24"/>
            <w:lang w:eastAsia="es-MX"/>
          </w:rPr>
          <w:t>bacterias</w:t>
        </w:r>
      </w:hyperlink>
      <w:r w:rsidRPr="00A76C0E">
        <w:rPr>
          <w:rFonts w:ascii="Courier New" w:eastAsia="Times New Roman" w:hAnsi="Courier New" w:cs="Courier New"/>
          <w:sz w:val="24"/>
          <w:szCs w:val="24"/>
          <w:lang w:eastAsia="es-MX"/>
        </w:rPr>
        <w:t> y cianobacterias, estas bacterias a veces actúan mal y algunas veces bien en la vida del ser humano.</w:t>
      </w:r>
    </w:p>
    <w:p w:rsidR="00A76C0E" w:rsidRPr="00A76C0E" w:rsidRDefault="00A76C0E" w:rsidP="00A76C0E">
      <w:pPr>
        <w:spacing w:after="0" w:line="240" w:lineRule="atLeast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A76C0E">
        <w:rPr>
          <w:rFonts w:ascii="Courier New" w:eastAsia="Times New Roman" w:hAnsi="Courier New" w:cs="Courier New"/>
          <w:sz w:val="24"/>
          <w:szCs w:val="24"/>
          <w:lang w:eastAsia="es-MX"/>
        </w:rPr>
        <w:t>En el reino protista intervienen Los protistas y son organismos eucariotas, unicelulares en su mayoría y unos pocos multicelulares</w:t>
      </w:r>
    </w:p>
    <w:p w:rsidR="00A76C0E" w:rsidRPr="00A76C0E" w:rsidRDefault="00A76C0E" w:rsidP="00BF37CF">
      <w:pPr>
        <w:jc w:val="center"/>
        <w:rPr>
          <w:rFonts w:ascii="Courier New" w:eastAsia="Times New Roman" w:hAnsi="Courier New" w:cs="Courier New"/>
          <w:sz w:val="24"/>
          <w:szCs w:val="24"/>
          <w:lang w:eastAsia="es-MX"/>
        </w:rPr>
      </w:pPr>
    </w:p>
    <w:p w:rsidR="00BF37CF" w:rsidRPr="00A76C0E" w:rsidRDefault="00BF37CF" w:rsidP="00BF37CF">
      <w:pPr>
        <w:jc w:val="center"/>
        <w:rPr>
          <w:rFonts w:ascii="Courier New" w:hAnsi="Courier New" w:cs="Courier New"/>
          <w:b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b/>
          <w:sz w:val="24"/>
          <w:szCs w:val="24"/>
          <w:shd w:val="clear" w:color="auto" w:fill="FFFFFF"/>
        </w:rPr>
        <w:t>REINO MODERA</w:t>
      </w:r>
    </w:p>
    <w:p w:rsidR="00F6212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facultativas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6EF976C6" wp14:editId="734E8D93">
            <wp:extent cx="1080000" cy="1080000"/>
            <wp:effectExtent l="0" t="0" r="6350" b="6350"/>
            <wp:docPr id="1" name="Picture 1" descr="https://s-media-cache-ak0.pinimg.com/736x/ca/6d/18/ca6d18bc5061538bef197efe4af3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a/6d/18/ca6d18bc5061538bef197efe4af36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anaerobias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279A4627" wp14:editId="6482027C">
            <wp:extent cx="1441525" cy="1080000"/>
            <wp:effectExtent l="0" t="0" r="6350" b="6350"/>
            <wp:docPr id="2" name="Picture 2" descr="http://static.batanga.com/sites/default/files/styles/full/public/curiosidades.batanga.com/files/Que-son-las-bacterias-aerobias-1.jpg?itok=VrlWAF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batanga.com/sites/default/files/styles/full/public/curiosidades.batanga.com/files/Que-son-las-bacterias-aerobias-1.jpg?itok=VrlWAFy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aerobias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6AA6315A" wp14:editId="04C02F87">
            <wp:extent cx="1440626" cy="1080000"/>
            <wp:effectExtent l="0" t="0" r="7620" b="6350"/>
            <wp:docPr id="3" name="Picture 3" descr="http://www.asaplaboratorio.com/images/bacterias-aerob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saplaboratorio.com/images/bacterias-aerob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lastRenderedPageBreak/>
        <w:t>Bacterias fermentadoras</w:t>
      </w:r>
    </w:p>
    <w:p w:rsidR="00BF37CF" w:rsidRPr="00A76C0E" w:rsidRDefault="00004E84" w:rsidP="00A76C0E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5BEBFBBF" wp14:editId="0725C6F3">
            <wp:extent cx="2601600" cy="1951200"/>
            <wp:effectExtent l="0" t="0" r="8255" b="0"/>
            <wp:docPr id="4" name="Picture 4" descr="http://image.slidesharecdn.com/sesion12biologa-120812125700-phpapp01/95/sesion-12-biologa-34-728.jpg?cb=134477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sesion12biologa-120812125700-phpapp01/95/sesion-12-biologa-34-728.jpg?cb=13447763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perjudiciales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4F4E15B8" wp14:editId="01A40B97">
            <wp:extent cx="1425743" cy="1080000"/>
            <wp:effectExtent l="0" t="0" r="3175" b="6350"/>
            <wp:docPr id="5" name="Picture 5" descr="http://www.barinas.net.ve/class/secureimage.php?i=coler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rinas.net.ve/class/secureimage.php?i=colera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beneficiosas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0D5D47DF" wp14:editId="4E9AE957">
            <wp:extent cx="1080000" cy="1080000"/>
            <wp:effectExtent l="0" t="0" r="6350" b="6350"/>
            <wp:docPr id="6" name="Picture 6" descr="http://www.sanar.org/files/sanar/bacterias-benefici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nar.org/files/sanar/bacterias-beneficio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</w:rPr>
      </w:pPr>
      <w:proofErr w:type="spellStart"/>
      <w:r w:rsidRPr="00A76C0E">
        <w:rPr>
          <w:rFonts w:ascii="Courier New" w:hAnsi="Courier New" w:cs="Courier New"/>
          <w:sz w:val="24"/>
          <w:szCs w:val="24"/>
        </w:rPr>
        <w:t>Cyanophytes</w:t>
      </w:r>
      <w:proofErr w:type="spellEnd"/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27F67DD8" wp14:editId="36469159">
            <wp:extent cx="1541700" cy="1080000"/>
            <wp:effectExtent l="0" t="0" r="1905" b="6350"/>
            <wp:docPr id="7" name="Picture 7" descr="http://2.bp.blogspot.com/-XXE_uN3kq-U/UTkOu3b-7dI/AAAAAAAAA6k/XiZe1uiXZq0/s1600/Bot201Cyanophytes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XXE_uN3kq-U/UTkOu3b-7dI/AAAAAAAAA6k/XiZe1uiXZq0/s1600/Bot201Cyanophytespag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 xml:space="preserve">Bacterias </w:t>
      </w:r>
      <w:proofErr w:type="spellStart"/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quimiosintéticas</w:t>
      </w:r>
      <w:proofErr w:type="spellEnd"/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4C42E0EB" wp14:editId="3CBB6C31">
            <wp:extent cx="1306452" cy="1080000"/>
            <wp:effectExtent l="0" t="0" r="8255" b="6350"/>
            <wp:docPr id="8" name="Picture 8" descr="http://www.geonomia.org/dokuwiki/lib/exe/fetch.php?w=300&amp;media=e_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eonomia.org/dokuwiki/lib/exe/fetch.php?w=300&amp;media=e_co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5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lastRenderedPageBreak/>
        <w:t>Bacterias simbiontes</w:t>
      </w:r>
    </w:p>
    <w:p w:rsidR="00BF37CF" w:rsidRPr="00A76C0E" w:rsidRDefault="00004E84" w:rsidP="00A76C0E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7D325EF3" wp14:editId="1071979A">
            <wp:extent cx="2217190" cy="1080000"/>
            <wp:effectExtent l="0" t="0" r="0" b="6350"/>
            <wp:docPr id="9" name="Picture 9" descr="http://3.bp.blogspot.com/-IJCamVq63oA/TZc8DI8CjzI/AAAAAAAATn8/H-zN61Qr1UE/s1600/las+bacter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IJCamVq63oA/TZc8DI8CjzI/AAAAAAAATn8/H-zN61Qr1UE/s1600/las+bacteri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parásitas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70D1A437" wp14:editId="3595D7CE">
            <wp:extent cx="1639286" cy="1080000"/>
            <wp:effectExtent l="0" t="0" r="0" b="6350"/>
            <wp:docPr id="10" name="Picture 10" descr="http://territoriodiscovery.discoverymax.marca.com/wp-content/uploads/2014/08/vida-despu%C3%A9s-de-la-muerte-bacte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rritoriodiscovery.discoverymax.marca.com/wp-content/uploads/2014/08/vida-despu%C3%A9s-de-la-muerte-bacteri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CF" w:rsidRPr="00A76C0E" w:rsidRDefault="00BF37CF" w:rsidP="00BF37CF">
      <w:pPr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004E84" w:rsidRPr="00A76C0E" w:rsidRDefault="00BF37CF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Bacterias saprófitas</w:t>
      </w:r>
    </w:p>
    <w:p w:rsidR="00004E84" w:rsidRPr="00A76C0E" w:rsidRDefault="00004E84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5084BD32" wp14:editId="0F5B0C52">
            <wp:extent cx="1403747" cy="1080000"/>
            <wp:effectExtent l="0" t="0" r="6350" b="6350"/>
            <wp:docPr id="11" name="Picture 11" descr="http://neetescuela.com/wp-content/uploads/2011/08/bacteri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etescuela.com/wp-content/uploads/2011/08/bacteria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4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CF" w:rsidRPr="00A76C0E" w:rsidRDefault="00BF37CF" w:rsidP="00BF37CF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A76C0E">
        <w:rPr>
          <w:rFonts w:ascii="Courier New" w:hAnsi="Courier New" w:cs="Courier New"/>
          <w:b/>
          <w:sz w:val="24"/>
          <w:szCs w:val="24"/>
        </w:rPr>
        <w:t>REINO PROTISTA</w:t>
      </w:r>
      <w:bookmarkStart w:id="0" w:name="_GoBack"/>
      <w:bookmarkEnd w:id="0"/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sz w:val="24"/>
          <w:szCs w:val="24"/>
        </w:rPr>
        <w:t>Ameba</w:t>
      </w:r>
    </w:p>
    <w:p w:rsidR="00BF37CF" w:rsidRPr="00A76C0E" w:rsidRDefault="005C0D02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32F46182" wp14:editId="644D8926">
            <wp:extent cx="1249338" cy="1080000"/>
            <wp:effectExtent l="0" t="0" r="8255" b="6350"/>
            <wp:docPr id="12" name="Picture 12" descr="http://brunodesosa.blogspot.es/img/am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runodesosa.blogspot.es/img/ame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</w:rPr>
      </w:pPr>
      <w:proofErr w:type="spellStart"/>
      <w:r w:rsidRPr="00A76C0E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shd w:val="clear" w:color="auto" w:fill="FBFAF9"/>
        </w:rPr>
        <w:t>Euglena</w:t>
      </w:r>
      <w:proofErr w:type="spellEnd"/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0D93573E" wp14:editId="6886903B">
            <wp:extent cx="1542857" cy="1080000"/>
            <wp:effectExtent l="0" t="0" r="635" b="6350"/>
            <wp:docPr id="13" name="Picture 13" descr="http://brunodesosa.blogspot.es/img/euglen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runodesosa.blogspot.es/img/euglenas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5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BFAF9"/>
        </w:rPr>
      </w:pP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  <w:shd w:val="clear" w:color="auto" w:fill="FBFAF9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BFAF9"/>
        </w:rPr>
        <w:lastRenderedPageBreak/>
        <w:t>Paramecio</w:t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0D5815CE" wp14:editId="074948AC">
            <wp:extent cx="1097788" cy="1080000"/>
            <wp:effectExtent l="0" t="0" r="7620" b="6350"/>
            <wp:docPr id="14" name="Picture 14" descr="http://brunodesosa.blogspot.es/img/parame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runodesosa.blogspot.es/img/paramec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8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shd w:val="clear" w:color="auto" w:fill="FBFAF9"/>
        </w:rPr>
      </w:pPr>
      <w:r w:rsidRPr="00A76C0E">
        <w:rPr>
          <w:rStyle w:val="apple-converted-space"/>
          <w:rFonts w:ascii="Courier New" w:hAnsi="Courier New" w:cs="Courier New"/>
          <w:sz w:val="24"/>
          <w:szCs w:val="24"/>
          <w:shd w:val="clear" w:color="auto" w:fill="FBFAF9"/>
        </w:rPr>
        <w:t> </w:t>
      </w:r>
      <w:r w:rsidRPr="00A76C0E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shd w:val="clear" w:color="auto" w:fill="FBFAF9"/>
        </w:rPr>
        <w:t>Vorticela</w:t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217590E1" wp14:editId="3643C987">
            <wp:extent cx="717049" cy="1080000"/>
            <wp:effectExtent l="0" t="0" r="6985" b="6350"/>
            <wp:docPr id="15" name="Picture 15" descr="http://brunodesosa.blogspot.es/img/vortic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runodesosa.blogspot.es/img/vortice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shd w:val="clear" w:color="auto" w:fill="FBFAF9"/>
        </w:rPr>
      </w:pPr>
      <w:r w:rsidRPr="00A76C0E">
        <w:rPr>
          <w:rFonts w:ascii="Courier New" w:hAnsi="Courier New" w:cs="Courier New"/>
          <w:i/>
          <w:iCs/>
          <w:sz w:val="24"/>
          <w:szCs w:val="24"/>
          <w:bdr w:val="none" w:sz="0" w:space="0" w:color="auto" w:frame="1"/>
          <w:shd w:val="clear" w:color="auto" w:fill="FBFAF9"/>
        </w:rPr>
        <w:t>Diatomeas</w:t>
      </w:r>
    </w:p>
    <w:p w:rsidR="00A76C0E" w:rsidRPr="00A76C0E" w:rsidRDefault="00A76C0E" w:rsidP="00BF37CF">
      <w:pPr>
        <w:jc w:val="center"/>
        <w:rPr>
          <w:rFonts w:ascii="Courier New" w:hAnsi="Courier New" w:cs="Courier New"/>
          <w:sz w:val="24"/>
          <w:szCs w:val="24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619705F3" wp14:editId="79CC272C">
            <wp:extent cx="1371429" cy="1080000"/>
            <wp:effectExtent l="0" t="0" r="635" b="6350"/>
            <wp:docPr id="16" name="Picture 16" descr="http://brunodesosa.blogspot.es/img/diato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runodesosa.blogspot.es/img/diatom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A76C0E">
      <w:pPr>
        <w:jc w:val="center"/>
        <w:rPr>
          <w:rFonts w:ascii="Courier New" w:hAnsi="Courier New" w:cs="Courier New"/>
          <w:bCs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>.</w:t>
      </w:r>
      <w:proofErr w:type="spellStart"/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>Entamoeba</w:t>
      </w:r>
      <w:proofErr w:type="spellEnd"/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>Hystolítica</w:t>
      </w:r>
      <w:proofErr w:type="spellEnd"/>
    </w:p>
    <w:p w:rsidR="00A76C0E" w:rsidRPr="00A76C0E" w:rsidRDefault="00A76C0E" w:rsidP="00A76C0E">
      <w:pPr>
        <w:jc w:val="center"/>
        <w:rPr>
          <w:rFonts w:ascii="Courier New" w:hAnsi="Courier New" w:cs="Courier New"/>
          <w:bCs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2807B268" wp14:editId="4A53F727">
            <wp:extent cx="1657350" cy="1143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849" r="70468" b="55926"/>
                    <a:stretch/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C0E" w:rsidRPr="00A76C0E" w:rsidRDefault="00A76C0E" w:rsidP="00A76C0E">
      <w:pPr>
        <w:jc w:val="center"/>
        <w:rPr>
          <w:rFonts w:ascii="Courier New" w:hAnsi="Courier New" w:cs="Courier New"/>
          <w:bCs/>
          <w:sz w:val="24"/>
          <w:szCs w:val="24"/>
          <w:shd w:val="clear" w:color="auto" w:fill="FFFFFF"/>
        </w:rPr>
      </w:pPr>
      <w:proofErr w:type="spellStart"/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>Navicula</w:t>
      </w:r>
      <w:proofErr w:type="spellEnd"/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76C0E">
        <w:rPr>
          <w:rFonts w:ascii="Courier New" w:hAnsi="Courier New" w:cs="Courier New"/>
          <w:bCs/>
          <w:sz w:val="24"/>
          <w:szCs w:val="24"/>
          <w:shd w:val="clear" w:color="auto" w:fill="FFFFFF"/>
        </w:rPr>
        <w:t>monilifera</w:t>
      </w:r>
      <w:proofErr w:type="spellEnd"/>
    </w:p>
    <w:p w:rsidR="00A76C0E" w:rsidRPr="00A76C0E" w:rsidRDefault="00A76C0E" w:rsidP="00A76C0E">
      <w:pPr>
        <w:jc w:val="center"/>
        <w:rPr>
          <w:rFonts w:ascii="Courier New" w:hAnsi="Courier New" w:cs="Courier New"/>
          <w:noProof/>
          <w:sz w:val="24"/>
          <w:szCs w:val="24"/>
          <w:lang w:eastAsia="es-MX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123D75ED" wp14:editId="5AE1C802">
            <wp:extent cx="784528" cy="1080000"/>
            <wp:effectExtent l="0" t="0" r="0" b="6350"/>
            <wp:docPr id="18" name="Picture 18" descr="SEM Navicula monili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M Navicula monilife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2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A76C0E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A76C0E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A76C0E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</w:p>
    <w:p w:rsidR="00A76C0E" w:rsidRPr="00A76C0E" w:rsidRDefault="00A76C0E" w:rsidP="00A76C0E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lastRenderedPageBreak/>
        <w:t>PROTOZOA</w:t>
      </w:r>
    </w:p>
    <w:p w:rsidR="00A76C0E" w:rsidRPr="00A76C0E" w:rsidRDefault="00A76C0E" w:rsidP="00A76C0E">
      <w:pPr>
        <w:jc w:val="center"/>
        <w:rPr>
          <w:rFonts w:ascii="Courier New" w:hAnsi="Courier New" w:cs="Courier New"/>
          <w:noProof/>
          <w:sz w:val="24"/>
          <w:szCs w:val="24"/>
          <w:lang w:eastAsia="es-MX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 wp14:anchorId="22C2D66F" wp14:editId="27A934C5">
            <wp:extent cx="1619190" cy="1080000"/>
            <wp:effectExtent l="0" t="0" r="635" b="6350"/>
            <wp:docPr id="22" name="Picture 22" descr="https://upload.wikimedia.org/wikipedia/commons/2/23/Mikrofoto.de-Blepharisma_japonicum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pload.wikimedia.org/wikipedia/commons/2/23/Mikrofoto.de-Blepharisma_japonicum_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0E" w:rsidRPr="00A76C0E" w:rsidRDefault="00A76C0E" w:rsidP="00A76C0E">
      <w:pPr>
        <w:jc w:val="center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A76C0E">
        <w:rPr>
          <w:rFonts w:ascii="Courier New" w:hAnsi="Courier New" w:cs="Courier New"/>
          <w:sz w:val="24"/>
          <w:szCs w:val="24"/>
          <w:shd w:val="clear" w:color="auto" w:fill="FFFFFF"/>
        </w:rPr>
        <w:t>CROMISTA</w:t>
      </w:r>
    </w:p>
    <w:p w:rsidR="00A76C0E" w:rsidRPr="00A76C0E" w:rsidRDefault="00A76C0E" w:rsidP="00A76C0E">
      <w:pPr>
        <w:jc w:val="center"/>
        <w:rPr>
          <w:rFonts w:ascii="Courier New" w:hAnsi="Courier New" w:cs="Courier New"/>
          <w:noProof/>
          <w:sz w:val="24"/>
          <w:szCs w:val="24"/>
          <w:lang w:eastAsia="es-MX"/>
        </w:rPr>
      </w:pPr>
      <w:r w:rsidRPr="00A76C0E">
        <w:rPr>
          <w:rFonts w:ascii="Courier New" w:hAnsi="Courier New" w:cs="Courier New"/>
          <w:noProof/>
          <w:sz w:val="24"/>
          <w:szCs w:val="24"/>
          <w:lang w:eastAsia="es-MX"/>
        </w:rPr>
        <w:drawing>
          <wp:inline distT="0" distB="0" distL="0" distR="0">
            <wp:extent cx="1358491" cy="1080000"/>
            <wp:effectExtent l="0" t="0" r="0" b="6350"/>
            <wp:docPr id="23" name="Picture 23" descr="http://4.bp.blogspot.com/_2s8PtlqlVO4/RkRhTCExG2I/AAAAAAAAAEI/ybMOwjtC8Ws/s200/protist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_2s8PtlqlVO4/RkRhTCExG2I/AAAAAAAAAEI/ybMOwjtC8Ws/s200/protistas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C0E" w:rsidRPr="00A76C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84"/>
    <w:rsid w:val="00004E84"/>
    <w:rsid w:val="00591D2C"/>
    <w:rsid w:val="005C0D02"/>
    <w:rsid w:val="00A76C0E"/>
    <w:rsid w:val="00BF37CF"/>
    <w:rsid w:val="00F6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101421-A868-4550-9C9E-5E98141A9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04E84"/>
  </w:style>
  <w:style w:type="paragraph" w:styleId="NormalWeb">
    <w:name w:val="Normal (Web)"/>
    <w:basedOn w:val="Normal"/>
    <w:uiPriority w:val="99"/>
    <w:semiHidden/>
    <w:unhideWhenUsed/>
    <w:rsid w:val="00A7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yperlink">
    <w:name w:val="Hyperlink"/>
    <w:basedOn w:val="DefaultParagraphFont"/>
    <w:uiPriority w:val="99"/>
    <w:semiHidden/>
    <w:unhideWhenUsed/>
    <w:rsid w:val="00A76C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monografias.com/trabajos/bacterias/bacterias.s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Hernández</dc:creator>
  <cp:keywords/>
  <dc:description/>
  <cp:lastModifiedBy>Andrea Hernández</cp:lastModifiedBy>
  <cp:revision>1</cp:revision>
  <dcterms:created xsi:type="dcterms:W3CDTF">2016-04-09T20:29:00Z</dcterms:created>
  <dcterms:modified xsi:type="dcterms:W3CDTF">2016-04-09T22:43:00Z</dcterms:modified>
</cp:coreProperties>
</file>