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157143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000000"/>
          <w:sz w:val="27"/>
          <w:szCs w:val="27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D004B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098EC9C9374C415089FACAB983229E1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004B0" w:rsidRDefault="00F74358" w:rsidP="00F7435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.</w:t>
                    </w:r>
                  </w:p>
                </w:tc>
              </w:sdtContent>
            </w:sdt>
          </w:tr>
          <w:tr w:rsidR="00D004B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A255E4FE11734987A5532B3198B38B9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004B0" w:rsidRDefault="00D004B0" w:rsidP="00D004B0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Ciclo de Krebs</w:t>
                    </w:r>
                  </w:p>
                </w:tc>
              </w:sdtContent>
            </w:sdt>
          </w:tr>
          <w:tr w:rsidR="00D004B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139191EBE3074F289484A7ECED8A866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004B0" w:rsidRDefault="00D004B0" w:rsidP="00D004B0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Carolina Monraz Rivera</w:t>
                    </w:r>
                  </w:p>
                </w:tc>
              </w:sdtContent>
            </w:sdt>
          </w:tr>
          <w:tr w:rsidR="00D004B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004B0" w:rsidRDefault="00D004B0">
                <w:pPr>
                  <w:pStyle w:val="Sinespaciado"/>
                  <w:jc w:val="center"/>
                </w:pPr>
              </w:p>
            </w:tc>
          </w:tr>
          <w:tr w:rsidR="00D004B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434E60199C2446C2808ED561566D8B2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004B0" w:rsidRDefault="00F74358" w:rsidP="00F74358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Biología</w:t>
                    </w:r>
                  </w:p>
                </w:tc>
              </w:sdtContent>
            </w:sdt>
          </w:tr>
          <w:tr w:rsidR="00D004B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C7FF853CE76F4BDF8CBAE868F12C91B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5-0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004B0" w:rsidRDefault="00F74358" w:rsidP="00F74358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09/05/2017</w:t>
                    </w:r>
                  </w:p>
                </w:tc>
              </w:sdtContent>
            </w:sdt>
          </w:tr>
        </w:tbl>
        <w:p w:rsidR="00D004B0" w:rsidRDefault="00D004B0"/>
        <w:p w:rsidR="00D004B0" w:rsidRDefault="00D004B0"/>
        <w:p w:rsidR="00D004B0" w:rsidRDefault="00F74358">
          <w:r w:rsidRPr="00F74358">
            <w:drawing>
              <wp:inline distT="0" distB="0" distL="0" distR="0" wp14:anchorId="3B943EE5" wp14:editId="413DA438">
                <wp:extent cx="5248004" cy="1229710"/>
                <wp:effectExtent l="0" t="0" r="0" b="8890"/>
                <wp:docPr id="3" name="Imagen 3" descr="http://www.lamar.edu.mx/campusdigital/templates/lamar/images/courses/logotex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lamar.edu.mx/campusdigital/templates/lamar/images/courses/logotex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330" cy="124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4358" w:rsidRDefault="00F74358"/>
        <w:p w:rsidR="00F74358" w:rsidRDefault="00F74358"/>
        <w:p w:rsidR="00F74358" w:rsidRDefault="00F74358"/>
        <w:p w:rsidR="00F74358" w:rsidRDefault="00F74358"/>
        <w:p w:rsidR="00F74358" w:rsidRDefault="00F74358"/>
        <w:p w:rsidR="00D004B0" w:rsidRDefault="00D004B0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br w:type="page"/>
          </w:r>
        </w:p>
      </w:sdtContent>
    </w:sdt>
    <w:p w:rsidR="006D044F" w:rsidRDefault="006D044F"/>
    <w:p w:rsidR="00201693" w:rsidRDefault="00201693"/>
    <w:p w:rsidR="00201693" w:rsidRPr="00201693" w:rsidRDefault="00201693">
      <w:pPr>
        <w:rPr>
          <w:rFonts w:ascii="Arial" w:hAnsi="Arial" w:cs="Arial"/>
          <w:b/>
          <w:sz w:val="28"/>
        </w:rPr>
      </w:pPr>
      <w:r w:rsidRPr="00201693">
        <w:rPr>
          <w:rFonts w:ascii="Arial" w:hAnsi="Arial" w:cs="Arial"/>
          <w:b/>
          <w:sz w:val="28"/>
        </w:rPr>
        <w:t xml:space="preserve">CICLO DE KREBS </w:t>
      </w:r>
    </w:p>
    <w:p w:rsidR="00201693" w:rsidRPr="00201693" w:rsidRDefault="00201693" w:rsidP="00201693">
      <w:pPr>
        <w:pStyle w:val="NormalWeb"/>
        <w:shd w:val="clear" w:color="auto" w:fill="FFFFFF"/>
        <w:jc w:val="both"/>
        <w:rPr>
          <w:rFonts w:ascii="Arial" w:hAnsi="Arial" w:cs="Arial"/>
          <w:szCs w:val="26"/>
        </w:rPr>
      </w:pPr>
      <w:r w:rsidRPr="00201693">
        <w:rPr>
          <w:rFonts w:ascii="Arial" w:hAnsi="Arial" w:cs="Arial"/>
          <w:szCs w:val="26"/>
        </w:rPr>
        <w:t>El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7" w:history="1">
        <w:r w:rsidRPr="00201693">
          <w:rPr>
            <w:rStyle w:val="Hipervnculo"/>
            <w:rFonts w:ascii="Arial" w:hAnsi="Arial" w:cs="Arial"/>
            <w:bCs/>
            <w:color w:val="auto"/>
            <w:szCs w:val="26"/>
            <w:u w:val="none"/>
          </w:rPr>
          <w:t>Ciclo</w:t>
        </w:r>
      </w:hyperlink>
      <w:r w:rsidRPr="00201693">
        <w:rPr>
          <w:rStyle w:val="apple-converted-space"/>
          <w:rFonts w:ascii="Arial" w:hAnsi="Arial" w:cs="Arial"/>
          <w:bCs/>
          <w:szCs w:val="26"/>
        </w:rPr>
        <w:t> </w:t>
      </w:r>
      <w:r w:rsidRPr="00201693">
        <w:rPr>
          <w:rStyle w:val="Textoennegrita"/>
          <w:rFonts w:ascii="Arial" w:hAnsi="Arial" w:cs="Arial"/>
          <w:b w:val="0"/>
          <w:szCs w:val="26"/>
        </w:rPr>
        <w:t>de Krebs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 xml:space="preserve">es un proceso metabólico presente en cada una de las células del ser vivo que utilicen </w:t>
      </w:r>
      <w:r w:rsidR="0074484B" w:rsidRPr="00201693">
        <w:rPr>
          <w:rFonts w:ascii="Arial" w:hAnsi="Arial" w:cs="Arial"/>
          <w:szCs w:val="26"/>
        </w:rPr>
        <w:t>oxígeno</w:t>
      </w:r>
      <w:r w:rsidRPr="00201693">
        <w:rPr>
          <w:rFonts w:ascii="Arial" w:hAnsi="Arial" w:cs="Arial"/>
          <w:szCs w:val="26"/>
        </w:rPr>
        <w:t xml:space="preserve"> para su subsistencia. Mediante el proceso de respiración celular, el ciclo de Krebs recrea un completo sistema</w:t>
      </w:r>
      <w:r w:rsidRPr="00201693">
        <w:rPr>
          <w:rStyle w:val="apple-converted-space"/>
          <w:rFonts w:ascii="Arial" w:hAnsi="Arial" w:cs="Arial"/>
          <w:bCs/>
          <w:szCs w:val="26"/>
        </w:rPr>
        <w:t> </w:t>
      </w:r>
      <w:r w:rsidRPr="00201693">
        <w:rPr>
          <w:rStyle w:val="Textoennegrita"/>
          <w:rFonts w:ascii="Arial" w:hAnsi="Arial" w:cs="Arial"/>
          <w:b w:val="0"/>
          <w:szCs w:val="26"/>
        </w:rPr>
        <w:t>de asimilación de proteínas y grasas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>transformando la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8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materia</w:t>
        </w:r>
      </w:hyperlink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>orgánica en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9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energía</w:t>
        </w:r>
      </w:hyperlink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10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química</w:t>
        </w:r>
      </w:hyperlink>
      <w:r w:rsidRPr="00201693">
        <w:rPr>
          <w:rFonts w:ascii="Arial" w:hAnsi="Arial" w:cs="Arial"/>
          <w:szCs w:val="26"/>
        </w:rPr>
        <w:t>, este proceso, sucede de una manera ambigua, pues se efectúa como un proceso de selección entre lo productivo y lo no favorable para el cuerpo. Cabe destacar que este es uno de los procesos de la asimilación de proteínas más importante, con repercusión directa en el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Style w:val="Textoennegrita"/>
          <w:rFonts w:ascii="Arial" w:hAnsi="Arial" w:cs="Arial"/>
          <w:b w:val="0"/>
          <w:szCs w:val="26"/>
        </w:rPr>
        <w:t>estado físico instantáneo del cuerpo</w:t>
      </w:r>
      <w:r w:rsidRPr="00201693">
        <w:rPr>
          <w:rFonts w:ascii="Arial" w:hAnsi="Arial" w:cs="Arial"/>
          <w:szCs w:val="26"/>
        </w:rPr>
        <w:t>, tal como sucede con la homeostasis.</w:t>
      </w:r>
    </w:p>
    <w:p w:rsidR="00201693" w:rsidRPr="00201693" w:rsidRDefault="00201693" w:rsidP="00201693">
      <w:pPr>
        <w:pStyle w:val="NormalWeb"/>
        <w:shd w:val="clear" w:color="auto" w:fill="FFFFFF"/>
        <w:jc w:val="both"/>
        <w:rPr>
          <w:rFonts w:ascii="Arial" w:hAnsi="Arial" w:cs="Arial"/>
          <w:szCs w:val="26"/>
        </w:rPr>
      </w:pPr>
      <w:r w:rsidRPr="00201693">
        <w:rPr>
          <w:rFonts w:ascii="Arial" w:hAnsi="Arial" w:cs="Arial"/>
          <w:szCs w:val="26"/>
        </w:rPr>
        <w:t>El ciclo de Krebs es parte de un proceso de “</w:t>
      </w:r>
      <w:r w:rsidRPr="00201693">
        <w:rPr>
          <w:rStyle w:val="Textoennegrita"/>
          <w:rFonts w:ascii="Arial" w:hAnsi="Arial" w:cs="Arial"/>
          <w:b w:val="0"/>
          <w:szCs w:val="26"/>
        </w:rPr>
        <w:t>Respiración celular</w:t>
      </w:r>
      <w:r w:rsidRPr="00201693">
        <w:rPr>
          <w:rFonts w:ascii="Arial" w:hAnsi="Arial" w:cs="Arial"/>
          <w:szCs w:val="26"/>
        </w:rPr>
        <w:t>” en el que el tejido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11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compuesto</w:t>
        </w:r>
      </w:hyperlink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>por células oxida y consume aminoácidos y compuestos glúcidos para transformarlos en energía, que le dará a la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12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célula</w:t>
        </w:r>
      </w:hyperlink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>toda la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hyperlink r:id="rId13" w:history="1">
        <w:r w:rsidRPr="00201693">
          <w:rPr>
            <w:rStyle w:val="Hipervnculo"/>
            <w:rFonts w:ascii="Arial" w:hAnsi="Arial" w:cs="Arial"/>
            <w:color w:val="auto"/>
            <w:szCs w:val="26"/>
            <w:u w:val="none"/>
          </w:rPr>
          <w:t>capacidad</w:t>
        </w:r>
      </w:hyperlink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Fonts w:ascii="Arial" w:hAnsi="Arial" w:cs="Arial"/>
          <w:szCs w:val="26"/>
        </w:rPr>
        <w:t>para desarrollar sus funciones, en el caso de las células procariotas, el ciclo de Krebs se manifiesta en el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proofErr w:type="spellStart"/>
      <w:r w:rsidRPr="00201693">
        <w:rPr>
          <w:rFonts w:ascii="Arial" w:hAnsi="Arial" w:cs="Arial"/>
          <w:szCs w:val="26"/>
        </w:rPr>
        <w:fldChar w:fldCharType="begin"/>
      </w:r>
      <w:r w:rsidRPr="00201693">
        <w:rPr>
          <w:rFonts w:ascii="Arial" w:hAnsi="Arial" w:cs="Arial"/>
          <w:szCs w:val="26"/>
        </w:rPr>
        <w:instrText xml:space="preserve"> HYPERLINK "http://conceptodefinicion.de/citosol/" </w:instrText>
      </w:r>
      <w:r w:rsidRPr="00201693">
        <w:rPr>
          <w:rFonts w:ascii="Arial" w:hAnsi="Arial" w:cs="Arial"/>
          <w:szCs w:val="26"/>
        </w:rPr>
        <w:fldChar w:fldCharType="separate"/>
      </w:r>
      <w:r w:rsidRPr="00201693">
        <w:rPr>
          <w:rStyle w:val="Hipervnculo"/>
          <w:rFonts w:ascii="Arial" w:hAnsi="Arial" w:cs="Arial"/>
          <w:color w:val="auto"/>
          <w:szCs w:val="26"/>
          <w:u w:val="none"/>
        </w:rPr>
        <w:t>citosol</w:t>
      </w:r>
      <w:proofErr w:type="spellEnd"/>
      <w:r w:rsidRPr="00201693">
        <w:rPr>
          <w:rFonts w:ascii="Arial" w:hAnsi="Arial" w:cs="Arial"/>
          <w:szCs w:val="26"/>
        </w:rPr>
        <w:fldChar w:fldCharType="end"/>
      </w:r>
      <w:r w:rsidRPr="00201693">
        <w:rPr>
          <w:rFonts w:ascii="Arial" w:hAnsi="Arial" w:cs="Arial"/>
          <w:szCs w:val="26"/>
        </w:rPr>
        <w:t>, ya que es ahí donde se realizan la mayoría de los procesos y están presentes la mayoría de los componentes de la célula y en el caso de las Eucariotas (células con un alto contenido de ADN Y ARN) se produce en la</w:t>
      </w:r>
      <w:r w:rsidRPr="00201693">
        <w:rPr>
          <w:rStyle w:val="apple-converted-space"/>
          <w:rFonts w:ascii="Arial" w:hAnsi="Arial" w:cs="Arial"/>
          <w:szCs w:val="26"/>
        </w:rPr>
        <w:t> </w:t>
      </w:r>
      <w:r w:rsidRPr="00201693">
        <w:rPr>
          <w:rStyle w:val="Textoennegrita"/>
          <w:rFonts w:ascii="Arial" w:hAnsi="Arial" w:cs="Arial"/>
          <w:b w:val="0"/>
          <w:szCs w:val="26"/>
        </w:rPr>
        <w:t>matriz mitocondrial</w:t>
      </w:r>
      <w:r w:rsidRPr="00201693">
        <w:rPr>
          <w:rFonts w:ascii="Arial" w:hAnsi="Arial" w:cs="Arial"/>
          <w:szCs w:val="26"/>
        </w:rPr>
        <w:t>, lógico, pues son las mitocondrias las pequeñas “Baterías” del tejido celular, diseñadas para producir energía proteica.</w:t>
      </w: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D004B0" w:rsidRDefault="00D004B0">
      <w:pPr>
        <w:rPr>
          <w:rFonts w:ascii="Arial" w:hAnsi="Arial" w:cs="Arial"/>
          <w:b/>
          <w:sz w:val="28"/>
        </w:rPr>
      </w:pPr>
    </w:p>
    <w:p w:rsidR="00201693" w:rsidRPr="00201693" w:rsidRDefault="00201693">
      <w:pPr>
        <w:rPr>
          <w:rFonts w:ascii="Arial" w:hAnsi="Arial" w:cs="Arial"/>
          <w:b/>
          <w:sz w:val="28"/>
        </w:rPr>
      </w:pPr>
      <w:r w:rsidRPr="00201693">
        <w:rPr>
          <w:rFonts w:ascii="Arial" w:hAnsi="Arial" w:cs="Arial"/>
          <w:b/>
          <w:sz w:val="28"/>
        </w:rPr>
        <w:t xml:space="preserve">PASOS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Paso 1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>La subunidad ácido acético de l</w:t>
      </w:r>
      <w:r w:rsidR="00D004B0" w:rsidRPr="00D004B0">
        <w:rPr>
          <w:rFonts w:ascii="Arial" w:hAnsi="Arial" w:cs="Arial"/>
          <w:sz w:val="24"/>
        </w:rPr>
        <w:t>a acetil-</w:t>
      </w:r>
      <w:proofErr w:type="spellStart"/>
      <w:r w:rsidR="00D004B0" w:rsidRPr="00D004B0">
        <w:rPr>
          <w:rFonts w:ascii="Arial" w:hAnsi="Arial" w:cs="Arial"/>
          <w:sz w:val="24"/>
        </w:rPr>
        <w:t>CoA</w:t>
      </w:r>
      <w:proofErr w:type="spellEnd"/>
      <w:r w:rsidR="00D004B0" w:rsidRPr="00D004B0">
        <w:rPr>
          <w:rFonts w:ascii="Arial" w:hAnsi="Arial" w:cs="Arial"/>
          <w:sz w:val="24"/>
        </w:rPr>
        <w:t xml:space="preserve"> se combina con el </w:t>
      </w:r>
      <w:proofErr w:type="spellStart"/>
      <w:r w:rsidRPr="00D004B0">
        <w:rPr>
          <w:rFonts w:ascii="Arial" w:hAnsi="Arial" w:cs="Arial"/>
          <w:sz w:val="24"/>
        </w:rPr>
        <w:t>oxalacetato</w:t>
      </w:r>
      <w:proofErr w:type="spellEnd"/>
      <w:r w:rsidRPr="00D004B0">
        <w:rPr>
          <w:rFonts w:ascii="Arial" w:hAnsi="Arial" w:cs="Arial"/>
          <w:sz w:val="24"/>
        </w:rPr>
        <w:t xml:space="preserve"> para formar una molécula de citrato.  El acetil coenzi</w:t>
      </w:r>
      <w:r w:rsidR="00D004B0" w:rsidRPr="00D004B0">
        <w:rPr>
          <w:rFonts w:ascii="Arial" w:hAnsi="Arial" w:cs="Arial"/>
          <w:sz w:val="24"/>
        </w:rPr>
        <w:t xml:space="preserve">ma A </w:t>
      </w:r>
      <w:r w:rsidRPr="00D004B0">
        <w:rPr>
          <w:rFonts w:ascii="Arial" w:hAnsi="Arial" w:cs="Arial"/>
          <w:sz w:val="24"/>
        </w:rPr>
        <w:t>actúa sólo como un transportador de</w:t>
      </w:r>
      <w:r w:rsidR="00D004B0" w:rsidRPr="00D004B0">
        <w:rPr>
          <w:rFonts w:ascii="Arial" w:hAnsi="Arial" w:cs="Arial"/>
          <w:sz w:val="24"/>
        </w:rPr>
        <w:t xml:space="preserve"> ácido acético a partir de una </w:t>
      </w:r>
      <w:r w:rsidRPr="00D004B0">
        <w:rPr>
          <w:rFonts w:ascii="Arial" w:hAnsi="Arial" w:cs="Arial"/>
          <w:sz w:val="24"/>
        </w:rPr>
        <w:t xml:space="preserve">enzima a otro.  Después del paso 1, </w:t>
      </w:r>
      <w:r w:rsidR="00D004B0" w:rsidRPr="00D004B0">
        <w:rPr>
          <w:rFonts w:ascii="Arial" w:hAnsi="Arial" w:cs="Arial"/>
          <w:sz w:val="24"/>
        </w:rPr>
        <w:t xml:space="preserve">la coenzima es </w:t>
      </w:r>
      <w:proofErr w:type="gramStart"/>
      <w:r w:rsidR="00D004B0" w:rsidRPr="00D004B0">
        <w:rPr>
          <w:rFonts w:ascii="Arial" w:hAnsi="Arial" w:cs="Arial"/>
          <w:sz w:val="24"/>
        </w:rPr>
        <w:t>liberado</w:t>
      </w:r>
      <w:proofErr w:type="gramEnd"/>
      <w:r w:rsidR="00D004B0" w:rsidRPr="00D004B0">
        <w:rPr>
          <w:rFonts w:ascii="Arial" w:hAnsi="Arial" w:cs="Arial"/>
          <w:sz w:val="24"/>
        </w:rPr>
        <w:t xml:space="preserve"> por la </w:t>
      </w:r>
      <w:r w:rsidRPr="00D004B0">
        <w:rPr>
          <w:rFonts w:ascii="Arial" w:hAnsi="Arial" w:cs="Arial"/>
          <w:sz w:val="24"/>
        </w:rPr>
        <w:t>hidrólisis de modo que puede combi</w:t>
      </w:r>
      <w:r w:rsidR="00D004B0" w:rsidRPr="00D004B0">
        <w:rPr>
          <w:rFonts w:ascii="Arial" w:hAnsi="Arial" w:cs="Arial"/>
          <w:sz w:val="24"/>
        </w:rPr>
        <w:t xml:space="preserve">nar con otra molécula de ácido </w:t>
      </w:r>
      <w:r w:rsidRPr="00D004B0">
        <w:rPr>
          <w:rFonts w:ascii="Arial" w:hAnsi="Arial" w:cs="Arial"/>
          <w:sz w:val="24"/>
        </w:rPr>
        <w:t xml:space="preserve">acético para comenzar el nuevo ciclo de Krebs.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2 </w:t>
      </w:r>
    </w:p>
    <w:p w:rsidR="00D004B0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 La molécula de ácido cítrico, se somete a una isomerización.  Un grupo hidroxilo y una molécula </w:t>
      </w:r>
      <w:r w:rsidR="00D004B0" w:rsidRPr="00D004B0">
        <w:rPr>
          <w:rFonts w:ascii="Arial" w:hAnsi="Arial" w:cs="Arial"/>
          <w:sz w:val="24"/>
        </w:rPr>
        <w:t xml:space="preserve">de hidrógeno se eliminan de la </w:t>
      </w:r>
      <w:r w:rsidRPr="00D004B0">
        <w:rPr>
          <w:rFonts w:ascii="Arial" w:hAnsi="Arial" w:cs="Arial"/>
          <w:sz w:val="24"/>
        </w:rPr>
        <w:t>estructura de citrato en forma de ag</w:t>
      </w:r>
      <w:r w:rsidR="00D004B0" w:rsidRPr="00D004B0">
        <w:rPr>
          <w:rFonts w:ascii="Arial" w:hAnsi="Arial" w:cs="Arial"/>
          <w:sz w:val="24"/>
        </w:rPr>
        <w:t xml:space="preserve">ua.  Los dos átomos de carbono </w:t>
      </w:r>
      <w:r w:rsidRPr="00D004B0">
        <w:rPr>
          <w:rFonts w:ascii="Arial" w:hAnsi="Arial" w:cs="Arial"/>
          <w:sz w:val="24"/>
        </w:rPr>
        <w:t>forman un doble enlace hasta que l</w:t>
      </w:r>
      <w:r w:rsidR="00D004B0" w:rsidRPr="00D004B0">
        <w:rPr>
          <w:rFonts w:ascii="Arial" w:hAnsi="Arial" w:cs="Arial"/>
          <w:sz w:val="24"/>
        </w:rPr>
        <w:t xml:space="preserve">a molécula de agua se vuelve a </w:t>
      </w:r>
      <w:r w:rsidRPr="00D004B0">
        <w:rPr>
          <w:rFonts w:ascii="Arial" w:hAnsi="Arial" w:cs="Arial"/>
          <w:sz w:val="24"/>
        </w:rPr>
        <w:t>añadir.  Sólo ahora, el grupo hidroxilo</w:t>
      </w:r>
      <w:r w:rsidR="00D004B0" w:rsidRPr="00D004B0">
        <w:rPr>
          <w:rFonts w:ascii="Arial" w:hAnsi="Arial" w:cs="Arial"/>
          <w:sz w:val="24"/>
        </w:rPr>
        <w:t xml:space="preserve"> y la molécula de hidrógeno se </w:t>
      </w:r>
      <w:r w:rsidRPr="00D004B0">
        <w:rPr>
          <w:rFonts w:ascii="Arial" w:hAnsi="Arial" w:cs="Arial"/>
          <w:sz w:val="24"/>
        </w:rPr>
        <w:t>invierten en lo que respecta a la estr</w:t>
      </w:r>
      <w:r w:rsidR="00D004B0" w:rsidRPr="00D004B0">
        <w:rPr>
          <w:rFonts w:ascii="Arial" w:hAnsi="Arial" w:cs="Arial"/>
          <w:sz w:val="24"/>
        </w:rPr>
        <w:t xml:space="preserve">uctura original de la molécula </w:t>
      </w:r>
      <w:r w:rsidRPr="00D004B0">
        <w:rPr>
          <w:rFonts w:ascii="Arial" w:hAnsi="Arial" w:cs="Arial"/>
          <w:sz w:val="24"/>
        </w:rPr>
        <w:t>de citra</w:t>
      </w:r>
      <w:r w:rsidR="00D004B0" w:rsidRPr="00D004B0">
        <w:rPr>
          <w:rFonts w:ascii="Arial" w:hAnsi="Arial" w:cs="Arial"/>
          <w:sz w:val="24"/>
        </w:rPr>
        <w:t xml:space="preserve">to.  Así, se forma </w:t>
      </w:r>
      <w:proofErr w:type="spellStart"/>
      <w:r w:rsidR="00D004B0" w:rsidRPr="00D004B0">
        <w:rPr>
          <w:rFonts w:ascii="Arial" w:hAnsi="Arial" w:cs="Arial"/>
          <w:sz w:val="24"/>
        </w:rPr>
        <w:t>isocitrato</w:t>
      </w:r>
      <w:proofErr w:type="spellEnd"/>
      <w:r w:rsidR="00D004B0" w:rsidRPr="00D004B0">
        <w:rPr>
          <w:rFonts w:ascii="Arial" w:hAnsi="Arial" w:cs="Arial"/>
          <w:sz w:val="24"/>
        </w:rPr>
        <w:t xml:space="preserve">.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3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En este paso, la molécula de </w:t>
      </w:r>
      <w:proofErr w:type="spellStart"/>
      <w:r w:rsidRPr="00D004B0">
        <w:rPr>
          <w:rFonts w:ascii="Arial" w:hAnsi="Arial" w:cs="Arial"/>
          <w:sz w:val="24"/>
        </w:rPr>
        <w:t>isocitra</w:t>
      </w:r>
      <w:r w:rsidR="00D004B0" w:rsidRPr="00D004B0">
        <w:rPr>
          <w:rFonts w:ascii="Arial" w:hAnsi="Arial" w:cs="Arial"/>
          <w:sz w:val="24"/>
        </w:rPr>
        <w:t>to</w:t>
      </w:r>
      <w:proofErr w:type="spellEnd"/>
      <w:r w:rsidR="00D004B0" w:rsidRPr="00D004B0">
        <w:rPr>
          <w:rFonts w:ascii="Arial" w:hAnsi="Arial" w:cs="Arial"/>
          <w:sz w:val="24"/>
        </w:rPr>
        <w:t xml:space="preserve"> es oxidado por una molécula </w:t>
      </w:r>
      <w:r w:rsidRPr="00D004B0">
        <w:rPr>
          <w:rFonts w:ascii="Arial" w:hAnsi="Arial" w:cs="Arial"/>
          <w:sz w:val="24"/>
        </w:rPr>
        <w:t xml:space="preserve">de NAD.  La molécula de NAD se reduce </w:t>
      </w:r>
      <w:r w:rsidR="00D004B0" w:rsidRPr="00D004B0">
        <w:rPr>
          <w:rFonts w:ascii="Arial" w:hAnsi="Arial" w:cs="Arial"/>
          <w:sz w:val="24"/>
        </w:rPr>
        <w:t xml:space="preserve">por el átomo de hidrógeno y el </w:t>
      </w:r>
      <w:r w:rsidRPr="00D004B0">
        <w:rPr>
          <w:rFonts w:ascii="Arial" w:hAnsi="Arial" w:cs="Arial"/>
          <w:sz w:val="24"/>
        </w:rPr>
        <w:t>grupo hidroxilo.  El NAD se une con un</w:t>
      </w:r>
      <w:r w:rsidR="00D004B0" w:rsidRPr="00D004B0">
        <w:rPr>
          <w:rFonts w:ascii="Arial" w:hAnsi="Arial" w:cs="Arial"/>
          <w:sz w:val="24"/>
        </w:rPr>
        <w:t xml:space="preserve"> átomo de hidrógeno y se lleva </w:t>
      </w:r>
      <w:r w:rsidRPr="00D004B0">
        <w:rPr>
          <w:rFonts w:ascii="Arial" w:hAnsi="Arial" w:cs="Arial"/>
          <w:sz w:val="24"/>
        </w:rPr>
        <w:t>el átomo de hidrógeno otros dejando un grupo c</w:t>
      </w:r>
      <w:r w:rsidR="00D004B0" w:rsidRPr="00D004B0">
        <w:rPr>
          <w:rFonts w:ascii="Arial" w:hAnsi="Arial" w:cs="Arial"/>
          <w:sz w:val="24"/>
        </w:rPr>
        <w:t xml:space="preserve">arbonilo.  Esta </w:t>
      </w:r>
      <w:r w:rsidRPr="00D004B0">
        <w:rPr>
          <w:rFonts w:ascii="Arial" w:hAnsi="Arial" w:cs="Arial"/>
          <w:sz w:val="24"/>
        </w:rPr>
        <w:t xml:space="preserve">estructura es muy inestable, por lo que </w:t>
      </w:r>
      <w:r w:rsidR="00D004B0" w:rsidRPr="00D004B0">
        <w:rPr>
          <w:rFonts w:ascii="Arial" w:hAnsi="Arial" w:cs="Arial"/>
          <w:sz w:val="24"/>
        </w:rPr>
        <w:t xml:space="preserve">una molécula de CO 2 se libera </w:t>
      </w:r>
      <w:r w:rsidRPr="00D004B0">
        <w:rPr>
          <w:rFonts w:ascii="Arial" w:hAnsi="Arial" w:cs="Arial"/>
          <w:sz w:val="24"/>
        </w:rPr>
        <w:t>la creación de alfa-</w:t>
      </w:r>
      <w:proofErr w:type="spellStart"/>
      <w:r w:rsidRPr="00D004B0">
        <w:rPr>
          <w:rFonts w:ascii="Arial" w:hAnsi="Arial" w:cs="Arial"/>
          <w:sz w:val="24"/>
        </w:rPr>
        <w:t>cetoglutarato</w:t>
      </w:r>
      <w:proofErr w:type="spellEnd"/>
      <w:r w:rsidRPr="00D004B0">
        <w:rPr>
          <w:rFonts w:ascii="Arial" w:hAnsi="Arial" w:cs="Arial"/>
          <w:sz w:val="24"/>
        </w:rPr>
        <w:t xml:space="preserve">.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4 </w:t>
      </w:r>
    </w:p>
    <w:p w:rsidR="00D004B0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En este paso, nuestro amigo, la </w:t>
      </w:r>
      <w:r w:rsidR="00D004B0" w:rsidRPr="00D004B0">
        <w:rPr>
          <w:rFonts w:ascii="Arial" w:hAnsi="Arial" w:cs="Arial"/>
          <w:sz w:val="24"/>
        </w:rPr>
        <w:t xml:space="preserve">coenzima A, vuelve a oxidar la </w:t>
      </w:r>
      <w:r w:rsidRPr="00D004B0">
        <w:rPr>
          <w:rFonts w:ascii="Arial" w:hAnsi="Arial" w:cs="Arial"/>
          <w:sz w:val="24"/>
        </w:rPr>
        <w:t>molécula de alfa-</w:t>
      </w:r>
      <w:proofErr w:type="spellStart"/>
      <w:r w:rsidRPr="00D004B0">
        <w:rPr>
          <w:rFonts w:ascii="Arial" w:hAnsi="Arial" w:cs="Arial"/>
          <w:sz w:val="24"/>
        </w:rPr>
        <w:t>cetoglutarato</w:t>
      </w:r>
      <w:proofErr w:type="spellEnd"/>
      <w:r w:rsidRPr="00D004B0">
        <w:rPr>
          <w:rFonts w:ascii="Arial" w:hAnsi="Arial" w:cs="Arial"/>
          <w:sz w:val="24"/>
        </w:rPr>
        <w:t>.  Una molécula de NAD se</w:t>
      </w:r>
      <w:r w:rsidR="00D004B0" w:rsidRPr="00D004B0">
        <w:rPr>
          <w:rFonts w:ascii="Arial" w:hAnsi="Arial" w:cs="Arial"/>
          <w:sz w:val="24"/>
        </w:rPr>
        <w:t xml:space="preserve"> reduce de </w:t>
      </w:r>
      <w:r w:rsidRPr="00D004B0">
        <w:rPr>
          <w:rFonts w:ascii="Arial" w:hAnsi="Arial" w:cs="Arial"/>
          <w:sz w:val="24"/>
        </w:rPr>
        <w:t>nuevo para formar NADH y se v</w:t>
      </w:r>
      <w:r w:rsidR="00D004B0" w:rsidRPr="00D004B0">
        <w:rPr>
          <w:rFonts w:ascii="Arial" w:hAnsi="Arial" w:cs="Arial"/>
          <w:sz w:val="24"/>
        </w:rPr>
        <w:t xml:space="preserve">a con otro de hidrógeno.  Esta </w:t>
      </w:r>
      <w:r w:rsidRPr="00D004B0">
        <w:rPr>
          <w:rFonts w:ascii="Arial" w:hAnsi="Arial" w:cs="Arial"/>
          <w:sz w:val="24"/>
        </w:rPr>
        <w:t>inestabilidad hace que un grupo carb</w:t>
      </w:r>
      <w:r w:rsidR="00D004B0" w:rsidRPr="00D004B0">
        <w:rPr>
          <w:rFonts w:ascii="Arial" w:hAnsi="Arial" w:cs="Arial"/>
          <w:sz w:val="24"/>
        </w:rPr>
        <w:t xml:space="preserve">onilo para ser lanzado como el </w:t>
      </w:r>
      <w:r w:rsidRPr="00D004B0">
        <w:rPr>
          <w:rFonts w:ascii="Arial" w:hAnsi="Arial" w:cs="Arial"/>
          <w:sz w:val="24"/>
        </w:rPr>
        <w:t xml:space="preserve">dióxido de carbono y un enlace </w:t>
      </w:r>
      <w:proofErr w:type="spellStart"/>
      <w:r w:rsidRPr="00D004B0">
        <w:rPr>
          <w:rFonts w:ascii="Arial" w:hAnsi="Arial" w:cs="Arial"/>
          <w:sz w:val="24"/>
        </w:rPr>
        <w:t>tioéster</w:t>
      </w:r>
      <w:proofErr w:type="spellEnd"/>
      <w:r w:rsidR="00D004B0" w:rsidRPr="00D004B0">
        <w:rPr>
          <w:rFonts w:ascii="Arial" w:hAnsi="Arial" w:cs="Arial"/>
          <w:sz w:val="24"/>
        </w:rPr>
        <w:t xml:space="preserve"> se forma en su lugar entre la </w:t>
      </w:r>
      <w:r w:rsidRPr="00D004B0">
        <w:rPr>
          <w:rFonts w:ascii="Arial" w:hAnsi="Arial" w:cs="Arial"/>
          <w:sz w:val="24"/>
        </w:rPr>
        <w:t>primera alfa-</w:t>
      </w:r>
      <w:proofErr w:type="spellStart"/>
      <w:r w:rsidRPr="00D004B0">
        <w:rPr>
          <w:rFonts w:ascii="Arial" w:hAnsi="Arial" w:cs="Arial"/>
          <w:sz w:val="24"/>
        </w:rPr>
        <w:t>cetoglutarato</w:t>
      </w:r>
      <w:proofErr w:type="spellEnd"/>
      <w:r w:rsidRPr="00D004B0">
        <w:rPr>
          <w:rFonts w:ascii="Arial" w:hAnsi="Arial" w:cs="Arial"/>
          <w:sz w:val="24"/>
        </w:rPr>
        <w:t xml:space="preserve"> y la coenzima A p</w:t>
      </w:r>
      <w:r w:rsidR="00D004B0" w:rsidRPr="00D004B0">
        <w:rPr>
          <w:rFonts w:ascii="Arial" w:hAnsi="Arial" w:cs="Arial"/>
          <w:sz w:val="24"/>
        </w:rPr>
        <w:t xml:space="preserve">ara crear una molécula de </w:t>
      </w:r>
      <w:proofErr w:type="spellStart"/>
      <w:r w:rsidR="00D004B0" w:rsidRPr="00D004B0">
        <w:rPr>
          <w:rFonts w:ascii="Arial" w:hAnsi="Arial" w:cs="Arial"/>
          <w:sz w:val="24"/>
        </w:rPr>
        <w:t>succinil</w:t>
      </w:r>
      <w:proofErr w:type="spellEnd"/>
      <w:r w:rsidR="00D004B0" w:rsidRPr="00D004B0">
        <w:rPr>
          <w:rFonts w:ascii="Arial" w:hAnsi="Arial" w:cs="Arial"/>
          <w:sz w:val="24"/>
        </w:rPr>
        <w:t xml:space="preserve">-coenzima A compleja. </w:t>
      </w:r>
    </w:p>
    <w:p w:rsidR="00D004B0" w:rsidRPr="00D004B0" w:rsidRDefault="00D004B0" w:rsidP="00201693">
      <w:pPr>
        <w:rPr>
          <w:rFonts w:ascii="Arial" w:hAnsi="Arial" w:cs="Arial"/>
          <w:sz w:val="24"/>
        </w:rPr>
      </w:pPr>
    </w:p>
    <w:p w:rsidR="00D004B0" w:rsidRPr="00D004B0" w:rsidRDefault="00D004B0" w:rsidP="00201693">
      <w:pPr>
        <w:rPr>
          <w:rFonts w:ascii="Arial" w:hAnsi="Arial" w:cs="Arial"/>
          <w:sz w:val="24"/>
        </w:rPr>
      </w:pPr>
    </w:p>
    <w:p w:rsidR="00D004B0" w:rsidRPr="00D004B0" w:rsidRDefault="00D004B0" w:rsidP="00201693">
      <w:pPr>
        <w:rPr>
          <w:rFonts w:ascii="Arial" w:hAnsi="Arial" w:cs="Arial"/>
          <w:sz w:val="24"/>
        </w:rPr>
      </w:pPr>
    </w:p>
    <w:p w:rsidR="00D004B0" w:rsidRDefault="00D004B0" w:rsidP="00201693">
      <w:pPr>
        <w:rPr>
          <w:rFonts w:ascii="Arial" w:hAnsi="Arial" w:cs="Arial"/>
          <w:sz w:val="24"/>
        </w:rPr>
      </w:pP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5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 Una molécula de agua vierte sus átomos</w:t>
      </w:r>
      <w:r w:rsidR="00D004B0" w:rsidRPr="00D004B0">
        <w:rPr>
          <w:rFonts w:ascii="Arial" w:hAnsi="Arial" w:cs="Arial"/>
          <w:sz w:val="24"/>
        </w:rPr>
        <w:t xml:space="preserve"> de hidrógeno a la coenzima A. </w:t>
      </w:r>
      <w:r w:rsidRPr="00D004B0">
        <w:rPr>
          <w:rFonts w:ascii="Arial" w:hAnsi="Arial" w:cs="Arial"/>
          <w:sz w:val="24"/>
        </w:rPr>
        <w:t>Luego, un grupo fosfato flotantes libr</w:t>
      </w:r>
      <w:r w:rsidR="00D004B0" w:rsidRPr="00D004B0">
        <w:rPr>
          <w:rFonts w:ascii="Arial" w:hAnsi="Arial" w:cs="Arial"/>
          <w:sz w:val="24"/>
        </w:rPr>
        <w:t xml:space="preserve">es desplaza coenzima A y forma </w:t>
      </w:r>
      <w:r w:rsidRPr="00D004B0">
        <w:rPr>
          <w:rFonts w:ascii="Arial" w:hAnsi="Arial" w:cs="Arial"/>
          <w:sz w:val="24"/>
        </w:rPr>
        <w:t xml:space="preserve">un enlace con el complejo </w:t>
      </w:r>
      <w:proofErr w:type="spellStart"/>
      <w:r w:rsidRPr="00D004B0">
        <w:rPr>
          <w:rFonts w:ascii="Arial" w:hAnsi="Arial" w:cs="Arial"/>
          <w:sz w:val="24"/>
        </w:rPr>
        <w:t>succinil</w:t>
      </w:r>
      <w:proofErr w:type="spellEnd"/>
      <w:r w:rsidRPr="00D004B0">
        <w:rPr>
          <w:rFonts w:ascii="Arial" w:hAnsi="Arial" w:cs="Arial"/>
          <w:sz w:val="24"/>
        </w:rPr>
        <w:t xml:space="preserve">.  El fosfato </w:t>
      </w:r>
      <w:r w:rsidR="0074484B">
        <w:rPr>
          <w:rFonts w:ascii="Arial" w:hAnsi="Arial" w:cs="Arial"/>
          <w:sz w:val="24"/>
        </w:rPr>
        <w:t xml:space="preserve">es transferido a una </w:t>
      </w:r>
      <w:bookmarkStart w:id="0" w:name="_GoBack"/>
      <w:bookmarkEnd w:id="0"/>
      <w:r w:rsidRPr="00D004B0">
        <w:rPr>
          <w:rFonts w:ascii="Arial" w:hAnsi="Arial" w:cs="Arial"/>
          <w:sz w:val="24"/>
        </w:rPr>
        <w:t>molécula del PIB para producir una m</w:t>
      </w:r>
      <w:r w:rsidR="00D004B0" w:rsidRPr="00D004B0">
        <w:rPr>
          <w:rFonts w:ascii="Arial" w:hAnsi="Arial" w:cs="Arial"/>
          <w:sz w:val="24"/>
        </w:rPr>
        <w:t xml:space="preserve">olécula de energía de GTP.  Se </w:t>
      </w:r>
      <w:r w:rsidRPr="00D004B0">
        <w:rPr>
          <w:rFonts w:ascii="Arial" w:hAnsi="Arial" w:cs="Arial"/>
          <w:sz w:val="24"/>
        </w:rPr>
        <w:t xml:space="preserve">deja atrás una molécula de </w:t>
      </w:r>
      <w:proofErr w:type="spellStart"/>
      <w:r w:rsidRPr="00D004B0">
        <w:rPr>
          <w:rFonts w:ascii="Arial" w:hAnsi="Arial" w:cs="Arial"/>
          <w:sz w:val="24"/>
        </w:rPr>
        <w:t>succinato</w:t>
      </w:r>
      <w:proofErr w:type="spellEnd"/>
      <w:r w:rsidRPr="00D004B0">
        <w:rPr>
          <w:rFonts w:ascii="Arial" w:hAnsi="Arial" w:cs="Arial"/>
          <w:sz w:val="24"/>
        </w:rPr>
        <w:t xml:space="preserve">.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6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En este paso, </w:t>
      </w:r>
      <w:proofErr w:type="spellStart"/>
      <w:r w:rsidRPr="00D004B0">
        <w:rPr>
          <w:rFonts w:ascii="Arial" w:hAnsi="Arial" w:cs="Arial"/>
          <w:sz w:val="24"/>
        </w:rPr>
        <w:t>succinato</w:t>
      </w:r>
      <w:proofErr w:type="spellEnd"/>
      <w:r w:rsidRPr="00D004B0">
        <w:rPr>
          <w:rFonts w:ascii="Arial" w:hAnsi="Arial" w:cs="Arial"/>
          <w:sz w:val="24"/>
        </w:rPr>
        <w:t xml:space="preserve"> es o</w:t>
      </w:r>
      <w:r w:rsidR="00D004B0" w:rsidRPr="00D004B0">
        <w:rPr>
          <w:rFonts w:ascii="Arial" w:hAnsi="Arial" w:cs="Arial"/>
          <w:sz w:val="24"/>
        </w:rPr>
        <w:t xml:space="preserve">xidado por una molécula de FAD </w:t>
      </w:r>
      <w:r w:rsidRPr="00D004B0">
        <w:rPr>
          <w:rFonts w:ascii="Arial" w:hAnsi="Arial" w:cs="Arial"/>
          <w:sz w:val="24"/>
        </w:rPr>
        <w:t>(</w:t>
      </w:r>
      <w:proofErr w:type="spellStart"/>
      <w:r w:rsidRPr="00D004B0">
        <w:rPr>
          <w:rFonts w:ascii="Arial" w:hAnsi="Arial" w:cs="Arial"/>
          <w:sz w:val="24"/>
        </w:rPr>
        <w:t>dinucleótido</w:t>
      </w:r>
      <w:proofErr w:type="spellEnd"/>
      <w:r w:rsidRPr="00D004B0">
        <w:rPr>
          <w:rFonts w:ascii="Arial" w:hAnsi="Arial" w:cs="Arial"/>
          <w:sz w:val="24"/>
        </w:rPr>
        <w:t xml:space="preserve"> de adenina </w:t>
      </w:r>
      <w:proofErr w:type="spellStart"/>
      <w:r w:rsidRPr="00D004B0">
        <w:rPr>
          <w:rFonts w:ascii="Arial" w:hAnsi="Arial" w:cs="Arial"/>
          <w:sz w:val="24"/>
        </w:rPr>
        <w:t>flavina</w:t>
      </w:r>
      <w:proofErr w:type="spellEnd"/>
      <w:r w:rsidRPr="00D004B0">
        <w:rPr>
          <w:rFonts w:ascii="Arial" w:hAnsi="Arial" w:cs="Arial"/>
          <w:sz w:val="24"/>
        </w:rPr>
        <w:t>).</w:t>
      </w:r>
      <w:r w:rsidR="00D004B0" w:rsidRPr="00D004B0">
        <w:rPr>
          <w:rFonts w:ascii="Arial" w:hAnsi="Arial" w:cs="Arial"/>
          <w:sz w:val="24"/>
        </w:rPr>
        <w:t xml:space="preserve">  La FAD elimina dos átomos de </w:t>
      </w:r>
      <w:r w:rsidRPr="00D004B0">
        <w:rPr>
          <w:rFonts w:ascii="Arial" w:hAnsi="Arial" w:cs="Arial"/>
          <w:sz w:val="24"/>
        </w:rPr>
        <w:t xml:space="preserve">hidrógeno a partir de la </w:t>
      </w:r>
      <w:proofErr w:type="spellStart"/>
      <w:r w:rsidRPr="00D004B0">
        <w:rPr>
          <w:rFonts w:ascii="Arial" w:hAnsi="Arial" w:cs="Arial"/>
          <w:sz w:val="24"/>
        </w:rPr>
        <w:t>succinato</w:t>
      </w:r>
      <w:proofErr w:type="spellEnd"/>
      <w:r w:rsidRPr="00D004B0">
        <w:rPr>
          <w:rFonts w:ascii="Arial" w:hAnsi="Arial" w:cs="Arial"/>
          <w:sz w:val="24"/>
        </w:rPr>
        <w:t xml:space="preserve"> y </w:t>
      </w:r>
      <w:r w:rsidR="00D004B0" w:rsidRPr="00D004B0">
        <w:rPr>
          <w:rFonts w:ascii="Arial" w:hAnsi="Arial" w:cs="Arial"/>
          <w:sz w:val="24"/>
        </w:rPr>
        <w:t xml:space="preserve">las fuerzas de un doble enlace </w:t>
      </w:r>
      <w:r w:rsidRPr="00D004B0">
        <w:rPr>
          <w:rFonts w:ascii="Arial" w:hAnsi="Arial" w:cs="Arial"/>
          <w:sz w:val="24"/>
        </w:rPr>
        <w:t xml:space="preserve">para formar entre los dos átomos de carbono, creando así </w:t>
      </w:r>
      <w:proofErr w:type="spellStart"/>
      <w:r w:rsidRPr="00D004B0">
        <w:rPr>
          <w:rFonts w:ascii="Arial" w:hAnsi="Arial" w:cs="Arial"/>
          <w:sz w:val="24"/>
        </w:rPr>
        <w:t>fumarato</w:t>
      </w:r>
      <w:proofErr w:type="spellEnd"/>
      <w:r w:rsidRPr="00D004B0">
        <w:rPr>
          <w:rFonts w:ascii="Arial" w:hAnsi="Arial" w:cs="Arial"/>
          <w:sz w:val="24"/>
        </w:rPr>
        <w:t xml:space="preserve">.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7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 Una enzima añade agua a la molécula de </w:t>
      </w:r>
      <w:proofErr w:type="spellStart"/>
      <w:r w:rsidRPr="00D004B0">
        <w:rPr>
          <w:rFonts w:ascii="Arial" w:hAnsi="Arial" w:cs="Arial"/>
          <w:sz w:val="24"/>
        </w:rPr>
        <w:t>fuma</w:t>
      </w:r>
      <w:r w:rsidR="00D004B0" w:rsidRPr="00D004B0">
        <w:rPr>
          <w:rFonts w:ascii="Arial" w:hAnsi="Arial" w:cs="Arial"/>
          <w:sz w:val="24"/>
        </w:rPr>
        <w:t>rato</w:t>
      </w:r>
      <w:proofErr w:type="spellEnd"/>
      <w:r w:rsidR="00D004B0" w:rsidRPr="00D004B0">
        <w:rPr>
          <w:rFonts w:ascii="Arial" w:hAnsi="Arial" w:cs="Arial"/>
          <w:sz w:val="24"/>
        </w:rPr>
        <w:t xml:space="preserve"> para formar malato. </w:t>
      </w:r>
      <w:r w:rsidRPr="00D004B0">
        <w:rPr>
          <w:rFonts w:ascii="Arial" w:hAnsi="Arial" w:cs="Arial"/>
          <w:sz w:val="24"/>
        </w:rPr>
        <w:t>El malato se crea mediante la adición</w:t>
      </w:r>
      <w:r w:rsidR="00D004B0" w:rsidRPr="00D004B0">
        <w:rPr>
          <w:rFonts w:ascii="Arial" w:hAnsi="Arial" w:cs="Arial"/>
          <w:sz w:val="24"/>
        </w:rPr>
        <w:t xml:space="preserve"> de un átomo de hidrógeno a un </w:t>
      </w:r>
      <w:r w:rsidRPr="00D004B0">
        <w:rPr>
          <w:rFonts w:ascii="Arial" w:hAnsi="Arial" w:cs="Arial"/>
          <w:sz w:val="24"/>
        </w:rPr>
        <w:t>átomo de carbono y la adición de un grup</w:t>
      </w:r>
      <w:r w:rsidR="00D004B0" w:rsidRPr="00D004B0">
        <w:rPr>
          <w:rFonts w:ascii="Arial" w:hAnsi="Arial" w:cs="Arial"/>
          <w:sz w:val="24"/>
        </w:rPr>
        <w:t xml:space="preserve">o hidroxilo a un carbono junto </w:t>
      </w:r>
      <w:r w:rsidRPr="00D004B0">
        <w:rPr>
          <w:rFonts w:ascii="Arial" w:hAnsi="Arial" w:cs="Arial"/>
          <w:sz w:val="24"/>
        </w:rPr>
        <w:t xml:space="preserve">a un grupo carbonilo terminal. </w:t>
      </w:r>
    </w:p>
    <w:p w:rsidR="00201693" w:rsidRPr="00D004B0" w:rsidRDefault="00201693" w:rsidP="00201693">
      <w:pPr>
        <w:rPr>
          <w:rFonts w:ascii="Arial" w:hAnsi="Arial" w:cs="Arial"/>
          <w:b/>
          <w:sz w:val="24"/>
        </w:rPr>
      </w:pPr>
      <w:r w:rsidRPr="00D004B0">
        <w:rPr>
          <w:rFonts w:ascii="Arial" w:hAnsi="Arial" w:cs="Arial"/>
          <w:b/>
          <w:sz w:val="24"/>
        </w:rPr>
        <w:t xml:space="preserve"> Paso 8 </w:t>
      </w:r>
    </w:p>
    <w:p w:rsidR="00201693" w:rsidRPr="00D004B0" w:rsidRDefault="00201693" w:rsidP="00201693">
      <w:pPr>
        <w:rPr>
          <w:rFonts w:ascii="Arial" w:hAnsi="Arial" w:cs="Arial"/>
          <w:sz w:val="24"/>
        </w:rPr>
      </w:pPr>
      <w:r w:rsidRPr="00D004B0">
        <w:rPr>
          <w:rFonts w:ascii="Arial" w:hAnsi="Arial" w:cs="Arial"/>
          <w:sz w:val="24"/>
        </w:rPr>
        <w:t xml:space="preserve"> En este paso final, la molécula de malato es ox</w:t>
      </w:r>
      <w:r w:rsidR="00D004B0" w:rsidRPr="00D004B0">
        <w:rPr>
          <w:rFonts w:ascii="Arial" w:hAnsi="Arial" w:cs="Arial"/>
          <w:sz w:val="24"/>
        </w:rPr>
        <w:t xml:space="preserve">idado por una molécula </w:t>
      </w:r>
      <w:r w:rsidRPr="00D004B0">
        <w:rPr>
          <w:rFonts w:ascii="Arial" w:hAnsi="Arial" w:cs="Arial"/>
          <w:sz w:val="24"/>
        </w:rPr>
        <w:t>de NAD.  El carbono que lleva el grupo h</w:t>
      </w:r>
      <w:r w:rsidRPr="00D004B0">
        <w:rPr>
          <w:rFonts w:ascii="Arial" w:hAnsi="Arial" w:cs="Arial"/>
          <w:sz w:val="24"/>
        </w:rPr>
        <w:t xml:space="preserve">idroxilo se convierte ahora en </w:t>
      </w:r>
      <w:r w:rsidRPr="00D004B0">
        <w:rPr>
          <w:rFonts w:ascii="Arial" w:hAnsi="Arial" w:cs="Arial"/>
          <w:sz w:val="24"/>
        </w:rPr>
        <w:t>un grupo carbonilo.  El producto fin</w:t>
      </w:r>
      <w:r w:rsidR="00D004B0" w:rsidRPr="00D004B0">
        <w:rPr>
          <w:rFonts w:ascii="Arial" w:hAnsi="Arial" w:cs="Arial"/>
          <w:sz w:val="24"/>
        </w:rPr>
        <w:t xml:space="preserve">al es </w:t>
      </w:r>
      <w:proofErr w:type="spellStart"/>
      <w:r w:rsidR="00D004B0" w:rsidRPr="00D004B0">
        <w:rPr>
          <w:rFonts w:ascii="Arial" w:hAnsi="Arial" w:cs="Arial"/>
          <w:sz w:val="24"/>
        </w:rPr>
        <w:t>oxalacetato</w:t>
      </w:r>
      <w:proofErr w:type="spellEnd"/>
      <w:r w:rsidR="00D004B0" w:rsidRPr="00D004B0">
        <w:rPr>
          <w:rFonts w:ascii="Arial" w:hAnsi="Arial" w:cs="Arial"/>
          <w:sz w:val="24"/>
        </w:rPr>
        <w:t xml:space="preserve"> que luego se </w:t>
      </w:r>
      <w:r w:rsidRPr="00D004B0">
        <w:rPr>
          <w:rFonts w:ascii="Arial" w:hAnsi="Arial" w:cs="Arial"/>
          <w:sz w:val="24"/>
        </w:rPr>
        <w:t>puede combinar con acetil-coenzima A y</w:t>
      </w:r>
      <w:r w:rsidRPr="00D004B0">
        <w:rPr>
          <w:rFonts w:ascii="Arial" w:hAnsi="Arial" w:cs="Arial"/>
          <w:sz w:val="24"/>
        </w:rPr>
        <w:t xml:space="preserve"> comenzar el ciclo de Krebs de </w:t>
      </w:r>
      <w:r w:rsidRPr="00D004B0">
        <w:rPr>
          <w:rFonts w:ascii="Arial" w:hAnsi="Arial" w:cs="Arial"/>
          <w:sz w:val="24"/>
        </w:rPr>
        <w:t>nuevo.</w:t>
      </w:r>
    </w:p>
    <w:p w:rsidR="00201693" w:rsidRDefault="00201693">
      <w:pPr>
        <w:rPr>
          <w:rFonts w:ascii="Arial" w:hAnsi="Arial" w:cs="Arial"/>
          <w:sz w:val="24"/>
        </w:rPr>
      </w:pPr>
    </w:p>
    <w:p w:rsidR="00D004B0" w:rsidRDefault="00D004B0">
      <w:pPr>
        <w:rPr>
          <w:rFonts w:ascii="Arial" w:hAnsi="Arial" w:cs="Arial"/>
          <w:sz w:val="24"/>
        </w:rPr>
      </w:pPr>
    </w:p>
    <w:p w:rsidR="00D004B0" w:rsidRDefault="00D004B0">
      <w:pPr>
        <w:rPr>
          <w:rFonts w:ascii="Arial" w:hAnsi="Arial" w:cs="Arial"/>
          <w:sz w:val="24"/>
        </w:rPr>
      </w:pPr>
    </w:p>
    <w:p w:rsidR="00D004B0" w:rsidRDefault="00D004B0">
      <w:pPr>
        <w:rPr>
          <w:rFonts w:ascii="Arial" w:hAnsi="Arial" w:cs="Arial"/>
          <w:sz w:val="24"/>
        </w:rPr>
      </w:pPr>
    </w:p>
    <w:p w:rsidR="00D004B0" w:rsidRDefault="00D004B0">
      <w:pPr>
        <w:rPr>
          <w:rFonts w:ascii="Arial" w:hAnsi="Arial" w:cs="Arial"/>
          <w:sz w:val="24"/>
        </w:rPr>
      </w:pPr>
    </w:p>
    <w:p w:rsidR="00D004B0" w:rsidRDefault="00D004B0">
      <w:pPr>
        <w:rPr>
          <w:rFonts w:ascii="Arial" w:hAnsi="Arial" w:cs="Arial"/>
          <w:sz w:val="24"/>
        </w:rPr>
      </w:pPr>
    </w:p>
    <w:p w:rsidR="00D004B0" w:rsidRPr="00D004B0" w:rsidRDefault="00D004B0">
      <w:pPr>
        <w:rPr>
          <w:rFonts w:ascii="Arial" w:hAnsi="Arial" w:cs="Arial"/>
          <w:sz w:val="24"/>
        </w:rPr>
      </w:pPr>
    </w:p>
    <w:p w:rsidR="00201693" w:rsidRPr="00D004B0" w:rsidRDefault="00201693">
      <w:pPr>
        <w:rPr>
          <w:rFonts w:ascii="Arial" w:hAnsi="Arial" w:cs="Arial"/>
          <w:sz w:val="24"/>
        </w:rPr>
      </w:pPr>
    </w:p>
    <w:p w:rsidR="00201693" w:rsidRDefault="00D004B0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1DF767F5" wp14:editId="375BD508">
            <wp:extent cx="5612130" cy="4458479"/>
            <wp:effectExtent l="0" t="0" r="7620" b="0"/>
            <wp:docPr id="2" name="Imagen 2" descr="http://conceptodefinicion.de/wp-content/uploads/2012/12/ciclodekre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ceptodefinicion.de/wp-content/uploads/2012/12/ciclodekreb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B0" w:rsidRDefault="00D004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BIBLIOGRAFIAS </w:t>
      </w:r>
    </w:p>
    <w:p w:rsidR="00D004B0" w:rsidRDefault="00D004B0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ANONIMO .</w:t>
      </w:r>
      <w:proofErr w:type="gramEnd"/>
      <w:r>
        <w:rPr>
          <w:color w:val="000000"/>
          <w:sz w:val="27"/>
          <w:szCs w:val="27"/>
        </w:rPr>
        <w:t xml:space="preserve"> (2012). Ciclo de </w:t>
      </w:r>
      <w:proofErr w:type="gramStart"/>
      <w:r>
        <w:rPr>
          <w:color w:val="000000"/>
          <w:sz w:val="27"/>
          <w:szCs w:val="27"/>
        </w:rPr>
        <w:t>Krebs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mayo</w:t>
      </w:r>
      <w:proofErr w:type="gramEnd"/>
      <w:r>
        <w:rPr>
          <w:color w:val="000000"/>
          <w:sz w:val="27"/>
          <w:szCs w:val="27"/>
        </w:rPr>
        <w:t xml:space="preserve"> 9, 2017 , de </w:t>
      </w:r>
      <w:proofErr w:type="spellStart"/>
      <w:r>
        <w:rPr>
          <w:color w:val="000000"/>
          <w:sz w:val="27"/>
          <w:szCs w:val="27"/>
        </w:rPr>
        <w:t>concepto.definicion.de</w:t>
      </w:r>
      <w:proofErr w:type="spellEnd"/>
      <w:r>
        <w:rPr>
          <w:color w:val="000000"/>
          <w:sz w:val="27"/>
          <w:szCs w:val="27"/>
        </w:rPr>
        <w:t xml:space="preserve"> Sitio web: </w:t>
      </w:r>
      <w:hyperlink r:id="rId15" w:history="1">
        <w:r w:rsidRPr="00D273A8">
          <w:rPr>
            <w:rStyle w:val="Hipervnculo"/>
            <w:sz w:val="27"/>
            <w:szCs w:val="27"/>
          </w:rPr>
          <w:t>http://conceptodefinicion.de/ciclo-de-krebs/</w:t>
        </w:r>
      </w:hyperlink>
    </w:p>
    <w:p w:rsidR="00D004B0" w:rsidRPr="00D004B0" w:rsidRDefault="00D004B0">
      <w:pPr>
        <w:rPr>
          <w:rFonts w:ascii="Arial" w:hAnsi="Arial" w:cs="Arial"/>
          <w:sz w:val="24"/>
        </w:rPr>
      </w:pPr>
      <w:proofErr w:type="spellStart"/>
      <w:r>
        <w:rPr>
          <w:color w:val="000000"/>
          <w:sz w:val="27"/>
          <w:szCs w:val="27"/>
        </w:rPr>
        <w:t>Zaing</w:t>
      </w:r>
      <w:proofErr w:type="spellEnd"/>
      <w:r>
        <w:rPr>
          <w:color w:val="000000"/>
          <w:sz w:val="27"/>
          <w:szCs w:val="27"/>
        </w:rPr>
        <w:t xml:space="preserve"> D</w:t>
      </w:r>
      <w:r>
        <w:rPr>
          <w:color w:val="000000"/>
          <w:sz w:val="27"/>
          <w:szCs w:val="27"/>
        </w:rPr>
        <w:t xml:space="preserve">. (2017). KREBS. </w:t>
      </w:r>
      <w:proofErr w:type="gramStart"/>
      <w:r>
        <w:rPr>
          <w:color w:val="000000"/>
          <w:sz w:val="27"/>
          <w:szCs w:val="27"/>
        </w:rPr>
        <w:t>mayo</w:t>
      </w:r>
      <w:proofErr w:type="gramEnd"/>
      <w:r>
        <w:rPr>
          <w:color w:val="000000"/>
          <w:sz w:val="27"/>
          <w:szCs w:val="27"/>
        </w:rPr>
        <w:t xml:space="preserve"> 9, 2017 , de </w:t>
      </w:r>
      <w:proofErr w:type="spellStart"/>
      <w:r>
        <w:rPr>
          <w:color w:val="000000"/>
          <w:sz w:val="27"/>
          <w:szCs w:val="27"/>
        </w:rPr>
        <w:t>ToughtCo</w:t>
      </w:r>
      <w:proofErr w:type="spellEnd"/>
      <w:r>
        <w:rPr>
          <w:color w:val="000000"/>
          <w:sz w:val="27"/>
          <w:szCs w:val="27"/>
        </w:rPr>
        <w:t>. Sitio web: https://www.thoughtco.com/cellular-respiration-process-373396</w:t>
      </w:r>
    </w:p>
    <w:sectPr w:rsidR="00D004B0" w:rsidRPr="00D004B0" w:rsidSect="00D004B0">
      <w:pgSz w:w="12240" w:h="15840" w:code="1"/>
      <w:pgMar w:top="1701" w:right="1701" w:bottom="1701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3"/>
    <w:rsid w:val="00201693"/>
    <w:rsid w:val="006D044F"/>
    <w:rsid w:val="0074484B"/>
    <w:rsid w:val="00D004B0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693"/>
  </w:style>
  <w:style w:type="character" w:styleId="Textoennegrita">
    <w:name w:val="Strong"/>
    <w:basedOn w:val="Fuentedeprrafopredeter"/>
    <w:uiPriority w:val="22"/>
    <w:qFormat/>
    <w:rsid w:val="002016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16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004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04B0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693"/>
  </w:style>
  <w:style w:type="character" w:styleId="Textoennegrita">
    <w:name w:val="Strong"/>
    <w:basedOn w:val="Fuentedeprrafopredeter"/>
    <w:uiPriority w:val="22"/>
    <w:qFormat/>
    <w:rsid w:val="002016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16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004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04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ptodefinicion.de/materia/" TargetMode="External"/><Relationship Id="rId13" Type="http://schemas.openxmlformats.org/officeDocument/2006/relationships/hyperlink" Target="http://conceptodefinicion.de/capacida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ceptodefinicion.de/ciclo/" TargetMode="External"/><Relationship Id="rId12" Type="http://schemas.openxmlformats.org/officeDocument/2006/relationships/hyperlink" Target="http://conceptodefinicion.de/celula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conceptodefinicion.de/compues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ceptodefinicion.de/ciclo-de-krebs/" TargetMode="External"/><Relationship Id="rId10" Type="http://schemas.openxmlformats.org/officeDocument/2006/relationships/hyperlink" Target="http://conceptodefinicion.de/qui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eptodefinicion.de/energia/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EC9C9374C415089FACAB9832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DE0C-38FA-4BDE-A2DB-C39AEAD74D9F}"/>
      </w:docPartPr>
      <w:docPartBody>
        <w:p w:rsidR="00000000" w:rsidRDefault="00005501" w:rsidP="00005501">
          <w:pPr>
            <w:pStyle w:val="098EC9C9374C415089FACAB983229E16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A255E4FE11734987A5532B3198B3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59B8-BA57-41EB-B2FF-D54F6A20A5AC}"/>
      </w:docPartPr>
      <w:docPartBody>
        <w:p w:rsidR="00000000" w:rsidRDefault="00005501" w:rsidP="00005501">
          <w:pPr>
            <w:pStyle w:val="A255E4FE11734987A5532B3198B38B9F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139191EBE3074F289484A7ECED8A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907B-CC60-4E70-BFA4-EFDC841CF4EF}"/>
      </w:docPartPr>
      <w:docPartBody>
        <w:p w:rsidR="00000000" w:rsidRDefault="00005501" w:rsidP="00005501">
          <w:pPr>
            <w:pStyle w:val="139191EBE3074F289484A7ECED8A866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434E60199C2446C2808ED561566D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2F04-9873-4CDE-B4AC-5EAF3C8C5E44}"/>
      </w:docPartPr>
      <w:docPartBody>
        <w:p w:rsidR="00000000" w:rsidRDefault="00005501" w:rsidP="00005501">
          <w:pPr>
            <w:pStyle w:val="434E60199C2446C2808ED561566D8B20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C7FF853CE76F4BDF8CBAE868F12C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890F-3609-4D06-83AE-3F5CC50E662F}"/>
      </w:docPartPr>
      <w:docPartBody>
        <w:p w:rsidR="00000000" w:rsidRDefault="00005501" w:rsidP="00005501">
          <w:pPr>
            <w:pStyle w:val="C7FF853CE76F4BDF8CBAE868F12C91B4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1"/>
    <w:rsid w:val="00005501"/>
    <w:rsid w:val="00D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8EC9C9374C415089FACAB983229E16">
    <w:name w:val="098EC9C9374C415089FACAB983229E16"/>
    <w:rsid w:val="00005501"/>
  </w:style>
  <w:style w:type="paragraph" w:customStyle="1" w:styleId="A255E4FE11734987A5532B3198B38B9F">
    <w:name w:val="A255E4FE11734987A5532B3198B38B9F"/>
    <w:rsid w:val="00005501"/>
  </w:style>
  <w:style w:type="paragraph" w:customStyle="1" w:styleId="139191EBE3074F289484A7ECED8A866A">
    <w:name w:val="139191EBE3074F289484A7ECED8A866A"/>
    <w:rsid w:val="00005501"/>
  </w:style>
  <w:style w:type="paragraph" w:customStyle="1" w:styleId="434E60199C2446C2808ED561566D8B20">
    <w:name w:val="434E60199C2446C2808ED561566D8B20"/>
    <w:rsid w:val="00005501"/>
  </w:style>
  <w:style w:type="paragraph" w:customStyle="1" w:styleId="C7FF853CE76F4BDF8CBAE868F12C91B4">
    <w:name w:val="C7FF853CE76F4BDF8CBAE868F12C91B4"/>
    <w:rsid w:val="00005501"/>
  </w:style>
  <w:style w:type="paragraph" w:customStyle="1" w:styleId="399B80FE59AD43C4A6715D52AAB5E779">
    <w:name w:val="399B80FE59AD43C4A6715D52AAB5E779"/>
    <w:rsid w:val="00005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8EC9C9374C415089FACAB983229E16">
    <w:name w:val="098EC9C9374C415089FACAB983229E16"/>
    <w:rsid w:val="00005501"/>
  </w:style>
  <w:style w:type="paragraph" w:customStyle="1" w:styleId="A255E4FE11734987A5532B3198B38B9F">
    <w:name w:val="A255E4FE11734987A5532B3198B38B9F"/>
    <w:rsid w:val="00005501"/>
  </w:style>
  <w:style w:type="paragraph" w:customStyle="1" w:styleId="139191EBE3074F289484A7ECED8A866A">
    <w:name w:val="139191EBE3074F289484A7ECED8A866A"/>
    <w:rsid w:val="00005501"/>
  </w:style>
  <w:style w:type="paragraph" w:customStyle="1" w:styleId="434E60199C2446C2808ED561566D8B20">
    <w:name w:val="434E60199C2446C2808ED561566D8B20"/>
    <w:rsid w:val="00005501"/>
  </w:style>
  <w:style w:type="paragraph" w:customStyle="1" w:styleId="C7FF853CE76F4BDF8CBAE868F12C91B4">
    <w:name w:val="C7FF853CE76F4BDF8CBAE868F12C91B4"/>
    <w:rsid w:val="00005501"/>
  </w:style>
  <w:style w:type="paragraph" w:customStyle="1" w:styleId="399B80FE59AD43C4A6715D52AAB5E779">
    <w:name w:val="399B80FE59AD43C4A6715D52AAB5E779"/>
    <w:rsid w:val="0000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Krebs</dc:title>
  <dc:subject>Carolina Monraz Rivera</dc:subject>
  <dc:creator>Biología</dc:creator>
  <cp:lastModifiedBy>monraz</cp:lastModifiedBy>
  <cp:revision>3</cp:revision>
  <dcterms:created xsi:type="dcterms:W3CDTF">2017-05-10T02:34:00Z</dcterms:created>
  <dcterms:modified xsi:type="dcterms:W3CDTF">2017-05-10T03:03:00Z</dcterms:modified>
</cp:coreProperties>
</file>