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8EF" w:rsidRDefault="007308EF" w:rsidP="007308EF">
      <w:pPr>
        <w:pStyle w:val="NormalWeb"/>
        <w:spacing w:before="0" w:beforeAutospacing="0" w:after="0" w:afterAutospacing="0"/>
        <w:textAlignment w:val="baseline"/>
        <w:rPr>
          <w:rFonts w:ascii="Arial" w:hAnsi="Arial" w:cs="Arial"/>
          <w:color w:val="000000"/>
          <w:bdr w:val="none" w:sz="0" w:space="0" w:color="auto" w:frame="1"/>
        </w:rPr>
      </w:pPr>
      <w:r w:rsidRPr="007308EF">
        <w:rPr>
          <w:rFonts w:ascii="Arial" w:hAnsi="Arial" w:cs="Arial"/>
          <w:color w:val="000000"/>
          <w:bdr w:val="none" w:sz="0" w:space="0" w:color="auto" w:frame="1"/>
        </w:rPr>
        <w:t>1.</w:t>
      </w:r>
      <w:r w:rsidRPr="007308EF">
        <w:rPr>
          <w:rFonts w:ascii="Arial" w:hAnsi="Arial" w:cs="Arial"/>
          <w:color w:val="000000"/>
          <w:bdr w:val="none" w:sz="0" w:space="0" w:color="auto" w:frame="1"/>
        </w:rPr>
        <w:tab/>
      </w:r>
      <w:r w:rsidRPr="007308EF">
        <w:rPr>
          <w:rFonts w:ascii="Arial" w:hAnsi="Arial" w:cs="Arial"/>
          <w:color w:val="FF0000"/>
          <w:bdr w:val="none" w:sz="0" w:space="0" w:color="auto" w:frame="1"/>
        </w:rPr>
        <w:t xml:space="preserve">Citrato </w:t>
      </w:r>
      <w:proofErr w:type="spellStart"/>
      <w:r w:rsidRPr="007308EF">
        <w:rPr>
          <w:rFonts w:ascii="Arial" w:hAnsi="Arial" w:cs="Arial"/>
          <w:color w:val="FF0000"/>
          <w:bdr w:val="none" w:sz="0" w:space="0" w:color="auto" w:frame="1"/>
        </w:rPr>
        <w:t>sintasa</w:t>
      </w:r>
      <w:proofErr w:type="spellEnd"/>
      <w:r w:rsidRPr="007308EF">
        <w:rPr>
          <w:rFonts w:ascii="Arial" w:hAnsi="Arial" w:cs="Arial"/>
          <w:color w:val="FF0000"/>
          <w:bdr w:val="none" w:sz="0" w:space="0" w:color="auto" w:frame="1"/>
        </w:rPr>
        <w:t>: el acetil (grupo de 2 carbonos), procedente de la degradación de moléculas complejas se une a la Coenzima A para entrar al ciclo. El acetil-</w:t>
      </w:r>
      <w:proofErr w:type="spellStart"/>
      <w:r w:rsidRPr="007308EF">
        <w:rPr>
          <w:rFonts w:ascii="Arial" w:hAnsi="Arial" w:cs="Arial"/>
          <w:color w:val="FF0000"/>
          <w:bdr w:val="none" w:sz="0" w:space="0" w:color="auto" w:frame="1"/>
        </w:rPr>
        <w:t>CoA</w:t>
      </w:r>
      <w:proofErr w:type="spellEnd"/>
      <w:r w:rsidRPr="007308EF">
        <w:rPr>
          <w:rFonts w:ascii="Arial" w:hAnsi="Arial" w:cs="Arial"/>
          <w:color w:val="FF0000"/>
          <w:bdr w:val="none" w:sz="0" w:space="0" w:color="auto" w:frame="1"/>
        </w:rPr>
        <w:t xml:space="preserve"> transfiere el acetil al </w:t>
      </w:r>
      <w:proofErr w:type="spellStart"/>
      <w:r w:rsidRPr="007308EF">
        <w:rPr>
          <w:rFonts w:ascii="Arial" w:hAnsi="Arial" w:cs="Arial"/>
          <w:color w:val="FF0000"/>
          <w:bdr w:val="none" w:sz="0" w:space="0" w:color="auto" w:frame="1"/>
        </w:rPr>
        <w:t>oxalacetato</w:t>
      </w:r>
      <w:proofErr w:type="spellEnd"/>
      <w:r w:rsidRPr="007308EF">
        <w:rPr>
          <w:rFonts w:ascii="Arial" w:hAnsi="Arial" w:cs="Arial"/>
          <w:color w:val="FF0000"/>
          <w:bdr w:val="none" w:sz="0" w:space="0" w:color="auto" w:frame="1"/>
        </w:rPr>
        <w:t xml:space="preserve"> (molécula de 4 carbonos) para formar una molécula de ácido cítrico (6 carbonos, 6C). Este paso está catalizado por </w:t>
      </w:r>
      <w:proofErr w:type="gramStart"/>
      <w:r w:rsidRPr="007308EF">
        <w:rPr>
          <w:rFonts w:ascii="Arial" w:hAnsi="Arial" w:cs="Arial"/>
          <w:color w:val="FF0000"/>
          <w:bdr w:val="none" w:sz="0" w:space="0" w:color="auto" w:frame="1"/>
        </w:rPr>
        <w:t>la</w:t>
      </w:r>
      <w:proofErr w:type="gramEnd"/>
      <w:r w:rsidRPr="007308EF">
        <w:rPr>
          <w:rFonts w:ascii="Arial" w:hAnsi="Arial" w:cs="Arial"/>
          <w:color w:val="FF0000"/>
          <w:bdr w:val="none" w:sz="0" w:space="0" w:color="auto" w:frame="1"/>
        </w:rPr>
        <w:t xml:space="preserve"> citrato </w:t>
      </w:r>
      <w:proofErr w:type="spellStart"/>
      <w:r w:rsidRPr="007308EF">
        <w:rPr>
          <w:rFonts w:ascii="Arial" w:hAnsi="Arial" w:cs="Arial"/>
          <w:color w:val="FF0000"/>
          <w:bdr w:val="none" w:sz="0" w:space="0" w:color="auto" w:frame="1"/>
        </w:rPr>
        <w:t>sintasa</w:t>
      </w:r>
      <w:proofErr w:type="spellEnd"/>
      <w:r w:rsidRPr="007308EF">
        <w:rPr>
          <w:rFonts w:ascii="Arial" w:hAnsi="Arial" w:cs="Arial"/>
          <w:color w:val="FF0000"/>
          <w:bdr w:val="none" w:sz="0" w:space="0" w:color="auto" w:frame="1"/>
        </w:rPr>
        <w:t xml:space="preserve"> y se consume una molécula de agua en el proceso. El citrato que se forma es capaz de impedir la actividad </w:t>
      </w:r>
      <w:proofErr w:type="gramStart"/>
      <w:r w:rsidRPr="007308EF">
        <w:rPr>
          <w:rFonts w:ascii="Arial" w:hAnsi="Arial" w:cs="Arial"/>
          <w:color w:val="FF0000"/>
          <w:bdr w:val="none" w:sz="0" w:space="0" w:color="auto" w:frame="1"/>
        </w:rPr>
        <w:t>de la</w:t>
      </w:r>
      <w:proofErr w:type="gramEnd"/>
      <w:r w:rsidRPr="007308EF">
        <w:rPr>
          <w:rFonts w:ascii="Arial" w:hAnsi="Arial" w:cs="Arial"/>
          <w:color w:val="FF0000"/>
          <w:bdr w:val="none" w:sz="0" w:space="0" w:color="auto" w:frame="1"/>
        </w:rPr>
        <w:t xml:space="preserve"> citrato </w:t>
      </w:r>
      <w:proofErr w:type="spellStart"/>
      <w:r w:rsidRPr="007308EF">
        <w:rPr>
          <w:rFonts w:ascii="Arial" w:hAnsi="Arial" w:cs="Arial"/>
          <w:color w:val="FF0000"/>
          <w:bdr w:val="none" w:sz="0" w:space="0" w:color="auto" w:frame="1"/>
        </w:rPr>
        <w:t>sintasa</w:t>
      </w:r>
      <w:proofErr w:type="spellEnd"/>
      <w:r w:rsidRPr="007308EF">
        <w:rPr>
          <w:rFonts w:ascii="Arial" w:hAnsi="Arial" w:cs="Arial"/>
          <w:color w:val="FF0000"/>
          <w:bdr w:val="none" w:sz="0" w:space="0" w:color="auto" w:frame="1"/>
        </w:rPr>
        <w:t>, por lo que hasta que no se acaba el citrato no continúa generándose</w:t>
      </w:r>
      <w:r w:rsidRPr="007308EF">
        <w:rPr>
          <w:rFonts w:ascii="Arial" w:hAnsi="Arial" w:cs="Arial"/>
          <w:color w:val="000000"/>
          <w:bdr w:val="none" w:sz="0" w:space="0" w:color="auto" w:frame="1"/>
        </w:rPr>
        <w:t>.</w:t>
      </w:r>
    </w:p>
    <w:p w:rsidR="007308EF" w:rsidRPr="007308EF" w:rsidRDefault="007308EF" w:rsidP="007308EF">
      <w:pPr>
        <w:pStyle w:val="NormalWeb"/>
        <w:spacing w:before="0" w:beforeAutospacing="0" w:after="0" w:afterAutospacing="0"/>
        <w:textAlignment w:val="baseline"/>
        <w:rPr>
          <w:rFonts w:ascii="Arial" w:hAnsi="Arial" w:cs="Arial"/>
          <w:color w:val="000000"/>
        </w:rPr>
      </w:pPr>
      <w:proofErr w:type="gramStart"/>
      <w:r w:rsidRPr="007308EF">
        <w:rPr>
          <w:rFonts w:ascii="Arial" w:hAnsi="Arial" w:cs="Arial"/>
          <w:color w:val="000000"/>
          <w:bdr w:val="none" w:sz="0" w:space="0" w:color="auto" w:frame="1"/>
        </w:rPr>
        <w:t>2.</w:t>
      </w:r>
      <w:r w:rsidRPr="007308EF">
        <w:rPr>
          <w:rFonts w:ascii="Arial" w:hAnsi="Arial" w:cs="Arial"/>
          <w:color w:val="E36C0A" w:themeColor="accent6" w:themeShade="BF"/>
        </w:rPr>
        <w:t>A</w:t>
      </w:r>
      <w:proofErr w:type="gramEnd"/>
      <w:r w:rsidRPr="007308EF">
        <w:rPr>
          <w:rFonts w:ascii="Arial" w:hAnsi="Arial" w:cs="Arial"/>
          <w:color w:val="E36C0A" w:themeColor="accent6" w:themeShade="BF"/>
        </w:rPr>
        <w:t xml:space="preserve"> continuación el</w:t>
      </w:r>
      <w:r w:rsidRPr="007308EF">
        <w:rPr>
          <w:rStyle w:val="apple-converted-space"/>
          <w:rFonts w:ascii="Arial" w:hAnsi="Arial" w:cs="Arial"/>
          <w:color w:val="E36C0A" w:themeColor="accent6" w:themeShade="BF"/>
        </w:rPr>
        <w:t> </w:t>
      </w:r>
      <w:r w:rsidRPr="007308EF">
        <w:rPr>
          <w:rStyle w:val="Textoennegrita"/>
          <w:rFonts w:ascii="Arial" w:hAnsi="Arial" w:cs="Arial"/>
          <w:color w:val="E36C0A" w:themeColor="accent6" w:themeShade="BF"/>
          <w:bdr w:val="none" w:sz="0" w:space="0" w:color="auto" w:frame="1"/>
        </w:rPr>
        <w:t>citrato</w:t>
      </w:r>
      <w:r w:rsidRPr="007308EF">
        <w:rPr>
          <w:rStyle w:val="apple-converted-space"/>
          <w:rFonts w:ascii="Arial" w:hAnsi="Arial" w:cs="Arial"/>
          <w:b/>
          <w:bCs/>
          <w:color w:val="E36C0A" w:themeColor="accent6" w:themeShade="BF"/>
          <w:bdr w:val="none" w:sz="0" w:space="0" w:color="auto" w:frame="1"/>
        </w:rPr>
        <w:t> </w:t>
      </w:r>
      <w:r w:rsidRPr="007308EF">
        <w:rPr>
          <w:rFonts w:ascii="Arial" w:hAnsi="Arial" w:cs="Arial"/>
          <w:color w:val="E36C0A" w:themeColor="accent6" w:themeShade="BF"/>
        </w:rPr>
        <w:t>se convierte en</w:t>
      </w:r>
      <w:r w:rsidRPr="007308EF">
        <w:rPr>
          <w:rStyle w:val="apple-converted-space"/>
          <w:rFonts w:ascii="Arial" w:hAnsi="Arial" w:cs="Arial"/>
          <w:color w:val="E36C0A" w:themeColor="accent6" w:themeShade="BF"/>
        </w:rPr>
        <w:t> </w:t>
      </w:r>
      <w:proofErr w:type="spellStart"/>
      <w:r w:rsidRPr="007308EF">
        <w:rPr>
          <w:rStyle w:val="Textoennegrita"/>
          <w:rFonts w:ascii="Arial" w:hAnsi="Arial" w:cs="Arial"/>
          <w:color w:val="E36C0A" w:themeColor="accent6" w:themeShade="BF"/>
          <w:bdr w:val="none" w:sz="0" w:space="0" w:color="auto" w:frame="1"/>
        </w:rPr>
        <w:t>cis-Aconitato</w:t>
      </w:r>
      <w:proofErr w:type="spellEnd"/>
      <w:r w:rsidRPr="007308EF">
        <w:rPr>
          <w:rStyle w:val="apple-converted-space"/>
          <w:rFonts w:ascii="Arial" w:hAnsi="Arial" w:cs="Arial"/>
          <w:b/>
          <w:bCs/>
          <w:color w:val="E36C0A" w:themeColor="accent6" w:themeShade="BF"/>
          <w:bdr w:val="none" w:sz="0" w:space="0" w:color="auto" w:frame="1"/>
        </w:rPr>
        <w:t> </w:t>
      </w:r>
      <w:r w:rsidRPr="007308EF">
        <w:rPr>
          <w:rFonts w:ascii="Arial" w:hAnsi="Arial" w:cs="Arial"/>
          <w:color w:val="E36C0A" w:themeColor="accent6" w:themeShade="BF"/>
        </w:rPr>
        <w:t xml:space="preserve">(que el mismo enzima catalizara el cambio a </w:t>
      </w:r>
      <w:proofErr w:type="spellStart"/>
      <w:r w:rsidRPr="007308EF">
        <w:rPr>
          <w:rFonts w:ascii="Arial" w:hAnsi="Arial" w:cs="Arial"/>
          <w:color w:val="E36C0A" w:themeColor="accent6" w:themeShade="BF"/>
        </w:rPr>
        <w:t>isocitrato</w:t>
      </w:r>
      <w:proofErr w:type="spellEnd"/>
      <w:r w:rsidRPr="007308EF">
        <w:rPr>
          <w:rFonts w:ascii="Arial" w:hAnsi="Arial" w:cs="Arial"/>
          <w:color w:val="E36C0A" w:themeColor="accent6" w:themeShade="BF"/>
        </w:rPr>
        <w:t>) mediante la</w:t>
      </w:r>
      <w:r w:rsidRPr="007308EF">
        <w:rPr>
          <w:rStyle w:val="apple-converted-space"/>
          <w:rFonts w:ascii="Arial" w:hAnsi="Arial" w:cs="Arial"/>
          <w:color w:val="E36C0A" w:themeColor="accent6" w:themeShade="BF"/>
        </w:rPr>
        <w:t> </w:t>
      </w:r>
      <w:proofErr w:type="spellStart"/>
      <w:r w:rsidRPr="007308EF">
        <w:rPr>
          <w:rStyle w:val="Textoennegrita"/>
          <w:rFonts w:ascii="Arial" w:hAnsi="Arial" w:cs="Arial"/>
          <w:color w:val="E36C0A" w:themeColor="accent6" w:themeShade="BF"/>
          <w:bdr w:val="none" w:sz="0" w:space="0" w:color="auto" w:frame="1"/>
        </w:rPr>
        <w:t>aconitasa</w:t>
      </w:r>
      <w:proofErr w:type="spellEnd"/>
      <w:r w:rsidRPr="007308EF">
        <w:rPr>
          <w:rFonts w:ascii="Arial" w:hAnsi="Arial" w:cs="Arial"/>
          <w:color w:val="E36C0A" w:themeColor="accent6" w:themeShade="BF"/>
        </w:rPr>
        <w:t>. El</w:t>
      </w:r>
      <w:r w:rsidRPr="007308EF">
        <w:rPr>
          <w:rStyle w:val="apple-converted-space"/>
          <w:rFonts w:ascii="Arial" w:hAnsi="Arial" w:cs="Arial"/>
          <w:color w:val="E36C0A" w:themeColor="accent6" w:themeShade="BF"/>
        </w:rPr>
        <w:t> </w:t>
      </w:r>
      <w:proofErr w:type="spellStart"/>
      <w:r w:rsidRPr="007308EF">
        <w:rPr>
          <w:rStyle w:val="Textoennegrita"/>
          <w:rFonts w:ascii="Arial" w:hAnsi="Arial" w:cs="Arial"/>
          <w:color w:val="E36C0A" w:themeColor="accent6" w:themeShade="BF"/>
          <w:bdr w:val="none" w:sz="0" w:space="0" w:color="auto" w:frame="1"/>
        </w:rPr>
        <w:t>isocitrato</w:t>
      </w:r>
      <w:proofErr w:type="spellEnd"/>
      <w:r w:rsidRPr="007308EF">
        <w:rPr>
          <w:rStyle w:val="apple-converted-space"/>
          <w:rFonts w:ascii="Arial" w:hAnsi="Arial" w:cs="Arial"/>
          <w:b/>
          <w:bCs/>
          <w:color w:val="E36C0A" w:themeColor="accent6" w:themeShade="BF"/>
          <w:bdr w:val="none" w:sz="0" w:space="0" w:color="auto" w:frame="1"/>
        </w:rPr>
        <w:t> </w:t>
      </w:r>
      <w:r w:rsidRPr="007308EF">
        <w:rPr>
          <w:rFonts w:ascii="Arial" w:hAnsi="Arial" w:cs="Arial"/>
          <w:color w:val="E36C0A" w:themeColor="accent6" w:themeShade="BF"/>
        </w:rPr>
        <w:t>(</w:t>
      </w:r>
      <w:r w:rsidRPr="007308EF">
        <w:rPr>
          <w:rStyle w:val="Textoennegrita"/>
          <w:rFonts w:ascii="Arial" w:hAnsi="Arial" w:cs="Arial"/>
          <w:color w:val="E36C0A" w:themeColor="accent6" w:themeShade="BF"/>
          <w:bdr w:val="none" w:sz="0" w:space="0" w:color="auto" w:frame="1"/>
        </w:rPr>
        <w:t>6 carbonos</w:t>
      </w:r>
      <w:r w:rsidRPr="007308EF">
        <w:rPr>
          <w:rFonts w:ascii="Arial" w:hAnsi="Arial" w:cs="Arial"/>
          <w:color w:val="E36C0A" w:themeColor="accent6" w:themeShade="BF"/>
        </w:rPr>
        <w:t xml:space="preserve">) es una forma </w:t>
      </w:r>
      <w:proofErr w:type="spellStart"/>
      <w:r w:rsidRPr="007308EF">
        <w:rPr>
          <w:rFonts w:ascii="Arial" w:hAnsi="Arial" w:cs="Arial"/>
          <w:color w:val="E36C0A" w:themeColor="accent6" w:themeShade="BF"/>
        </w:rPr>
        <w:t>isomérica</w:t>
      </w:r>
      <w:proofErr w:type="spellEnd"/>
      <w:r w:rsidRPr="007308EF">
        <w:rPr>
          <w:rFonts w:ascii="Arial" w:hAnsi="Arial" w:cs="Arial"/>
          <w:color w:val="E36C0A" w:themeColor="accent6" w:themeShade="BF"/>
        </w:rPr>
        <w:t xml:space="preserve"> del citrato, pero sirve como sustrato para el siguiente enzima.</w:t>
      </w:r>
    </w:p>
    <w:p w:rsidR="007308EF" w:rsidRPr="007308EF" w:rsidRDefault="007308EF" w:rsidP="007308EF">
      <w:pPr>
        <w:pStyle w:val="NormalWeb"/>
        <w:spacing w:before="0" w:beforeAutospacing="0" w:after="0" w:afterAutospacing="0"/>
        <w:textAlignment w:val="baseline"/>
        <w:rPr>
          <w:rFonts w:ascii="Arial" w:hAnsi="Arial" w:cs="Arial"/>
          <w:color w:val="000000"/>
        </w:rPr>
      </w:pPr>
      <w:r w:rsidRPr="007308EF">
        <w:rPr>
          <w:rFonts w:ascii="Arial" w:hAnsi="Arial" w:cs="Arial"/>
          <w:color w:val="000000"/>
        </w:rPr>
        <w:t xml:space="preserve">3. </w:t>
      </w:r>
      <w:r w:rsidRPr="007308EF">
        <w:rPr>
          <w:rFonts w:ascii="Arial" w:hAnsi="Arial" w:cs="Arial"/>
          <w:color w:val="31849B" w:themeColor="accent5" w:themeShade="BF"/>
        </w:rPr>
        <w:t>La</w:t>
      </w:r>
      <w:r w:rsidRPr="007308EF">
        <w:rPr>
          <w:rStyle w:val="apple-converted-space"/>
          <w:rFonts w:ascii="Arial" w:hAnsi="Arial" w:cs="Arial"/>
          <w:color w:val="31849B" w:themeColor="accent5" w:themeShade="BF"/>
        </w:rPr>
        <w:t> </w:t>
      </w:r>
      <w:proofErr w:type="spellStart"/>
      <w:r w:rsidRPr="007308EF">
        <w:rPr>
          <w:rStyle w:val="Textoennegrita"/>
          <w:rFonts w:ascii="Arial" w:hAnsi="Arial" w:cs="Arial"/>
          <w:color w:val="31849B" w:themeColor="accent5" w:themeShade="BF"/>
          <w:bdr w:val="none" w:sz="0" w:space="0" w:color="auto" w:frame="1"/>
        </w:rPr>
        <w:t>isocitrato</w:t>
      </w:r>
      <w:proofErr w:type="spellEnd"/>
      <w:r w:rsidRPr="007308EF">
        <w:rPr>
          <w:rStyle w:val="Textoennegrita"/>
          <w:rFonts w:ascii="Arial" w:hAnsi="Arial" w:cs="Arial"/>
          <w:color w:val="31849B" w:themeColor="accent5" w:themeShade="BF"/>
          <w:bdr w:val="none" w:sz="0" w:space="0" w:color="auto" w:frame="1"/>
        </w:rPr>
        <w:t xml:space="preserve"> deshidrogenasa</w:t>
      </w:r>
      <w:r w:rsidRPr="007308EF">
        <w:rPr>
          <w:rStyle w:val="apple-converted-space"/>
          <w:rFonts w:ascii="Arial" w:hAnsi="Arial" w:cs="Arial"/>
          <w:b/>
          <w:bCs/>
          <w:color w:val="31849B" w:themeColor="accent5" w:themeShade="BF"/>
          <w:bdr w:val="none" w:sz="0" w:space="0" w:color="auto" w:frame="1"/>
        </w:rPr>
        <w:t> </w:t>
      </w:r>
      <w:r w:rsidRPr="007308EF">
        <w:rPr>
          <w:rFonts w:ascii="Arial" w:hAnsi="Arial" w:cs="Arial"/>
          <w:color w:val="31849B" w:themeColor="accent5" w:themeShade="BF"/>
        </w:rPr>
        <w:t>oxidará el</w:t>
      </w:r>
      <w:r w:rsidRPr="007308EF">
        <w:rPr>
          <w:rStyle w:val="apple-converted-space"/>
          <w:rFonts w:ascii="Arial" w:hAnsi="Arial" w:cs="Arial"/>
          <w:color w:val="31849B" w:themeColor="accent5" w:themeShade="BF"/>
        </w:rPr>
        <w:t> </w:t>
      </w:r>
      <w:proofErr w:type="spellStart"/>
      <w:r w:rsidRPr="007308EF">
        <w:rPr>
          <w:rStyle w:val="Textoennegrita"/>
          <w:rFonts w:ascii="Arial" w:hAnsi="Arial" w:cs="Arial"/>
          <w:color w:val="31849B" w:themeColor="accent5" w:themeShade="BF"/>
          <w:bdr w:val="none" w:sz="0" w:space="0" w:color="auto" w:frame="1"/>
        </w:rPr>
        <w:t>isocitrato</w:t>
      </w:r>
      <w:proofErr w:type="spellEnd"/>
      <w:r w:rsidRPr="007308EF">
        <w:rPr>
          <w:rStyle w:val="Textoennegrita"/>
          <w:rFonts w:ascii="Arial" w:hAnsi="Arial" w:cs="Arial"/>
          <w:color w:val="31849B" w:themeColor="accent5" w:themeShade="BF"/>
          <w:bdr w:val="none" w:sz="0" w:space="0" w:color="auto" w:frame="1"/>
        </w:rPr>
        <w:t xml:space="preserve"> a </w:t>
      </w:r>
      <w:proofErr w:type="spellStart"/>
      <w:r w:rsidRPr="007308EF">
        <w:rPr>
          <w:rStyle w:val="Textoennegrita"/>
          <w:rFonts w:ascii="Arial" w:hAnsi="Arial" w:cs="Arial"/>
          <w:color w:val="31849B" w:themeColor="accent5" w:themeShade="BF"/>
          <w:bdr w:val="none" w:sz="0" w:space="0" w:color="auto" w:frame="1"/>
        </w:rPr>
        <w:t>oxoglutarato</w:t>
      </w:r>
      <w:proofErr w:type="spellEnd"/>
      <w:r w:rsidRPr="007308EF">
        <w:rPr>
          <w:rStyle w:val="Textoennegrita"/>
          <w:rFonts w:ascii="Arial" w:hAnsi="Arial" w:cs="Arial"/>
          <w:color w:val="31849B" w:themeColor="accent5" w:themeShade="BF"/>
          <w:bdr w:val="none" w:sz="0" w:space="0" w:color="auto" w:frame="1"/>
        </w:rPr>
        <w:t xml:space="preserve"> (6C).</w:t>
      </w:r>
      <w:r w:rsidRPr="007308EF">
        <w:rPr>
          <w:rStyle w:val="apple-converted-space"/>
          <w:rFonts w:ascii="Arial" w:hAnsi="Arial" w:cs="Arial"/>
          <w:b/>
          <w:bCs/>
          <w:color w:val="31849B" w:themeColor="accent5" w:themeShade="BF"/>
          <w:bdr w:val="none" w:sz="0" w:space="0" w:color="auto" w:frame="1"/>
        </w:rPr>
        <w:t> </w:t>
      </w:r>
      <w:r w:rsidRPr="007308EF">
        <w:rPr>
          <w:rFonts w:ascii="Arial" w:hAnsi="Arial" w:cs="Arial"/>
          <w:color w:val="31849B" w:themeColor="accent5" w:themeShade="BF"/>
        </w:rPr>
        <w:t>En este proceso se genera poder reductor, que será almacenado en un NAD</w:t>
      </w:r>
      <w:r w:rsidRPr="007308EF">
        <w:rPr>
          <w:rFonts w:ascii="Arial" w:hAnsi="Arial" w:cs="Arial"/>
          <w:color w:val="31849B" w:themeColor="accent5" w:themeShade="BF"/>
          <w:bdr w:val="none" w:sz="0" w:space="0" w:color="auto" w:frame="1"/>
          <w:vertAlign w:val="superscript"/>
        </w:rPr>
        <w:t>+</w:t>
      </w:r>
      <w:r w:rsidRPr="007308EF">
        <w:rPr>
          <w:rStyle w:val="apple-converted-space"/>
          <w:rFonts w:ascii="Arial" w:hAnsi="Arial" w:cs="Arial"/>
          <w:color w:val="31849B" w:themeColor="accent5" w:themeShade="BF"/>
        </w:rPr>
        <w:t> </w:t>
      </w:r>
      <w:r w:rsidRPr="007308EF">
        <w:rPr>
          <w:rFonts w:ascii="Arial" w:hAnsi="Arial" w:cs="Arial"/>
          <w:color w:val="31849B" w:themeColor="accent5" w:themeShade="BF"/>
        </w:rPr>
        <w:t>que se reducirá a</w:t>
      </w:r>
      <w:r w:rsidRPr="007308EF">
        <w:rPr>
          <w:rStyle w:val="apple-converted-space"/>
          <w:rFonts w:ascii="Arial" w:hAnsi="Arial" w:cs="Arial"/>
          <w:color w:val="31849B" w:themeColor="accent5" w:themeShade="BF"/>
        </w:rPr>
        <w:t> </w:t>
      </w:r>
      <w:r w:rsidRPr="007308EF">
        <w:rPr>
          <w:rStyle w:val="Textoennegrita"/>
          <w:rFonts w:ascii="Arial" w:hAnsi="Arial" w:cs="Arial"/>
          <w:color w:val="31849B" w:themeColor="accent5" w:themeShade="BF"/>
          <w:bdr w:val="none" w:sz="0" w:space="0" w:color="auto" w:frame="1"/>
        </w:rPr>
        <w:t>NADH</w:t>
      </w:r>
      <w:r w:rsidRPr="007308EF">
        <w:rPr>
          <w:rFonts w:ascii="Arial" w:hAnsi="Arial" w:cs="Arial"/>
          <w:color w:val="31849B" w:themeColor="accent5" w:themeShade="BF"/>
        </w:rPr>
        <w:t xml:space="preserve">. Esta enzima transforma el </w:t>
      </w:r>
      <w:proofErr w:type="spellStart"/>
      <w:r w:rsidRPr="007308EF">
        <w:rPr>
          <w:rFonts w:ascii="Arial" w:hAnsi="Arial" w:cs="Arial"/>
          <w:color w:val="31849B" w:themeColor="accent5" w:themeShade="BF"/>
        </w:rPr>
        <w:t>isocitrato</w:t>
      </w:r>
      <w:proofErr w:type="spellEnd"/>
      <w:r w:rsidRPr="007308EF">
        <w:rPr>
          <w:rFonts w:ascii="Arial" w:hAnsi="Arial" w:cs="Arial"/>
          <w:color w:val="31849B" w:themeColor="accent5" w:themeShade="BF"/>
        </w:rPr>
        <w:t xml:space="preserve"> en </w:t>
      </w:r>
      <w:proofErr w:type="spellStart"/>
      <w:r w:rsidRPr="007308EF">
        <w:rPr>
          <w:rFonts w:ascii="Arial" w:hAnsi="Arial" w:cs="Arial"/>
          <w:color w:val="31849B" w:themeColor="accent5" w:themeShade="BF"/>
        </w:rPr>
        <w:t>oxalsuccinato</w:t>
      </w:r>
      <w:proofErr w:type="spellEnd"/>
      <w:r w:rsidRPr="007308EF">
        <w:rPr>
          <w:rFonts w:ascii="Arial" w:hAnsi="Arial" w:cs="Arial"/>
          <w:color w:val="31849B" w:themeColor="accent5" w:themeShade="BF"/>
        </w:rPr>
        <w:t xml:space="preserve"> este cambio modifica la electronegatividad de la molécula, produciéndose una </w:t>
      </w:r>
      <w:proofErr w:type="spellStart"/>
      <w:r w:rsidRPr="007308EF">
        <w:rPr>
          <w:rFonts w:ascii="Arial" w:hAnsi="Arial" w:cs="Arial"/>
          <w:color w:val="31849B" w:themeColor="accent5" w:themeShade="BF"/>
        </w:rPr>
        <w:t>descarboxilación</w:t>
      </w:r>
      <w:proofErr w:type="spellEnd"/>
      <w:r w:rsidRPr="007308EF">
        <w:rPr>
          <w:rFonts w:ascii="Arial" w:hAnsi="Arial" w:cs="Arial"/>
          <w:color w:val="31849B" w:themeColor="accent5" w:themeShade="BF"/>
        </w:rPr>
        <w:t>, la rotura de un grupo carboxilo (se elimina en forma de CO</w:t>
      </w:r>
      <w:r w:rsidRPr="007308EF">
        <w:rPr>
          <w:rFonts w:ascii="Arial" w:hAnsi="Arial" w:cs="Arial"/>
          <w:color w:val="31849B" w:themeColor="accent5" w:themeShade="BF"/>
          <w:bdr w:val="none" w:sz="0" w:space="0" w:color="auto" w:frame="1"/>
          <w:vertAlign w:val="subscript"/>
        </w:rPr>
        <w:t>2</w:t>
      </w:r>
      <w:r w:rsidRPr="007308EF">
        <w:rPr>
          <w:rFonts w:ascii="Arial" w:hAnsi="Arial" w:cs="Arial"/>
          <w:color w:val="31849B" w:themeColor="accent5" w:themeShade="BF"/>
        </w:rPr>
        <w:t>) al perder este carbono se denomina</w:t>
      </w:r>
      <w:r w:rsidRPr="007308EF">
        <w:rPr>
          <w:rStyle w:val="apple-converted-space"/>
          <w:rFonts w:ascii="Arial" w:hAnsi="Arial" w:cs="Arial"/>
          <w:color w:val="31849B" w:themeColor="accent5" w:themeShade="BF"/>
        </w:rPr>
        <w:t> </w:t>
      </w:r>
      <w:r w:rsidRPr="007308EF">
        <w:rPr>
          <w:rStyle w:val="Textoennegrita"/>
          <w:rFonts w:ascii="Arial" w:hAnsi="Arial" w:cs="Arial"/>
          <w:color w:val="31849B" w:themeColor="accent5" w:themeShade="BF"/>
          <w:bdr w:val="none" w:sz="0" w:space="0" w:color="auto" w:frame="1"/>
        </w:rPr>
        <w:t>alfa-</w:t>
      </w:r>
      <w:proofErr w:type="spellStart"/>
      <w:r w:rsidRPr="007308EF">
        <w:rPr>
          <w:rStyle w:val="Textoennegrita"/>
          <w:rFonts w:ascii="Arial" w:hAnsi="Arial" w:cs="Arial"/>
          <w:color w:val="31849B" w:themeColor="accent5" w:themeShade="BF"/>
          <w:bdr w:val="none" w:sz="0" w:space="0" w:color="auto" w:frame="1"/>
        </w:rPr>
        <w:t>cetoglutarato</w:t>
      </w:r>
      <w:proofErr w:type="spellEnd"/>
      <w:r w:rsidRPr="007308EF">
        <w:rPr>
          <w:rStyle w:val="Textoennegrita"/>
          <w:rFonts w:ascii="Arial" w:hAnsi="Arial" w:cs="Arial"/>
          <w:color w:val="31849B" w:themeColor="accent5" w:themeShade="BF"/>
          <w:bdr w:val="none" w:sz="0" w:space="0" w:color="auto" w:frame="1"/>
        </w:rPr>
        <w:t xml:space="preserve"> o </w:t>
      </w:r>
      <w:proofErr w:type="spellStart"/>
      <w:r w:rsidRPr="007308EF">
        <w:rPr>
          <w:rStyle w:val="Textoennegrita"/>
          <w:rFonts w:ascii="Arial" w:hAnsi="Arial" w:cs="Arial"/>
          <w:color w:val="31849B" w:themeColor="accent5" w:themeShade="BF"/>
          <w:bdr w:val="none" w:sz="0" w:space="0" w:color="auto" w:frame="1"/>
        </w:rPr>
        <w:t>oxoglutarato</w:t>
      </w:r>
      <w:proofErr w:type="spellEnd"/>
      <w:r w:rsidRPr="007308EF">
        <w:rPr>
          <w:rStyle w:val="Textoennegrita"/>
          <w:rFonts w:ascii="Arial" w:hAnsi="Arial" w:cs="Arial"/>
          <w:color w:val="31849B" w:themeColor="accent5" w:themeShade="BF"/>
          <w:bdr w:val="none" w:sz="0" w:space="0" w:color="auto" w:frame="1"/>
        </w:rPr>
        <w:t xml:space="preserve"> (con 5 carbonos).</w:t>
      </w:r>
    </w:p>
    <w:p w:rsidR="007308EF" w:rsidRPr="007308EF" w:rsidRDefault="007308EF" w:rsidP="007308EF">
      <w:pPr>
        <w:pStyle w:val="NormalWeb"/>
        <w:spacing w:before="0" w:beforeAutospacing="0" w:after="0" w:afterAutospacing="0"/>
        <w:textAlignment w:val="baseline"/>
        <w:rPr>
          <w:rFonts w:ascii="Arial" w:hAnsi="Arial" w:cs="Arial"/>
          <w:color w:val="000000"/>
        </w:rPr>
      </w:pPr>
      <w:r w:rsidRPr="007308EF">
        <w:rPr>
          <w:rFonts w:ascii="Arial" w:hAnsi="Arial" w:cs="Arial"/>
          <w:color w:val="000000"/>
        </w:rPr>
        <w:t xml:space="preserve">4. </w:t>
      </w:r>
      <w:r w:rsidRPr="007308EF">
        <w:rPr>
          <w:rFonts w:ascii="Arial" w:hAnsi="Arial" w:cs="Arial"/>
          <w:color w:val="B2A1C7" w:themeColor="accent4" w:themeTint="99"/>
        </w:rPr>
        <w:t>La</w:t>
      </w:r>
      <w:r w:rsidRPr="007308EF">
        <w:rPr>
          <w:rStyle w:val="apple-converted-space"/>
          <w:rFonts w:ascii="Arial" w:hAnsi="Arial" w:cs="Arial"/>
          <w:color w:val="B2A1C7" w:themeColor="accent4" w:themeTint="99"/>
        </w:rPr>
        <w:t> </w:t>
      </w:r>
      <w:proofErr w:type="spellStart"/>
      <w:r w:rsidRPr="007308EF">
        <w:rPr>
          <w:rStyle w:val="Textoennegrita"/>
          <w:rFonts w:ascii="Arial" w:hAnsi="Arial" w:cs="Arial"/>
          <w:color w:val="B2A1C7" w:themeColor="accent4" w:themeTint="99"/>
          <w:bdr w:val="none" w:sz="0" w:space="0" w:color="auto" w:frame="1"/>
        </w:rPr>
        <w:t>a</w:t>
      </w:r>
      <w:proofErr w:type="spellEnd"/>
      <w:r w:rsidRPr="007308EF">
        <w:rPr>
          <w:rStyle w:val="Textoennegrita"/>
          <w:rFonts w:ascii="Arial" w:hAnsi="Arial" w:cs="Arial"/>
          <w:color w:val="B2A1C7" w:themeColor="accent4" w:themeTint="99"/>
          <w:bdr w:val="none" w:sz="0" w:space="0" w:color="auto" w:frame="1"/>
        </w:rPr>
        <w:t>-</w:t>
      </w:r>
      <w:proofErr w:type="spellStart"/>
      <w:r w:rsidRPr="007308EF">
        <w:rPr>
          <w:rStyle w:val="Textoennegrita"/>
          <w:rFonts w:ascii="Arial" w:hAnsi="Arial" w:cs="Arial"/>
          <w:color w:val="B2A1C7" w:themeColor="accent4" w:themeTint="99"/>
          <w:bdr w:val="none" w:sz="0" w:space="0" w:color="auto" w:frame="1"/>
        </w:rPr>
        <w:t>cetoglutarato</w:t>
      </w:r>
      <w:proofErr w:type="spellEnd"/>
      <w:r w:rsidRPr="007308EF">
        <w:rPr>
          <w:rStyle w:val="Textoennegrita"/>
          <w:rFonts w:ascii="Arial" w:hAnsi="Arial" w:cs="Arial"/>
          <w:color w:val="B2A1C7" w:themeColor="accent4" w:themeTint="99"/>
          <w:bdr w:val="none" w:sz="0" w:space="0" w:color="auto" w:frame="1"/>
        </w:rPr>
        <w:t xml:space="preserve"> deshidrogenasa</w:t>
      </w:r>
      <w:r w:rsidRPr="007308EF">
        <w:rPr>
          <w:rStyle w:val="apple-converted-space"/>
          <w:rFonts w:ascii="Arial" w:hAnsi="Arial" w:cs="Arial"/>
          <w:color w:val="B2A1C7" w:themeColor="accent4" w:themeTint="99"/>
        </w:rPr>
        <w:t> </w:t>
      </w:r>
      <w:r w:rsidRPr="007308EF">
        <w:rPr>
          <w:rFonts w:ascii="Arial" w:hAnsi="Arial" w:cs="Arial"/>
          <w:color w:val="B2A1C7" w:themeColor="accent4" w:themeTint="99"/>
        </w:rPr>
        <w:t>transformará el</w:t>
      </w:r>
      <w:r w:rsidRPr="007308EF">
        <w:rPr>
          <w:rStyle w:val="apple-converted-space"/>
          <w:rFonts w:ascii="Arial" w:hAnsi="Arial" w:cs="Arial"/>
          <w:color w:val="B2A1C7" w:themeColor="accent4" w:themeTint="99"/>
        </w:rPr>
        <w:t> </w:t>
      </w:r>
      <w:r w:rsidRPr="007308EF">
        <w:rPr>
          <w:rStyle w:val="Textoennegrita"/>
          <w:rFonts w:ascii="Arial" w:hAnsi="Arial" w:cs="Arial"/>
          <w:color w:val="B2A1C7" w:themeColor="accent4" w:themeTint="99"/>
          <w:bdr w:val="none" w:sz="0" w:space="0" w:color="auto" w:frame="1"/>
        </w:rPr>
        <w:t>a-</w:t>
      </w:r>
      <w:proofErr w:type="spellStart"/>
      <w:r w:rsidRPr="007308EF">
        <w:rPr>
          <w:rStyle w:val="Textoennegrita"/>
          <w:rFonts w:ascii="Arial" w:hAnsi="Arial" w:cs="Arial"/>
          <w:color w:val="B2A1C7" w:themeColor="accent4" w:themeTint="99"/>
          <w:bdr w:val="none" w:sz="0" w:space="0" w:color="auto" w:frame="1"/>
        </w:rPr>
        <w:t>cetoglutarato</w:t>
      </w:r>
      <w:proofErr w:type="spellEnd"/>
      <w:r w:rsidRPr="007308EF">
        <w:rPr>
          <w:rStyle w:val="apple-converted-space"/>
          <w:rFonts w:ascii="Arial" w:hAnsi="Arial" w:cs="Arial"/>
          <w:color w:val="B2A1C7" w:themeColor="accent4" w:themeTint="99"/>
        </w:rPr>
        <w:t> </w:t>
      </w:r>
      <w:r w:rsidRPr="007308EF">
        <w:rPr>
          <w:rFonts w:ascii="Arial" w:hAnsi="Arial" w:cs="Arial"/>
          <w:color w:val="B2A1C7" w:themeColor="accent4" w:themeTint="99"/>
        </w:rPr>
        <w:t>en</w:t>
      </w:r>
      <w:r w:rsidRPr="007308EF">
        <w:rPr>
          <w:rStyle w:val="apple-converted-space"/>
          <w:rFonts w:ascii="Arial" w:hAnsi="Arial" w:cs="Arial"/>
          <w:color w:val="B2A1C7" w:themeColor="accent4" w:themeTint="99"/>
        </w:rPr>
        <w:t> </w:t>
      </w:r>
      <w:proofErr w:type="spellStart"/>
      <w:r w:rsidRPr="007308EF">
        <w:rPr>
          <w:rStyle w:val="Textoennegrita"/>
          <w:rFonts w:ascii="Arial" w:hAnsi="Arial" w:cs="Arial"/>
          <w:color w:val="B2A1C7" w:themeColor="accent4" w:themeTint="99"/>
          <w:bdr w:val="none" w:sz="0" w:space="0" w:color="auto" w:frame="1"/>
        </w:rPr>
        <w:t>succinil-CoA</w:t>
      </w:r>
      <w:proofErr w:type="spellEnd"/>
      <w:r w:rsidRPr="007308EF">
        <w:rPr>
          <w:rStyle w:val="apple-converted-space"/>
          <w:rFonts w:ascii="Arial" w:hAnsi="Arial" w:cs="Arial"/>
          <w:color w:val="B2A1C7" w:themeColor="accent4" w:themeTint="99"/>
        </w:rPr>
        <w:t> </w:t>
      </w:r>
      <w:r w:rsidRPr="007308EF">
        <w:rPr>
          <w:rFonts w:ascii="Arial" w:hAnsi="Arial" w:cs="Arial"/>
          <w:color w:val="B2A1C7" w:themeColor="accent4" w:themeTint="99"/>
        </w:rPr>
        <w:t xml:space="preserve">(el </w:t>
      </w:r>
      <w:proofErr w:type="spellStart"/>
      <w:r w:rsidRPr="007308EF">
        <w:rPr>
          <w:rFonts w:ascii="Arial" w:hAnsi="Arial" w:cs="Arial"/>
          <w:color w:val="B2A1C7" w:themeColor="accent4" w:themeTint="99"/>
        </w:rPr>
        <w:t>succinil</w:t>
      </w:r>
      <w:proofErr w:type="spellEnd"/>
      <w:r w:rsidRPr="007308EF">
        <w:rPr>
          <w:rFonts w:ascii="Arial" w:hAnsi="Arial" w:cs="Arial"/>
          <w:color w:val="B2A1C7" w:themeColor="accent4" w:themeTint="99"/>
        </w:rPr>
        <w:t xml:space="preserve"> tiene</w:t>
      </w:r>
      <w:r w:rsidRPr="007308EF">
        <w:rPr>
          <w:rStyle w:val="apple-converted-space"/>
          <w:rFonts w:ascii="Arial" w:hAnsi="Arial" w:cs="Arial"/>
          <w:color w:val="B2A1C7" w:themeColor="accent4" w:themeTint="99"/>
        </w:rPr>
        <w:t> </w:t>
      </w:r>
      <w:r w:rsidRPr="007308EF">
        <w:rPr>
          <w:rStyle w:val="Textoennegrita"/>
          <w:rFonts w:ascii="Arial" w:hAnsi="Arial" w:cs="Arial"/>
          <w:color w:val="B2A1C7" w:themeColor="accent4" w:themeTint="99"/>
          <w:bdr w:val="none" w:sz="0" w:space="0" w:color="auto" w:frame="1"/>
        </w:rPr>
        <w:t>4 carbonos</w:t>
      </w:r>
      <w:r w:rsidRPr="007308EF">
        <w:rPr>
          <w:rFonts w:ascii="Arial" w:hAnsi="Arial" w:cs="Arial"/>
          <w:color w:val="B2A1C7" w:themeColor="accent4" w:themeTint="99"/>
        </w:rPr>
        <w:t>) mediante una</w:t>
      </w:r>
      <w:r w:rsidRPr="007308EF">
        <w:rPr>
          <w:rStyle w:val="apple-converted-space"/>
          <w:rFonts w:ascii="Arial" w:hAnsi="Arial" w:cs="Arial"/>
          <w:color w:val="B2A1C7" w:themeColor="accent4" w:themeTint="99"/>
        </w:rPr>
        <w:t> </w:t>
      </w:r>
      <w:proofErr w:type="spellStart"/>
      <w:r w:rsidRPr="007308EF">
        <w:rPr>
          <w:rStyle w:val="Textoennegrita"/>
          <w:rFonts w:ascii="Arial" w:hAnsi="Arial" w:cs="Arial"/>
          <w:color w:val="B2A1C7" w:themeColor="accent4" w:themeTint="99"/>
          <w:bdr w:val="none" w:sz="0" w:space="0" w:color="auto" w:frame="1"/>
        </w:rPr>
        <w:t>descarboxilación</w:t>
      </w:r>
      <w:proofErr w:type="spellEnd"/>
      <w:r w:rsidRPr="007308EF">
        <w:rPr>
          <w:rStyle w:val="Textoennegrita"/>
          <w:rFonts w:ascii="Arial" w:hAnsi="Arial" w:cs="Arial"/>
          <w:color w:val="B2A1C7" w:themeColor="accent4" w:themeTint="99"/>
          <w:bdr w:val="none" w:sz="0" w:space="0" w:color="auto" w:frame="1"/>
        </w:rPr>
        <w:t xml:space="preserve"> oxidativa</w:t>
      </w:r>
      <w:r w:rsidRPr="007308EF">
        <w:rPr>
          <w:rFonts w:ascii="Arial" w:hAnsi="Arial" w:cs="Arial"/>
          <w:color w:val="B2A1C7" w:themeColor="accent4" w:themeTint="99"/>
        </w:rPr>
        <w:t xml:space="preserve">, se pierde otro grupo carboxilo. Este proceso se lleva a cabo en tres pasos, realizados por 3 subunidades del enzima. En este proceso se genera mucha energía, parte de ella servirá para unir una molécula de </w:t>
      </w:r>
      <w:proofErr w:type="spellStart"/>
      <w:r w:rsidRPr="007308EF">
        <w:rPr>
          <w:rFonts w:ascii="Arial" w:hAnsi="Arial" w:cs="Arial"/>
          <w:color w:val="B2A1C7" w:themeColor="accent4" w:themeTint="99"/>
        </w:rPr>
        <w:t>CoA</w:t>
      </w:r>
      <w:proofErr w:type="spellEnd"/>
      <w:r w:rsidRPr="007308EF">
        <w:rPr>
          <w:rFonts w:ascii="Arial" w:hAnsi="Arial" w:cs="Arial"/>
          <w:color w:val="B2A1C7" w:themeColor="accent4" w:themeTint="99"/>
        </w:rPr>
        <w:t xml:space="preserve"> y el resto se almacena en forma de poder reductor en NAD</w:t>
      </w:r>
      <w:r w:rsidRPr="007308EF">
        <w:rPr>
          <w:rFonts w:ascii="Arial" w:hAnsi="Arial" w:cs="Arial"/>
          <w:color w:val="B2A1C7" w:themeColor="accent4" w:themeTint="99"/>
          <w:bdr w:val="none" w:sz="0" w:space="0" w:color="auto" w:frame="1"/>
          <w:vertAlign w:val="superscript"/>
        </w:rPr>
        <w:t>+</w:t>
      </w:r>
      <w:r w:rsidRPr="007308EF">
        <w:rPr>
          <w:rFonts w:ascii="Arial" w:hAnsi="Arial" w:cs="Arial"/>
          <w:color w:val="B2A1C7" w:themeColor="accent4" w:themeTint="99"/>
        </w:rPr>
        <w:t>, que se convierte en</w:t>
      </w:r>
      <w:r w:rsidRPr="007308EF">
        <w:rPr>
          <w:rStyle w:val="apple-converted-space"/>
          <w:rFonts w:ascii="Arial" w:hAnsi="Arial" w:cs="Arial"/>
          <w:color w:val="B2A1C7" w:themeColor="accent4" w:themeTint="99"/>
        </w:rPr>
        <w:t> </w:t>
      </w:r>
      <w:r w:rsidRPr="007308EF">
        <w:rPr>
          <w:rStyle w:val="Textoennegrita"/>
          <w:rFonts w:ascii="Arial" w:hAnsi="Arial" w:cs="Arial"/>
          <w:color w:val="B2A1C7" w:themeColor="accent4" w:themeTint="99"/>
          <w:bdr w:val="none" w:sz="0" w:space="0" w:color="auto" w:frame="1"/>
        </w:rPr>
        <w:t>NADH</w:t>
      </w:r>
      <w:r w:rsidRPr="007308EF">
        <w:rPr>
          <w:rFonts w:ascii="Arial" w:hAnsi="Arial" w:cs="Arial"/>
          <w:color w:val="B2A1C7" w:themeColor="accent4" w:themeTint="99"/>
        </w:rPr>
        <w:t>.</w:t>
      </w:r>
    </w:p>
    <w:p w:rsidR="007308EF" w:rsidRPr="007308EF" w:rsidRDefault="007308EF" w:rsidP="007308EF">
      <w:pPr>
        <w:pStyle w:val="NormalWeb"/>
        <w:spacing w:before="0" w:beforeAutospacing="0" w:after="0" w:afterAutospacing="0"/>
        <w:textAlignment w:val="baseline"/>
        <w:rPr>
          <w:rFonts w:ascii="Arial" w:hAnsi="Arial" w:cs="Arial"/>
          <w:color w:val="000000"/>
        </w:rPr>
      </w:pPr>
      <w:r w:rsidRPr="007308EF">
        <w:rPr>
          <w:rFonts w:ascii="Arial" w:hAnsi="Arial" w:cs="Arial"/>
          <w:color w:val="000000"/>
        </w:rPr>
        <w:t xml:space="preserve">5. </w:t>
      </w:r>
      <w:r w:rsidRPr="007308EF">
        <w:rPr>
          <w:rFonts w:ascii="Arial" w:hAnsi="Arial" w:cs="Arial"/>
          <w:color w:val="548DD4" w:themeColor="text2" w:themeTint="99"/>
        </w:rPr>
        <w:t>El</w:t>
      </w:r>
      <w:r w:rsidRPr="007308EF">
        <w:rPr>
          <w:rStyle w:val="apple-converted-space"/>
          <w:rFonts w:ascii="Arial" w:hAnsi="Arial" w:cs="Arial"/>
          <w:color w:val="548DD4" w:themeColor="text2" w:themeTint="99"/>
        </w:rPr>
        <w:t> </w:t>
      </w:r>
      <w:proofErr w:type="spellStart"/>
      <w:r w:rsidRPr="007308EF">
        <w:rPr>
          <w:rStyle w:val="Textoennegrita"/>
          <w:rFonts w:ascii="Arial" w:hAnsi="Arial" w:cs="Arial"/>
          <w:color w:val="548DD4" w:themeColor="text2" w:themeTint="99"/>
          <w:bdr w:val="none" w:sz="0" w:space="0" w:color="auto" w:frame="1"/>
        </w:rPr>
        <w:t>succinil-CoA</w:t>
      </w:r>
      <w:proofErr w:type="spellEnd"/>
      <w:r w:rsidRPr="007308EF">
        <w:rPr>
          <w:rStyle w:val="apple-converted-space"/>
          <w:rFonts w:ascii="Arial" w:hAnsi="Arial" w:cs="Arial"/>
          <w:b/>
          <w:bCs/>
          <w:color w:val="548DD4" w:themeColor="text2" w:themeTint="99"/>
          <w:bdr w:val="none" w:sz="0" w:space="0" w:color="auto" w:frame="1"/>
        </w:rPr>
        <w:t> </w:t>
      </w:r>
      <w:r w:rsidRPr="007308EF">
        <w:rPr>
          <w:rFonts w:ascii="Arial" w:hAnsi="Arial" w:cs="Arial"/>
          <w:color w:val="548DD4" w:themeColor="text2" w:themeTint="99"/>
        </w:rPr>
        <w:t>será hidrolizado por la</w:t>
      </w:r>
      <w:r w:rsidRPr="007308EF">
        <w:rPr>
          <w:rStyle w:val="apple-converted-space"/>
          <w:rFonts w:ascii="Arial" w:hAnsi="Arial" w:cs="Arial"/>
          <w:color w:val="548DD4" w:themeColor="text2" w:themeTint="99"/>
        </w:rPr>
        <w:t> </w:t>
      </w:r>
      <w:proofErr w:type="spellStart"/>
      <w:r w:rsidRPr="007308EF">
        <w:rPr>
          <w:rStyle w:val="Textoennegrita"/>
          <w:rFonts w:ascii="Arial" w:hAnsi="Arial" w:cs="Arial"/>
          <w:color w:val="548DD4" w:themeColor="text2" w:themeTint="99"/>
          <w:bdr w:val="none" w:sz="0" w:space="0" w:color="auto" w:frame="1"/>
        </w:rPr>
        <w:t>succinil-CoA</w:t>
      </w:r>
      <w:proofErr w:type="spellEnd"/>
      <w:r w:rsidRPr="007308EF">
        <w:rPr>
          <w:rStyle w:val="Textoennegrita"/>
          <w:rFonts w:ascii="Arial" w:hAnsi="Arial" w:cs="Arial"/>
          <w:color w:val="548DD4" w:themeColor="text2" w:themeTint="99"/>
          <w:bdr w:val="none" w:sz="0" w:space="0" w:color="auto" w:frame="1"/>
        </w:rPr>
        <w:t xml:space="preserve"> </w:t>
      </w:r>
      <w:proofErr w:type="spellStart"/>
      <w:r w:rsidRPr="007308EF">
        <w:rPr>
          <w:rStyle w:val="Textoennegrita"/>
          <w:rFonts w:ascii="Arial" w:hAnsi="Arial" w:cs="Arial"/>
          <w:color w:val="548DD4" w:themeColor="text2" w:themeTint="99"/>
          <w:bdr w:val="none" w:sz="0" w:space="0" w:color="auto" w:frame="1"/>
        </w:rPr>
        <w:t>sintetasa</w:t>
      </w:r>
      <w:proofErr w:type="spellEnd"/>
      <w:r w:rsidRPr="007308EF">
        <w:rPr>
          <w:rStyle w:val="apple-converted-space"/>
          <w:rFonts w:ascii="Arial" w:hAnsi="Arial" w:cs="Arial"/>
          <w:color w:val="548DD4" w:themeColor="text2" w:themeTint="99"/>
        </w:rPr>
        <w:t> </w:t>
      </w:r>
      <w:r w:rsidRPr="007308EF">
        <w:rPr>
          <w:rFonts w:ascii="Arial" w:hAnsi="Arial" w:cs="Arial"/>
          <w:color w:val="548DD4" w:themeColor="text2" w:themeTint="99"/>
        </w:rPr>
        <w:t>para dar</w:t>
      </w:r>
      <w:r w:rsidRPr="007308EF">
        <w:rPr>
          <w:rStyle w:val="apple-converted-space"/>
          <w:rFonts w:ascii="Arial" w:hAnsi="Arial" w:cs="Arial"/>
          <w:color w:val="548DD4" w:themeColor="text2" w:themeTint="99"/>
        </w:rPr>
        <w:t> </w:t>
      </w:r>
      <w:proofErr w:type="spellStart"/>
      <w:r w:rsidRPr="007308EF">
        <w:rPr>
          <w:rStyle w:val="Textoennegrita"/>
          <w:rFonts w:ascii="Arial" w:hAnsi="Arial" w:cs="Arial"/>
          <w:color w:val="548DD4" w:themeColor="text2" w:themeTint="99"/>
          <w:bdr w:val="none" w:sz="0" w:space="0" w:color="auto" w:frame="1"/>
        </w:rPr>
        <w:t>succinil</w:t>
      </w:r>
      <w:proofErr w:type="spellEnd"/>
      <w:r w:rsidRPr="007308EF">
        <w:rPr>
          <w:rFonts w:ascii="Arial" w:hAnsi="Arial" w:cs="Arial"/>
          <w:color w:val="548DD4" w:themeColor="text2" w:themeTint="99"/>
        </w:rPr>
        <w:t xml:space="preserve">. Esta enzima rompe el enlace entre la </w:t>
      </w:r>
      <w:proofErr w:type="spellStart"/>
      <w:r w:rsidRPr="007308EF">
        <w:rPr>
          <w:rFonts w:ascii="Arial" w:hAnsi="Arial" w:cs="Arial"/>
          <w:color w:val="548DD4" w:themeColor="text2" w:themeTint="99"/>
        </w:rPr>
        <w:t>conenzimaA</w:t>
      </w:r>
      <w:proofErr w:type="spellEnd"/>
      <w:r w:rsidRPr="007308EF">
        <w:rPr>
          <w:rFonts w:ascii="Arial" w:hAnsi="Arial" w:cs="Arial"/>
          <w:color w:val="548DD4" w:themeColor="text2" w:themeTint="99"/>
        </w:rPr>
        <w:t xml:space="preserve"> y el </w:t>
      </w:r>
      <w:proofErr w:type="spellStart"/>
      <w:r w:rsidRPr="007308EF">
        <w:rPr>
          <w:rFonts w:ascii="Arial" w:hAnsi="Arial" w:cs="Arial"/>
          <w:color w:val="548DD4" w:themeColor="text2" w:themeTint="99"/>
        </w:rPr>
        <w:t>succil</w:t>
      </w:r>
      <w:proofErr w:type="spellEnd"/>
      <w:r w:rsidRPr="007308EF">
        <w:rPr>
          <w:rFonts w:ascii="Arial" w:hAnsi="Arial" w:cs="Arial"/>
          <w:color w:val="548DD4" w:themeColor="text2" w:themeTint="99"/>
        </w:rPr>
        <w:t xml:space="preserve">. El </w:t>
      </w:r>
      <w:proofErr w:type="spellStart"/>
      <w:r w:rsidRPr="007308EF">
        <w:rPr>
          <w:rFonts w:ascii="Arial" w:hAnsi="Arial" w:cs="Arial"/>
          <w:color w:val="548DD4" w:themeColor="text2" w:themeTint="99"/>
        </w:rPr>
        <w:t>cosustrato</w:t>
      </w:r>
      <w:proofErr w:type="spellEnd"/>
      <w:r w:rsidRPr="007308EF">
        <w:rPr>
          <w:rFonts w:ascii="Arial" w:hAnsi="Arial" w:cs="Arial"/>
          <w:color w:val="548DD4" w:themeColor="text2" w:themeTint="99"/>
        </w:rPr>
        <w:t xml:space="preserve"> de esta reacción es el</w:t>
      </w:r>
      <w:r w:rsidRPr="007308EF">
        <w:rPr>
          <w:rStyle w:val="apple-converted-space"/>
          <w:rFonts w:ascii="Arial" w:hAnsi="Arial" w:cs="Arial"/>
          <w:color w:val="548DD4" w:themeColor="text2" w:themeTint="99"/>
        </w:rPr>
        <w:t> </w:t>
      </w:r>
      <w:r w:rsidRPr="007308EF">
        <w:rPr>
          <w:rStyle w:val="Textoennegrita"/>
          <w:rFonts w:ascii="Arial" w:hAnsi="Arial" w:cs="Arial"/>
          <w:color w:val="548DD4" w:themeColor="text2" w:themeTint="99"/>
          <w:bdr w:val="none" w:sz="0" w:space="0" w:color="auto" w:frame="1"/>
        </w:rPr>
        <w:t>GDP</w:t>
      </w:r>
      <w:r w:rsidRPr="007308EF">
        <w:rPr>
          <w:rStyle w:val="apple-converted-space"/>
          <w:rFonts w:ascii="Arial" w:hAnsi="Arial" w:cs="Arial"/>
          <w:b/>
          <w:bCs/>
          <w:color w:val="548DD4" w:themeColor="text2" w:themeTint="99"/>
          <w:bdr w:val="none" w:sz="0" w:space="0" w:color="auto" w:frame="1"/>
        </w:rPr>
        <w:t> </w:t>
      </w:r>
      <w:r w:rsidRPr="007308EF">
        <w:rPr>
          <w:rFonts w:ascii="Arial" w:hAnsi="Arial" w:cs="Arial"/>
          <w:color w:val="548DD4" w:themeColor="text2" w:themeTint="99"/>
        </w:rPr>
        <w:t xml:space="preserve">(guanín </w:t>
      </w:r>
      <w:proofErr w:type="spellStart"/>
      <w:r w:rsidRPr="007308EF">
        <w:rPr>
          <w:rFonts w:ascii="Arial" w:hAnsi="Arial" w:cs="Arial"/>
          <w:color w:val="548DD4" w:themeColor="text2" w:themeTint="99"/>
        </w:rPr>
        <w:t>difosfato</w:t>
      </w:r>
      <w:proofErr w:type="spellEnd"/>
      <w:r w:rsidRPr="007308EF">
        <w:rPr>
          <w:rFonts w:ascii="Arial" w:hAnsi="Arial" w:cs="Arial"/>
          <w:color w:val="548DD4" w:themeColor="text2" w:themeTint="99"/>
        </w:rPr>
        <w:t>) que aprovechará la energía de la reacción para unir un fosforo inorgánico (Pi) y formar</w:t>
      </w:r>
      <w:r w:rsidRPr="007308EF">
        <w:rPr>
          <w:rStyle w:val="apple-converted-space"/>
          <w:rFonts w:ascii="Arial" w:hAnsi="Arial" w:cs="Arial"/>
          <w:color w:val="548DD4" w:themeColor="text2" w:themeTint="99"/>
        </w:rPr>
        <w:t> </w:t>
      </w:r>
      <w:r w:rsidRPr="007308EF">
        <w:rPr>
          <w:rStyle w:val="Textoennegrita"/>
          <w:rFonts w:ascii="Arial" w:hAnsi="Arial" w:cs="Arial"/>
          <w:color w:val="548DD4" w:themeColor="text2" w:themeTint="99"/>
          <w:bdr w:val="none" w:sz="0" w:space="0" w:color="auto" w:frame="1"/>
        </w:rPr>
        <w:t>GTP</w:t>
      </w:r>
      <w:r w:rsidRPr="007308EF">
        <w:rPr>
          <w:rFonts w:ascii="Arial" w:hAnsi="Arial" w:cs="Arial"/>
          <w:color w:val="548DD4" w:themeColor="text2" w:themeTint="99"/>
        </w:rPr>
        <w:t>.</w:t>
      </w:r>
    </w:p>
    <w:p w:rsidR="007308EF" w:rsidRPr="007308EF" w:rsidRDefault="007308EF" w:rsidP="007308EF">
      <w:pPr>
        <w:pStyle w:val="NormalWeb"/>
        <w:spacing w:before="0" w:beforeAutospacing="0" w:after="0" w:afterAutospacing="0"/>
        <w:textAlignment w:val="baseline"/>
        <w:rPr>
          <w:rFonts w:ascii="Arial" w:hAnsi="Arial" w:cs="Arial"/>
          <w:color w:val="000000"/>
        </w:rPr>
      </w:pPr>
      <w:r w:rsidRPr="007308EF">
        <w:rPr>
          <w:rFonts w:ascii="Arial" w:hAnsi="Arial" w:cs="Arial"/>
          <w:color w:val="000000"/>
        </w:rPr>
        <w:t xml:space="preserve">6. </w:t>
      </w:r>
      <w:r w:rsidRPr="007308EF">
        <w:rPr>
          <w:rFonts w:ascii="Arial" w:hAnsi="Arial" w:cs="Arial"/>
          <w:color w:val="943634" w:themeColor="accent2" w:themeShade="BF"/>
        </w:rPr>
        <w:t>El</w:t>
      </w:r>
      <w:r w:rsidRPr="007308EF">
        <w:rPr>
          <w:rStyle w:val="apple-converted-space"/>
          <w:rFonts w:ascii="Arial" w:hAnsi="Arial" w:cs="Arial"/>
          <w:color w:val="943634" w:themeColor="accent2" w:themeShade="BF"/>
        </w:rPr>
        <w:t> </w:t>
      </w:r>
      <w:proofErr w:type="spellStart"/>
      <w:r w:rsidRPr="007308EF">
        <w:rPr>
          <w:rStyle w:val="Textoennegrita"/>
          <w:rFonts w:ascii="Arial" w:hAnsi="Arial" w:cs="Arial"/>
          <w:color w:val="943634" w:themeColor="accent2" w:themeShade="BF"/>
          <w:bdr w:val="none" w:sz="0" w:space="0" w:color="auto" w:frame="1"/>
        </w:rPr>
        <w:t>succinato</w:t>
      </w:r>
      <w:proofErr w:type="spellEnd"/>
      <w:r w:rsidRPr="007308EF">
        <w:rPr>
          <w:rStyle w:val="apple-converted-space"/>
          <w:rFonts w:ascii="Arial" w:hAnsi="Arial" w:cs="Arial"/>
          <w:b/>
          <w:bCs/>
          <w:color w:val="943634" w:themeColor="accent2" w:themeShade="BF"/>
          <w:bdr w:val="none" w:sz="0" w:space="0" w:color="auto" w:frame="1"/>
        </w:rPr>
        <w:t> </w:t>
      </w:r>
      <w:r w:rsidRPr="007308EF">
        <w:rPr>
          <w:rFonts w:ascii="Arial" w:hAnsi="Arial" w:cs="Arial"/>
          <w:color w:val="943634" w:themeColor="accent2" w:themeShade="BF"/>
        </w:rPr>
        <w:t>(4C) es transformado en</w:t>
      </w:r>
      <w:r w:rsidRPr="007308EF">
        <w:rPr>
          <w:rStyle w:val="apple-converted-space"/>
          <w:rFonts w:ascii="Arial" w:hAnsi="Arial" w:cs="Arial"/>
          <w:color w:val="943634" w:themeColor="accent2" w:themeShade="BF"/>
        </w:rPr>
        <w:t> </w:t>
      </w:r>
      <w:proofErr w:type="spellStart"/>
      <w:r w:rsidRPr="007308EF">
        <w:rPr>
          <w:rStyle w:val="Textoennegrita"/>
          <w:rFonts w:ascii="Arial" w:hAnsi="Arial" w:cs="Arial"/>
          <w:color w:val="943634" w:themeColor="accent2" w:themeShade="BF"/>
          <w:bdr w:val="none" w:sz="0" w:space="0" w:color="auto" w:frame="1"/>
        </w:rPr>
        <w:t>fumarato</w:t>
      </w:r>
      <w:proofErr w:type="spellEnd"/>
      <w:r w:rsidRPr="007308EF">
        <w:rPr>
          <w:rStyle w:val="Textoennegrita"/>
          <w:rFonts w:ascii="Arial" w:hAnsi="Arial" w:cs="Arial"/>
          <w:color w:val="943634" w:themeColor="accent2" w:themeShade="BF"/>
          <w:bdr w:val="none" w:sz="0" w:space="0" w:color="auto" w:frame="1"/>
        </w:rPr>
        <w:t xml:space="preserve"> (4C)</w:t>
      </w:r>
      <w:r w:rsidRPr="007308EF">
        <w:rPr>
          <w:rStyle w:val="apple-converted-space"/>
          <w:rFonts w:ascii="Arial" w:hAnsi="Arial" w:cs="Arial"/>
          <w:b/>
          <w:bCs/>
          <w:color w:val="943634" w:themeColor="accent2" w:themeShade="BF"/>
          <w:bdr w:val="none" w:sz="0" w:space="0" w:color="auto" w:frame="1"/>
        </w:rPr>
        <w:t> </w:t>
      </w:r>
      <w:r w:rsidRPr="007308EF">
        <w:rPr>
          <w:rFonts w:ascii="Arial" w:hAnsi="Arial" w:cs="Arial"/>
          <w:color w:val="943634" w:themeColor="accent2" w:themeShade="BF"/>
        </w:rPr>
        <w:t>por la</w:t>
      </w:r>
      <w:r w:rsidRPr="007308EF">
        <w:rPr>
          <w:rStyle w:val="apple-converted-space"/>
          <w:rFonts w:ascii="Arial" w:hAnsi="Arial" w:cs="Arial"/>
          <w:color w:val="943634" w:themeColor="accent2" w:themeShade="BF"/>
        </w:rPr>
        <w:t> </w:t>
      </w:r>
      <w:proofErr w:type="spellStart"/>
      <w:r w:rsidRPr="007308EF">
        <w:rPr>
          <w:rStyle w:val="Textoennegrita"/>
          <w:rFonts w:ascii="Arial" w:hAnsi="Arial" w:cs="Arial"/>
          <w:color w:val="943634" w:themeColor="accent2" w:themeShade="BF"/>
          <w:bdr w:val="none" w:sz="0" w:space="0" w:color="auto" w:frame="1"/>
        </w:rPr>
        <w:t>succinato</w:t>
      </w:r>
      <w:proofErr w:type="spellEnd"/>
      <w:r w:rsidRPr="007308EF">
        <w:rPr>
          <w:rStyle w:val="Textoennegrita"/>
          <w:rFonts w:ascii="Arial" w:hAnsi="Arial" w:cs="Arial"/>
          <w:color w:val="943634" w:themeColor="accent2" w:themeShade="BF"/>
          <w:bdr w:val="none" w:sz="0" w:space="0" w:color="auto" w:frame="1"/>
        </w:rPr>
        <w:t xml:space="preserve"> deshidrogenasa</w:t>
      </w:r>
      <w:r w:rsidRPr="007308EF">
        <w:rPr>
          <w:rFonts w:ascii="Arial" w:hAnsi="Arial" w:cs="Arial"/>
          <w:color w:val="943634" w:themeColor="accent2" w:themeShade="BF"/>
        </w:rPr>
        <w:t>, la</w:t>
      </w:r>
      <w:r w:rsidRPr="007308EF">
        <w:rPr>
          <w:rStyle w:val="apple-converted-space"/>
          <w:rFonts w:ascii="Arial" w:hAnsi="Arial" w:cs="Arial"/>
          <w:color w:val="943634" w:themeColor="accent2" w:themeShade="BF"/>
        </w:rPr>
        <w:t> </w:t>
      </w:r>
      <w:r w:rsidRPr="007308EF">
        <w:rPr>
          <w:rStyle w:val="Textoennegrita"/>
          <w:rFonts w:ascii="Arial" w:hAnsi="Arial" w:cs="Arial"/>
          <w:color w:val="943634" w:themeColor="accent2" w:themeShade="BF"/>
          <w:bdr w:val="none" w:sz="0" w:space="0" w:color="auto" w:frame="1"/>
        </w:rPr>
        <w:t>oxidación</w:t>
      </w:r>
      <w:r w:rsidRPr="007308EF">
        <w:rPr>
          <w:rStyle w:val="apple-converted-space"/>
          <w:rFonts w:ascii="Arial" w:hAnsi="Arial" w:cs="Arial"/>
          <w:b/>
          <w:bCs/>
          <w:color w:val="943634" w:themeColor="accent2" w:themeShade="BF"/>
          <w:bdr w:val="none" w:sz="0" w:space="0" w:color="auto" w:frame="1"/>
        </w:rPr>
        <w:t> </w:t>
      </w:r>
      <w:r w:rsidRPr="007308EF">
        <w:rPr>
          <w:rFonts w:ascii="Arial" w:hAnsi="Arial" w:cs="Arial"/>
          <w:color w:val="943634" w:themeColor="accent2" w:themeShade="BF"/>
        </w:rPr>
        <w:t>de la molécula, el poder reductor que se genera se almacena en la</w:t>
      </w:r>
      <w:r w:rsidRPr="007308EF">
        <w:rPr>
          <w:rStyle w:val="apple-converted-space"/>
          <w:rFonts w:ascii="Arial" w:hAnsi="Arial" w:cs="Arial"/>
          <w:color w:val="943634" w:themeColor="accent2" w:themeShade="BF"/>
        </w:rPr>
        <w:t> </w:t>
      </w:r>
      <w:r w:rsidRPr="007308EF">
        <w:rPr>
          <w:rStyle w:val="Textoennegrita"/>
          <w:rFonts w:ascii="Arial" w:hAnsi="Arial" w:cs="Arial"/>
          <w:color w:val="943634" w:themeColor="accent2" w:themeShade="BF"/>
          <w:bdr w:val="none" w:sz="0" w:space="0" w:color="auto" w:frame="1"/>
        </w:rPr>
        <w:t>FADH</w:t>
      </w:r>
      <w:r w:rsidRPr="007308EF">
        <w:rPr>
          <w:rStyle w:val="Textoennegrita"/>
          <w:rFonts w:ascii="Arial" w:hAnsi="Arial" w:cs="Arial"/>
          <w:color w:val="943634" w:themeColor="accent2" w:themeShade="BF"/>
          <w:bdr w:val="none" w:sz="0" w:space="0" w:color="auto" w:frame="1"/>
          <w:vertAlign w:val="subscript"/>
        </w:rPr>
        <w:t>2</w:t>
      </w:r>
      <w:r w:rsidRPr="007308EF">
        <w:rPr>
          <w:rStyle w:val="apple-converted-space"/>
          <w:rFonts w:ascii="Arial" w:hAnsi="Arial" w:cs="Arial"/>
          <w:b/>
          <w:bCs/>
          <w:color w:val="943634" w:themeColor="accent2" w:themeShade="BF"/>
          <w:bdr w:val="none" w:sz="0" w:space="0" w:color="auto" w:frame="1"/>
        </w:rPr>
        <w:t> </w:t>
      </w:r>
      <w:r w:rsidRPr="007308EF">
        <w:rPr>
          <w:rFonts w:ascii="Arial" w:hAnsi="Arial" w:cs="Arial"/>
          <w:color w:val="943634" w:themeColor="accent2" w:themeShade="BF"/>
        </w:rPr>
        <w:t>que almacena menor energía que el</w:t>
      </w:r>
      <w:r w:rsidRPr="007308EF">
        <w:rPr>
          <w:rStyle w:val="apple-converted-space"/>
          <w:rFonts w:ascii="Arial" w:hAnsi="Arial" w:cs="Arial"/>
          <w:color w:val="943634" w:themeColor="accent2" w:themeShade="BF"/>
        </w:rPr>
        <w:t> </w:t>
      </w:r>
      <w:r w:rsidRPr="007308EF">
        <w:rPr>
          <w:rStyle w:val="Textoennegrita"/>
          <w:rFonts w:ascii="Arial" w:hAnsi="Arial" w:cs="Arial"/>
          <w:color w:val="943634" w:themeColor="accent2" w:themeShade="BF"/>
          <w:bdr w:val="none" w:sz="0" w:space="0" w:color="auto" w:frame="1"/>
        </w:rPr>
        <w:t>NAD+</w:t>
      </w:r>
      <w:r w:rsidRPr="007308EF">
        <w:rPr>
          <w:rFonts w:ascii="Arial" w:hAnsi="Arial" w:cs="Arial"/>
          <w:color w:val="943634" w:themeColor="accent2" w:themeShade="BF"/>
        </w:rPr>
        <w:t>, puesto que esta oxidación no es tan energética.</w:t>
      </w:r>
    </w:p>
    <w:p w:rsidR="007308EF" w:rsidRPr="007308EF" w:rsidRDefault="007308EF" w:rsidP="007308EF">
      <w:pPr>
        <w:pStyle w:val="NormalWeb"/>
        <w:spacing w:before="0" w:beforeAutospacing="0" w:after="0" w:afterAutospacing="0"/>
        <w:textAlignment w:val="baseline"/>
        <w:rPr>
          <w:rFonts w:ascii="Arial" w:hAnsi="Arial" w:cs="Arial"/>
          <w:color w:val="00B050"/>
        </w:rPr>
      </w:pPr>
      <w:r w:rsidRPr="007308EF">
        <w:rPr>
          <w:rFonts w:ascii="Arial" w:hAnsi="Arial" w:cs="Arial"/>
          <w:color w:val="000000"/>
        </w:rPr>
        <w:t xml:space="preserve">7. </w:t>
      </w:r>
      <w:r w:rsidRPr="007308EF">
        <w:rPr>
          <w:rFonts w:ascii="Arial" w:hAnsi="Arial" w:cs="Arial"/>
          <w:color w:val="00B050"/>
        </w:rPr>
        <w:t>El</w:t>
      </w:r>
      <w:r w:rsidRPr="007308EF">
        <w:rPr>
          <w:rStyle w:val="apple-converted-space"/>
          <w:rFonts w:ascii="Arial" w:hAnsi="Arial" w:cs="Arial"/>
          <w:color w:val="00B050"/>
        </w:rPr>
        <w:t> </w:t>
      </w:r>
      <w:proofErr w:type="spellStart"/>
      <w:r w:rsidRPr="007308EF">
        <w:rPr>
          <w:rStyle w:val="Textoennegrita"/>
          <w:rFonts w:ascii="Arial" w:hAnsi="Arial" w:cs="Arial"/>
          <w:color w:val="00B050"/>
          <w:bdr w:val="none" w:sz="0" w:space="0" w:color="auto" w:frame="1"/>
        </w:rPr>
        <w:t>fumarato</w:t>
      </w:r>
      <w:proofErr w:type="spellEnd"/>
      <w:r w:rsidRPr="007308EF">
        <w:rPr>
          <w:rStyle w:val="apple-converted-space"/>
          <w:rFonts w:ascii="Arial" w:hAnsi="Arial" w:cs="Arial"/>
          <w:b/>
          <w:bCs/>
          <w:color w:val="00B050"/>
          <w:bdr w:val="none" w:sz="0" w:space="0" w:color="auto" w:frame="1"/>
        </w:rPr>
        <w:t> </w:t>
      </w:r>
      <w:r w:rsidRPr="007308EF">
        <w:rPr>
          <w:rFonts w:ascii="Arial" w:hAnsi="Arial" w:cs="Arial"/>
          <w:color w:val="00B050"/>
        </w:rPr>
        <w:t>mediante la</w:t>
      </w:r>
      <w:r w:rsidRPr="007308EF">
        <w:rPr>
          <w:rStyle w:val="apple-converted-space"/>
          <w:rFonts w:ascii="Arial" w:hAnsi="Arial" w:cs="Arial"/>
          <w:color w:val="00B050"/>
        </w:rPr>
        <w:t> </w:t>
      </w:r>
      <w:proofErr w:type="spellStart"/>
      <w:r w:rsidRPr="007308EF">
        <w:rPr>
          <w:rStyle w:val="Textoennegrita"/>
          <w:rFonts w:ascii="Arial" w:hAnsi="Arial" w:cs="Arial"/>
          <w:color w:val="00B050"/>
          <w:bdr w:val="none" w:sz="0" w:space="0" w:color="auto" w:frame="1"/>
        </w:rPr>
        <w:t>fumarasa</w:t>
      </w:r>
      <w:proofErr w:type="spellEnd"/>
      <w:r w:rsidRPr="007308EF">
        <w:rPr>
          <w:rStyle w:val="apple-converted-space"/>
          <w:rFonts w:ascii="Arial" w:hAnsi="Arial" w:cs="Arial"/>
          <w:b/>
          <w:bCs/>
          <w:color w:val="00B050"/>
          <w:bdr w:val="none" w:sz="0" w:space="0" w:color="auto" w:frame="1"/>
        </w:rPr>
        <w:t> </w:t>
      </w:r>
      <w:r w:rsidRPr="007308EF">
        <w:rPr>
          <w:rFonts w:ascii="Arial" w:hAnsi="Arial" w:cs="Arial"/>
          <w:color w:val="00B050"/>
        </w:rPr>
        <w:t>es convertido en</w:t>
      </w:r>
      <w:r w:rsidRPr="007308EF">
        <w:rPr>
          <w:rStyle w:val="apple-converted-space"/>
          <w:rFonts w:ascii="Arial" w:hAnsi="Arial" w:cs="Arial"/>
          <w:color w:val="00B050"/>
        </w:rPr>
        <w:t> </w:t>
      </w:r>
      <w:r w:rsidRPr="007308EF">
        <w:rPr>
          <w:rStyle w:val="Textoennegrita"/>
          <w:rFonts w:ascii="Arial" w:hAnsi="Arial" w:cs="Arial"/>
          <w:color w:val="00B050"/>
          <w:bdr w:val="none" w:sz="0" w:space="0" w:color="auto" w:frame="1"/>
        </w:rPr>
        <w:t>L-malato</w:t>
      </w:r>
      <w:r w:rsidRPr="007308EF">
        <w:rPr>
          <w:rStyle w:val="apple-converted-space"/>
          <w:rFonts w:ascii="Arial" w:hAnsi="Arial" w:cs="Arial"/>
          <w:color w:val="00B050"/>
        </w:rPr>
        <w:t> </w:t>
      </w:r>
      <w:r w:rsidRPr="007308EF">
        <w:rPr>
          <w:rFonts w:ascii="Arial" w:hAnsi="Arial" w:cs="Arial"/>
          <w:color w:val="00B050"/>
        </w:rPr>
        <w:t>mediante la hidratación con un grupo –OH desde una molécula de agua.</w:t>
      </w:r>
    </w:p>
    <w:p w:rsidR="007308EF" w:rsidRPr="007308EF" w:rsidRDefault="007308EF" w:rsidP="007308EF">
      <w:pPr>
        <w:pStyle w:val="NormalWeb"/>
        <w:spacing w:before="0" w:beforeAutospacing="0" w:after="0" w:afterAutospacing="0"/>
        <w:textAlignment w:val="baseline"/>
        <w:rPr>
          <w:rFonts w:ascii="Arial" w:hAnsi="Arial" w:cs="Arial"/>
          <w:color w:val="00B050"/>
        </w:rPr>
      </w:pPr>
      <w:r w:rsidRPr="007308EF">
        <w:rPr>
          <w:rFonts w:ascii="Arial" w:hAnsi="Arial" w:cs="Arial"/>
          <w:color w:val="00B050"/>
        </w:rPr>
        <w:t>8. El</w:t>
      </w:r>
      <w:r w:rsidRPr="007308EF">
        <w:rPr>
          <w:rStyle w:val="apple-converted-space"/>
          <w:rFonts w:ascii="Arial" w:hAnsi="Arial" w:cs="Arial"/>
          <w:color w:val="00B050"/>
        </w:rPr>
        <w:t> </w:t>
      </w:r>
      <w:r w:rsidRPr="007308EF">
        <w:rPr>
          <w:rStyle w:val="Textoennegrita"/>
          <w:rFonts w:ascii="Arial" w:hAnsi="Arial" w:cs="Arial"/>
          <w:color w:val="00B050"/>
          <w:bdr w:val="none" w:sz="0" w:space="0" w:color="auto" w:frame="1"/>
        </w:rPr>
        <w:t>malato</w:t>
      </w:r>
      <w:r w:rsidRPr="007308EF">
        <w:rPr>
          <w:rStyle w:val="apple-converted-space"/>
          <w:rFonts w:ascii="Arial" w:hAnsi="Arial" w:cs="Arial"/>
          <w:b/>
          <w:bCs/>
          <w:color w:val="00B050"/>
          <w:bdr w:val="none" w:sz="0" w:space="0" w:color="auto" w:frame="1"/>
        </w:rPr>
        <w:t> </w:t>
      </w:r>
      <w:r w:rsidRPr="007308EF">
        <w:rPr>
          <w:rFonts w:ascii="Arial" w:hAnsi="Arial" w:cs="Arial"/>
          <w:color w:val="00B050"/>
        </w:rPr>
        <w:t>se oxida por la</w:t>
      </w:r>
      <w:r w:rsidRPr="007308EF">
        <w:rPr>
          <w:rStyle w:val="apple-converted-space"/>
          <w:rFonts w:ascii="Arial" w:hAnsi="Arial" w:cs="Arial"/>
          <w:color w:val="00B050"/>
        </w:rPr>
        <w:t> </w:t>
      </w:r>
      <w:r w:rsidRPr="007308EF">
        <w:rPr>
          <w:rStyle w:val="Textoennegrita"/>
          <w:rFonts w:ascii="Arial" w:hAnsi="Arial" w:cs="Arial"/>
          <w:color w:val="00B050"/>
          <w:bdr w:val="none" w:sz="0" w:space="0" w:color="auto" w:frame="1"/>
        </w:rPr>
        <w:t>malato deshidrogenasa</w:t>
      </w:r>
      <w:r w:rsidRPr="007308EF">
        <w:rPr>
          <w:rStyle w:val="apple-converted-space"/>
          <w:rFonts w:ascii="Arial" w:hAnsi="Arial" w:cs="Arial"/>
          <w:b/>
          <w:bCs/>
          <w:color w:val="00B050"/>
          <w:bdr w:val="none" w:sz="0" w:space="0" w:color="auto" w:frame="1"/>
        </w:rPr>
        <w:t> </w:t>
      </w:r>
      <w:r w:rsidRPr="007308EF">
        <w:rPr>
          <w:rFonts w:ascii="Arial" w:hAnsi="Arial" w:cs="Arial"/>
          <w:color w:val="00B050"/>
        </w:rPr>
        <w:t>dando</w:t>
      </w:r>
      <w:r w:rsidRPr="007308EF">
        <w:rPr>
          <w:rStyle w:val="apple-converted-space"/>
          <w:rFonts w:ascii="Arial" w:hAnsi="Arial" w:cs="Arial"/>
          <w:color w:val="00B050"/>
        </w:rPr>
        <w:t> </w:t>
      </w:r>
      <w:proofErr w:type="spellStart"/>
      <w:r w:rsidRPr="007308EF">
        <w:rPr>
          <w:rStyle w:val="Textoennegrita"/>
          <w:rFonts w:ascii="Arial" w:hAnsi="Arial" w:cs="Arial"/>
          <w:color w:val="00B050"/>
          <w:bdr w:val="none" w:sz="0" w:space="0" w:color="auto" w:frame="1"/>
        </w:rPr>
        <w:t>oxalacetato</w:t>
      </w:r>
      <w:proofErr w:type="spellEnd"/>
      <w:r w:rsidRPr="007308EF">
        <w:rPr>
          <w:rFonts w:ascii="Arial" w:hAnsi="Arial" w:cs="Arial"/>
          <w:color w:val="00B050"/>
        </w:rPr>
        <w:t>, generando una última molécula de a</w:t>
      </w:r>
      <w:r w:rsidRPr="007308EF">
        <w:rPr>
          <w:rStyle w:val="apple-converted-space"/>
          <w:rFonts w:ascii="Arial" w:hAnsi="Arial" w:cs="Arial"/>
          <w:color w:val="00B050"/>
        </w:rPr>
        <w:t> </w:t>
      </w:r>
      <w:r w:rsidRPr="007308EF">
        <w:rPr>
          <w:rStyle w:val="Textoennegrita"/>
          <w:rFonts w:ascii="Arial" w:hAnsi="Arial" w:cs="Arial"/>
          <w:color w:val="00B050"/>
          <w:bdr w:val="none" w:sz="0" w:space="0" w:color="auto" w:frame="1"/>
        </w:rPr>
        <w:t>NADH</w:t>
      </w:r>
      <w:r w:rsidRPr="007308EF">
        <w:rPr>
          <w:rFonts w:ascii="Arial" w:hAnsi="Arial" w:cs="Arial"/>
          <w:color w:val="00B050"/>
        </w:rPr>
        <w:t>. Al final de este paso obtenemos nuevamente</w:t>
      </w:r>
      <w:r w:rsidRPr="007308EF">
        <w:rPr>
          <w:rStyle w:val="apple-converted-space"/>
          <w:rFonts w:ascii="Arial" w:hAnsi="Arial" w:cs="Arial"/>
          <w:color w:val="00B050"/>
        </w:rPr>
        <w:t> </w:t>
      </w:r>
      <w:proofErr w:type="spellStart"/>
      <w:r w:rsidRPr="007308EF">
        <w:rPr>
          <w:rStyle w:val="Textoennegrita"/>
          <w:rFonts w:ascii="Arial" w:hAnsi="Arial" w:cs="Arial"/>
          <w:color w:val="00B050"/>
          <w:bdr w:val="none" w:sz="0" w:space="0" w:color="auto" w:frame="1"/>
        </w:rPr>
        <w:t>oxalacetato</w:t>
      </w:r>
      <w:proofErr w:type="spellEnd"/>
      <w:r w:rsidRPr="007308EF">
        <w:rPr>
          <w:rStyle w:val="Textoennegrita"/>
          <w:rFonts w:ascii="Arial" w:hAnsi="Arial" w:cs="Arial"/>
          <w:color w:val="00B050"/>
          <w:bdr w:val="none" w:sz="0" w:space="0" w:color="auto" w:frame="1"/>
        </w:rPr>
        <w:t xml:space="preserve"> (4C)</w:t>
      </w:r>
      <w:r w:rsidRPr="007308EF">
        <w:rPr>
          <w:rFonts w:ascii="Arial" w:hAnsi="Arial" w:cs="Arial"/>
          <w:color w:val="00B050"/>
        </w:rPr>
        <w:t>, que puede ser utilizado por el primer enzima del ciclo para volver a generar energía.</w:t>
      </w:r>
    </w:p>
    <w:p w:rsidR="007308EF" w:rsidRDefault="007308EF" w:rsidP="007308EF">
      <w:pPr>
        <w:pStyle w:val="Prrafodelista"/>
        <w:rPr>
          <w:rFonts w:ascii="Helvetica" w:hAnsi="Helvetica" w:cs="Helvetica"/>
          <w:color w:val="000000"/>
          <w:sz w:val="21"/>
          <w:szCs w:val="21"/>
          <w:bdr w:val="none" w:sz="0" w:space="0" w:color="auto" w:frame="1"/>
        </w:rPr>
      </w:pPr>
    </w:p>
    <w:p w:rsidR="007308EF" w:rsidRDefault="007308EF" w:rsidP="007308EF">
      <w:pPr>
        <w:pStyle w:val="Prrafodelista"/>
        <w:rPr>
          <w:rFonts w:ascii="Helvetica" w:hAnsi="Helvetica" w:cs="Helvetica"/>
          <w:color w:val="000000"/>
          <w:sz w:val="21"/>
          <w:szCs w:val="21"/>
          <w:bdr w:val="none" w:sz="0" w:space="0" w:color="auto" w:frame="1"/>
        </w:rPr>
      </w:pPr>
    </w:p>
    <w:p w:rsidR="007308EF" w:rsidRDefault="007308EF" w:rsidP="007308EF">
      <w:pPr>
        <w:pStyle w:val="Prrafodelista"/>
        <w:rPr>
          <w:rFonts w:ascii="Helvetica" w:hAnsi="Helvetica" w:cs="Helvetica"/>
          <w:color w:val="000000"/>
          <w:sz w:val="21"/>
          <w:szCs w:val="21"/>
          <w:bdr w:val="none" w:sz="0" w:space="0" w:color="auto" w:frame="1"/>
        </w:rPr>
      </w:pPr>
    </w:p>
    <w:p w:rsidR="007308EF" w:rsidRDefault="007308EF" w:rsidP="007308EF">
      <w:pPr>
        <w:pStyle w:val="Prrafodelista"/>
        <w:rPr>
          <w:rFonts w:ascii="Helvetica" w:hAnsi="Helvetica" w:cs="Helvetica"/>
          <w:color w:val="000000"/>
          <w:sz w:val="21"/>
          <w:szCs w:val="21"/>
          <w:bdr w:val="none" w:sz="0" w:space="0" w:color="auto" w:frame="1"/>
        </w:rPr>
      </w:pPr>
    </w:p>
    <w:p w:rsidR="007308EF" w:rsidRDefault="007308EF" w:rsidP="007308EF">
      <w:pPr>
        <w:pStyle w:val="Prrafodelista"/>
        <w:rPr>
          <w:rFonts w:ascii="Helvetica" w:hAnsi="Helvetica" w:cs="Helvetica"/>
          <w:color w:val="000000"/>
          <w:sz w:val="21"/>
          <w:szCs w:val="21"/>
          <w:bdr w:val="none" w:sz="0" w:space="0" w:color="auto" w:frame="1"/>
        </w:rPr>
      </w:pPr>
    </w:p>
    <w:p w:rsidR="007308EF" w:rsidRDefault="007308EF" w:rsidP="007308EF">
      <w:pPr>
        <w:pStyle w:val="Prrafodelista"/>
        <w:rPr>
          <w:rFonts w:ascii="Helvetica" w:hAnsi="Helvetica" w:cs="Helvetica"/>
          <w:color w:val="000000"/>
          <w:sz w:val="21"/>
          <w:szCs w:val="21"/>
          <w:bdr w:val="none" w:sz="0" w:space="0" w:color="auto" w:frame="1"/>
        </w:rPr>
      </w:pPr>
    </w:p>
    <w:p w:rsidR="007308EF" w:rsidRDefault="007308EF" w:rsidP="007308EF">
      <w:pPr>
        <w:pStyle w:val="Prrafodelista"/>
        <w:rPr>
          <w:rFonts w:ascii="Helvetica" w:hAnsi="Helvetica" w:cs="Helvetica"/>
          <w:color w:val="000000"/>
          <w:sz w:val="21"/>
          <w:szCs w:val="21"/>
          <w:bdr w:val="none" w:sz="0" w:space="0" w:color="auto" w:frame="1"/>
        </w:rPr>
      </w:pPr>
    </w:p>
    <w:p w:rsidR="007308EF" w:rsidRDefault="007308EF" w:rsidP="007308EF">
      <w:pPr>
        <w:pStyle w:val="Prrafodelista"/>
        <w:rPr>
          <w:rFonts w:ascii="Helvetica" w:hAnsi="Helvetica" w:cs="Helvetica"/>
          <w:color w:val="000000"/>
          <w:sz w:val="21"/>
          <w:szCs w:val="21"/>
          <w:bdr w:val="none" w:sz="0" w:space="0" w:color="auto" w:frame="1"/>
        </w:rPr>
      </w:pPr>
    </w:p>
    <w:p w:rsidR="008657D2" w:rsidRDefault="008657D2" w:rsidP="008657D2">
      <w:pPr>
        <w:pStyle w:val="Prrafodelista"/>
        <w:rPr>
          <w:rFonts w:ascii="Helvetica" w:hAnsi="Helvetica" w:cs="Helvetica"/>
          <w:color w:val="000000"/>
          <w:sz w:val="21"/>
          <w:szCs w:val="21"/>
          <w:bdr w:val="none" w:sz="0" w:space="0" w:color="auto" w:frame="1"/>
        </w:rPr>
      </w:pPr>
    </w:p>
    <w:p w:rsidR="008657D2" w:rsidRPr="008657D2" w:rsidRDefault="008657D2" w:rsidP="008657D2">
      <w:pPr>
        <w:pStyle w:val="Prrafodelista"/>
        <w:rPr>
          <w:rFonts w:ascii="Helvetica" w:hAnsi="Helvetica" w:cs="Helvetica"/>
          <w:color w:val="000000"/>
          <w:sz w:val="21"/>
          <w:szCs w:val="21"/>
          <w:bdr w:val="none" w:sz="0" w:space="0" w:color="auto" w:frame="1"/>
        </w:rPr>
      </w:pPr>
      <w:r>
        <w:rPr>
          <w:rFonts w:ascii="Helvetica" w:hAnsi="Helvetica" w:cs="Helvetica"/>
          <w:color w:val="000000"/>
          <w:sz w:val="21"/>
          <w:szCs w:val="21"/>
          <w:bdr w:val="none" w:sz="0" w:space="0" w:color="auto" w:frame="1"/>
        </w:rPr>
        <w:t xml:space="preserve">Resumen: </w:t>
      </w:r>
      <w:bookmarkStart w:id="0" w:name="_GoBack"/>
      <w:bookmarkEnd w:id="0"/>
      <w:r w:rsidRPr="008657D2">
        <w:rPr>
          <w:rFonts w:ascii="Helvetica" w:hAnsi="Helvetica" w:cs="Helvetica"/>
          <w:color w:val="000000"/>
          <w:sz w:val="21"/>
          <w:szCs w:val="21"/>
          <w:bdr w:val="none" w:sz="0" w:space="0" w:color="auto" w:frame="1"/>
        </w:rPr>
        <w:t>El ciclo de Krebs es un proceso central del metabolismo de todos los seres vivos. Puedes leer más sobre su importancia al otro artículo que le dedicamos aquí (próximamente). En este artículo vamos a analizar el ciclo paso a paso viendo las enzimas que la componen, sus sustratos y productos.</w:t>
      </w:r>
    </w:p>
    <w:p w:rsidR="008657D2" w:rsidRPr="008657D2" w:rsidRDefault="008657D2" w:rsidP="008657D2">
      <w:pPr>
        <w:pStyle w:val="Prrafodelista"/>
        <w:rPr>
          <w:rFonts w:ascii="Helvetica" w:hAnsi="Helvetica" w:cs="Helvetica"/>
          <w:color w:val="000000"/>
          <w:sz w:val="21"/>
          <w:szCs w:val="21"/>
          <w:bdr w:val="none" w:sz="0" w:space="0" w:color="auto" w:frame="1"/>
        </w:rPr>
      </w:pPr>
    </w:p>
    <w:p w:rsidR="00AE50B4" w:rsidRDefault="008657D2" w:rsidP="007308EF">
      <w:pPr>
        <w:pStyle w:val="Prrafodelista"/>
      </w:pPr>
      <w:r>
        <w:rPr>
          <w:rFonts w:ascii="Helvetica" w:hAnsi="Helvetica" w:cs="Helvetica"/>
          <w:color w:val="000000"/>
          <w:sz w:val="21"/>
          <w:szCs w:val="21"/>
          <w:shd w:val="clear" w:color="auto" w:fill="FFFFFF"/>
        </w:rPr>
        <w:t>El ciclo de Krebs genera poder reductor que será convertido en ATP, la molécula de almacenamiento de energía en la cadena de electrones, lee más de ella aquí (próximamente). En resumen en el proceso se generan dos moléculas de CO</w:t>
      </w:r>
      <w:r>
        <w:rPr>
          <w:rFonts w:ascii="Helvetica" w:hAnsi="Helvetica" w:cs="Helvetica"/>
          <w:color w:val="000000"/>
          <w:sz w:val="16"/>
          <w:szCs w:val="16"/>
          <w:bdr w:val="none" w:sz="0" w:space="0" w:color="auto" w:frame="1"/>
          <w:vertAlign w:val="subscript"/>
        </w:rPr>
        <w:t>2</w:t>
      </w:r>
      <w:r>
        <w:rPr>
          <w:rFonts w:ascii="Helvetica" w:hAnsi="Helvetica" w:cs="Helvetica"/>
          <w:color w:val="000000"/>
          <w:sz w:val="21"/>
          <w:szCs w:val="21"/>
          <w:shd w:val="clear" w:color="auto" w:fill="FFFFFF"/>
        </w:rPr>
        <w:t>, 3 moléculas de NADH, 1 molécula de GTP y 1 de FADH</w:t>
      </w:r>
      <w:r>
        <w:rPr>
          <w:rFonts w:ascii="Helvetica" w:hAnsi="Helvetica" w:cs="Helvetica"/>
          <w:color w:val="000000"/>
          <w:sz w:val="16"/>
          <w:szCs w:val="16"/>
          <w:bdr w:val="none" w:sz="0" w:space="0" w:color="auto" w:frame="1"/>
          <w:vertAlign w:val="subscript"/>
        </w:rPr>
        <w:t>2</w:t>
      </w:r>
      <w:r>
        <w:rPr>
          <w:rStyle w:val="apple-converted-space"/>
          <w:rFonts w:ascii="Helvetica" w:hAnsi="Helvetica" w:cs="Helvetica"/>
          <w:color w:val="000000"/>
          <w:sz w:val="21"/>
          <w:szCs w:val="21"/>
          <w:shd w:val="clear" w:color="auto" w:fill="FFFFFF"/>
        </w:rPr>
        <w:t> </w:t>
      </w:r>
      <w:r>
        <w:rPr>
          <w:rFonts w:ascii="Helvetica" w:hAnsi="Helvetica" w:cs="Helvetica"/>
          <w:color w:val="000000"/>
          <w:sz w:val="21"/>
          <w:szCs w:val="21"/>
          <w:shd w:val="clear" w:color="auto" w:fill="FFFFFF"/>
        </w:rPr>
        <w:t>por cada acetil que entra en el ciclo.</w:t>
      </w:r>
      <w:r>
        <w:rPr>
          <w:rFonts w:ascii="Helvetica" w:hAnsi="Helvetica" w:cs="Helvetica"/>
          <w:color w:val="000000"/>
          <w:sz w:val="21"/>
          <w:szCs w:val="21"/>
          <w:bdr w:val="none" w:sz="0" w:space="0" w:color="auto" w:frame="1"/>
        </w:rPr>
        <w:br/>
      </w:r>
      <w:r>
        <w:rPr>
          <w:rFonts w:ascii="Helvetica" w:hAnsi="Helvetica" w:cs="Helvetica"/>
          <w:color w:val="000000"/>
          <w:sz w:val="21"/>
          <w:szCs w:val="21"/>
          <w:bdr w:val="none" w:sz="0" w:space="0" w:color="auto" w:frame="1"/>
        </w:rPr>
        <w:br/>
      </w:r>
      <w:r w:rsidR="007308EF">
        <w:rPr>
          <w:rFonts w:ascii="Helvetica" w:hAnsi="Helvetica" w:cs="Helvetica"/>
          <w:color w:val="000000"/>
          <w:sz w:val="21"/>
          <w:szCs w:val="21"/>
          <w:bdr w:val="none" w:sz="0" w:space="0" w:color="auto" w:frame="1"/>
        </w:rPr>
        <w:br/>
      </w:r>
      <w:r w:rsidR="007308EF">
        <w:rPr>
          <w:rFonts w:ascii="Helvetica" w:hAnsi="Helvetica" w:cs="Helvetica"/>
          <w:color w:val="000000"/>
          <w:sz w:val="21"/>
          <w:szCs w:val="21"/>
          <w:bdr w:val="none" w:sz="0" w:space="0" w:color="auto" w:frame="1"/>
        </w:rPr>
        <w:br/>
        <w:t>Lee todo en:</w:t>
      </w:r>
      <w:r w:rsidR="007308EF">
        <w:rPr>
          <w:rStyle w:val="apple-converted-space"/>
          <w:rFonts w:ascii="Helvetica" w:hAnsi="Helvetica" w:cs="Helvetica"/>
          <w:color w:val="000000"/>
          <w:sz w:val="21"/>
          <w:szCs w:val="21"/>
          <w:bdr w:val="none" w:sz="0" w:space="0" w:color="auto" w:frame="1"/>
        </w:rPr>
        <w:t> </w:t>
      </w:r>
      <w:hyperlink r:id="rId6" w:anchor="ixzz4geGYQVAe" w:history="1">
        <w:r w:rsidR="007308EF">
          <w:rPr>
            <w:rStyle w:val="Hipervnculo"/>
            <w:rFonts w:ascii="Helvetica" w:hAnsi="Helvetica" w:cs="Helvetica"/>
            <w:color w:val="003399"/>
            <w:sz w:val="21"/>
            <w:szCs w:val="21"/>
            <w:bdr w:val="none" w:sz="0" w:space="0" w:color="auto" w:frame="1"/>
          </w:rPr>
          <w:t>El ciclo de Krebs paso a paso | La guía de Biología</w:t>
        </w:r>
      </w:hyperlink>
      <w:r w:rsidR="007308EF">
        <w:rPr>
          <w:rStyle w:val="apple-converted-space"/>
          <w:rFonts w:ascii="Helvetica" w:hAnsi="Helvetica" w:cs="Helvetica"/>
          <w:color w:val="000000"/>
          <w:sz w:val="21"/>
          <w:szCs w:val="21"/>
          <w:bdr w:val="none" w:sz="0" w:space="0" w:color="auto" w:frame="1"/>
        </w:rPr>
        <w:t> </w:t>
      </w:r>
      <w:hyperlink r:id="rId7" w:anchor="ixzz4geGYQVAe" w:history="1">
        <w:r w:rsidR="007308EF">
          <w:rPr>
            <w:rStyle w:val="Hipervnculo"/>
            <w:rFonts w:ascii="Helvetica" w:hAnsi="Helvetica" w:cs="Helvetica"/>
            <w:color w:val="003399"/>
            <w:sz w:val="21"/>
            <w:szCs w:val="21"/>
            <w:bdr w:val="none" w:sz="0" w:space="0" w:color="auto" w:frame="1"/>
          </w:rPr>
          <w:t>http://biologia.laguia2000.com/bioquimica/el-ciclo-de-krebs-paso-a-paso#ixzz4geGYQVAe</w:t>
        </w:r>
      </w:hyperlink>
    </w:p>
    <w:sectPr w:rsidR="00AE50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D5BFA"/>
    <w:multiLevelType w:val="hybridMultilevel"/>
    <w:tmpl w:val="A2481C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8EF"/>
    <w:rsid w:val="007308EF"/>
    <w:rsid w:val="008657D2"/>
    <w:rsid w:val="00AE50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308EF"/>
    <w:rPr>
      <w:b/>
      <w:bCs/>
    </w:rPr>
  </w:style>
  <w:style w:type="character" w:customStyle="1" w:styleId="apple-converted-space">
    <w:name w:val="apple-converted-space"/>
    <w:basedOn w:val="Fuentedeprrafopredeter"/>
    <w:rsid w:val="007308EF"/>
  </w:style>
  <w:style w:type="character" w:styleId="Hipervnculo">
    <w:name w:val="Hyperlink"/>
    <w:basedOn w:val="Fuentedeprrafopredeter"/>
    <w:uiPriority w:val="99"/>
    <w:semiHidden/>
    <w:unhideWhenUsed/>
    <w:rsid w:val="007308EF"/>
    <w:rPr>
      <w:color w:val="0000FF"/>
      <w:u w:val="single"/>
    </w:rPr>
  </w:style>
  <w:style w:type="paragraph" w:styleId="Prrafodelista">
    <w:name w:val="List Paragraph"/>
    <w:basedOn w:val="Normal"/>
    <w:uiPriority w:val="34"/>
    <w:qFormat/>
    <w:rsid w:val="007308EF"/>
    <w:pPr>
      <w:ind w:left="720"/>
      <w:contextualSpacing/>
    </w:pPr>
  </w:style>
  <w:style w:type="paragraph" w:styleId="NormalWeb">
    <w:name w:val="Normal (Web)"/>
    <w:basedOn w:val="Normal"/>
    <w:uiPriority w:val="99"/>
    <w:semiHidden/>
    <w:unhideWhenUsed/>
    <w:rsid w:val="007308E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308EF"/>
    <w:rPr>
      <w:b/>
      <w:bCs/>
    </w:rPr>
  </w:style>
  <w:style w:type="character" w:customStyle="1" w:styleId="apple-converted-space">
    <w:name w:val="apple-converted-space"/>
    <w:basedOn w:val="Fuentedeprrafopredeter"/>
    <w:rsid w:val="007308EF"/>
  </w:style>
  <w:style w:type="character" w:styleId="Hipervnculo">
    <w:name w:val="Hyperlink"/>
    <w:basedOn w:val="Fuentedeprrafopredeter"/>
    <w:uiPriority w:val="99"/>
    <w:semiHidden/>
    <w:unhideWhenUsed/>
    <w:rsid w:val="007308EF"/>
    <w:rPr>
      <w:color w:val="0000FF"/>
      <w:u w:val="single"/>
    </w:rPr>
  </w:style>
  <w:style w:type="paragraph" w:styleId="Prrafodelista">
    <w:name w:val="List Paragraph"/>
    <w:basedOn w:val="Normal"/>
    <w:uiPriority w:val="34"/>
    <w:qFormat/>
    <w:rsid w:val="007308EF"/>
    <w:pPr>
      <w:ind w:left="720"/>
      <w:contextualSpacing/>
    </w:pPr>
  </w:style>
  <w:style w:type="paragraph" w:styleId="NormalWeb">
    <w:name w:val="Normal (Web)"/>
    <w:basedOn w:val="Normal"/>
    <w:uiPriority w:val="99"/>
    <w:semiHidden/>
    <w:unhideWhenUsed/>
    <w:rsid w:val="007308E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4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iologia.laguia2000.com/bioquimica/el-ciclo-de-krebs-paso-a-pas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ologia.laguia2000.com/bioquimica/el-ciclo-de-krebs-paso-a-pas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562</Words>
  <Characters>3092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2017-05-10T04:44:00Z</dcterms:created>
  <dcterms:modified xsi:type="dcterms:W3CDTF">2017-05-10T05:02:00Z</dcterms:modified>
</cp:coreProperties>
</file>