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683618317"/>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E03BF9">
            <w:trPr>
              <w:trHeight w:val="2880"/>
              <w:jc w:val="center"/>
            </w:trPr>
            <w:sdt>
              <w:sdtPr>
                <w:rPr>
                  <w:rFonts w:asciiTheme="majorHAnsi" w:eastAsiaTheme="majorEastAsia" w:hAnsiTheme="majorHAnsi" w:cstheme="majorBidi"/>
                  <w:caps/>
                </w:rPr>
                <w:alias w:val="Compañía"/>
                <w:id w:val="15524243"/>
                <w:placeholder>
                  <w:docPart w:val="F4855B2B84F041D3ADCD404818751DEE"/>
                </w:placeholder>
                <w:dataBinding w:prefixMappings="xmlns:ns0='http://schemas.openxmlformats.org/officeDocument/2006/extended-properties'" w:xpath="/ns0:Properties[1]/ns0:Company[1]" w:storeItemID="{6668398D-A668-4E3E-A5EB-62B293D839F1}"/>
                <w:text/>
              </w:sdtPr>
              <w:sdtContent>
                <w:tc>
                  <w:tcPr>
                    <w:tcW w:w="5000" w:type="pct"/>
                  </w:tcPr>
                  <w:p w:rsidR="00E03BF9" w:rsidRDefault="00E03BF9" w:rsidP="00E03BF9">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E03BF9">
            <w:trPr>
              <w:trHeight w:val="1440"/>
              <w:jc w:val="center"/>
            </w:trPr>
            <w:sdt>
              <w:sdtPr>
                <w:rPr>
                  <w:rFonts w:asciiTheme="majorHAnsi" w:eastAsiaTheme="majorEastAsia" w:hAnsiTheme="majorHAnsi" w:cstheme="majorBidi"/>
                  <w:sz w:val="80"/>
                  <w:szCs w:val="80"/>
                </w:rPr>
                <w:alias w:val="Título"/>
                <w:id w:val="15524250"/>
                <w:placeholder>
                  <w:docPart w:val="842E3B9207EB4EF0A80E76683D01624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03BF9" w:rsidRDefault="00E03BF9" w:rsidP="00E03BF9">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w:t>
                    </w:r>
                  </w:p>
                </w:tc>
              </w:sdtContent>
            </w:sdt>
          </w:tr>
          <w:tr w:rsidR="00E03BF9">
            <w:trPr>
              <w:trHeight w:val="720"/>
              <w:jc w:val="center"/>
            </w:trPr>
            <w:sdt>
              <w:sdtPr>
                <w:rPr>
                  <w:rFonts w:asciiTheme="majorHAnsi" w:eastAsiaTheme="majorEastAsia" w:hAnsiTheme="majorHAnsi" w:cstheme="majorBidi"/>
                  <w:sz w:val="44"/>
                  <w:szCs w:val="44"/>
                </w:rPr>
                <w:alias w:val="Subtítulo"/>
                <w:id w:val="15524255"/>
                <w:placeholder>
                  <w:docPart w:val="3F67136CB9804FE8A52AD6822D23066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03BF9" w:rsidRDefault="00E03BF9" w:rsidP="00E03BF9">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 1</w:t>
                    </w:r>
                  </w:p>
                </w:tc>
              </w:sdtContent>
            </w:sdt>
          </w:tr>
          <w:tr w:rsidR="00E03BF9">
            <w:trPr>
              <w:trHeight w:val="360"/>
              <w:jc w:val="center"/>
            </w:trPr>
            <w:tc>
              <w:tcPr>
                <w:tcW w:w="5000" w:type="pct"/>
                <w:vAlign w:val="center"/>
              </w:tcPr>
              <w:p w:rsidR="00E03BF9" w:rsidRDefault="00E03BF9">
                <w:pPr>
                  <w:pStyle w:val="Sinespaciado"/>
                  <w:jc w:val="center"/>
                </w:pPr>
              </w:p>
            </w:tc>
          </w:tr>
          <w:tr w:rsidR="00E03BF9">
            <w:trPr>
              <w:trHeight w:val="360"/>
              <w:jc w:val="center"/>
            </w:trPr>
            <w:sdt>
              <w:sdtPr>
                <w:rPr>
                  <w:b/>
                  <w:bCs/>
                </w:rPr>
                <w:alias w:val="Autor"/>
                <w:id w:val="15524260"/>
                <w:placeholder>
                  <w:docPart w:val="EC18E037B3034913B458B4352AFB6E8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03BF9" w:rsidRDefault="00482165">
                    <w:pPr>
                      <w:pStyle w:val="Sinespaciado"/>
                      <w:jc w:val="center"/>
                      <w:rPr>
                        <w:b/>
                        <w:bCs/>
                      </w:rPr>
                    </w:pPr>
                    <w:r>
                      <w:rPr>
                        <w:b/>
                        <w:bCs/>
                      </w:rPr>
                      <w:t>Alumna: Valeria Noemi López Correa</w:t>
                    </w:r>
                  </w:p>
                </w:tc>
              </w:sdtContent>
            </w:sdt>
          </w:tr>
          <w:tr w:rsidR="00E03BF9">
            <w:trPr>
              <w:trHeight w:val="360"/>
              <w:jc w:val="center"/>
            </w:trPr>
            <w:tc>
              <w:tcPr>
                <w:tcW w:w="5000" w:type="pct"/>
                <w:vAlign w:val="center"/>
              </w:tcPr>
              <w:p w:rsidR="00E03BF9" w:rsidRDefault="00E03BF9" w:rsidP="00E03BF9">
                <w:pPr>
                  <w:pStyle w:val="Sinespaciado"/>
                  <w:jc w:val="center"/>
                  <w:rPr>
                    <w:b/>
                    <w:bCs/>
                  </w:rPr>
                </w:pPr>
                <w:r>
                  <w:rPr>
                    <w:b/>
                    <w:bCs/>
                  </w:rPr>
                  <w:t>Maestro: Daniel Salvador Rojas Tapia</w:t>
                </w:r>
              </w:p>
            </w:tc>
          </w:tr>
        </w:tbl>
        <w:p w:rsidR="00E03BF9" w:rsidRDefault="00E03BF9"/>
        <w:p w:rsidR="00E03BF9" w:rsidRDefault="00E03BF9"/>
        <w:tbl>
          <w:tblPr>
            <w:tblpPr w:leftFromText="187" w:rightFromText="187" w:horzAnchor="margin" w:tblpXSpec="center" w:tblpYSpec="bottom"/>
            <w:tblW w:w="5000" w:type="pct"/>
            <w:tblLook w:val="04A0" w:firstRow="1" w:lastRow="0" w:firstColumn="1" w:lastColumn="0" w:noHBand="0" w:noVBand="1"/>
          </w:tblPr>
          <w:tblGrid>
            <w:gridCol w:w="9054"/>
          </w:tblGrid>
          <w:tr w:rsidR="00E03BF9">
            <w:sdt>
              <w:sdtPr>
                <w:alias w:val="Descripción breve"/>
                <w:id w:val="8276291"/>
                <w:placeholder>
                  <w:docPart w:val="35E34888B9B3423598822A6E64E01D61"/>
                </w:placeholder>
                <w:dataBinding w:prefixMappings="xmlns:ns0='http://schemas.microsoft.com/office/2006/coverPageProps'" w:xpath="/ns0:CoverPageProperties[1]/ns0:Abstract[1]" w:storeItemID="{55AF091B-3C7A-41E3-B477-F2FDAA23CFDA}"/>
                <w:text/>
              </w:sdtPr>
              <w:sdtContent>
                <w:tc>
                  <w:tcPr>
                    <w:tcW w:w="5000" w:type="pct"/>
                  </w:tcPr>
                  <w:p w:rsidR="00E03BF9" w:rsidRDefault="00E03BF9" w:rsidP="00E03BF9">
                    <w:pPr>
                      <w:pStyle w:val="Sinespaciado"/>
                    </w:pPr>
                    <w:r>
                      <w:t>Parcial 3</w:t>
                    </w:r>
                  </w:p>
                </w:tc>
              </w:sdtContent>
            </w:sdt>
          </w:tr>
        </w:tbl>
        <w:p w:rsidR="00E03BF9" w:rsidRDefault="00E03BF9"/>
        <w:p w:rsidR="00E03BF9" w:rsidRDefault="00E03BF9">
          <w:r>
            <w:br w:type="page"/>
          </w:r>
        </w:p>
      </w:sdtContent>
    </w:sdt>
    <w:p w:rsidR="00290F2D" w:rsidRDefault="00E03BF9" w:rsidP="00E03BF9">
      <w:pPr>
        <w:spacing w:line="360" w:lineRule="auto"/>
        <w:jc w:val="center"/>
        <w:rPr>
          <w:rFonts w:ascii="Arial" w:hAnsi="Arial" w:cs="Arial"/>
          <w:b/>
          <w:sz w:val="24"/>
        </w:rPr>
      </w:pPr>
      <w:r>
        <w:rPr>
          <w:rFonts w:ascii="Arial" w:hAnsi="Arial" w:cs="Arial"/>
          <w:b/>
          <w:sz w:val="24"/>
        </w:rPr>
        <w:lastRenderedPageBreak/>
        <w:t>PASOS DEL CICLO DE KREBS</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t>1.</w:t>
      </w:r>
      <w:r w:rsidRPr="00EB10C5">
        <w:rPr>
          <w:rFonts w:ascii="Arial" w:hAnsi="Arial" w:cs="Arial"/>
          <w:sz w:val="24"/>
        </w:rPr>
        <w:tab/>
        <w:t>Citrato sintasa: el acetil (grupo de 2 carbonos), procedente de la degradación de moléculas complejas se une a la Coenzima A para entrar al ciclo. El acetil-CoA transfiere el acetil al oxalacetato (molécula de 4 carbonos) para formar una molécula de ácido cítrico (6 carbonos, 6C). Este paso está catalizado por la citrato sintasa y se consume una molécula de agua en el proceso. El citrato que se forma es capaz de impedir la actividad de la citrato sintasa, por lo que hasta que no se acaba el citrato no continúa generándose.</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t>2.</w:t>
      </w:r>
      <w:r w:rsidRPr="00EB10C5">
        <w:rPr>
          <w:rFonts w:ascii="Arial" w:hAnsi="Arial" w:cs="Arial"/>
          <w:sz w:val="24"/>
        </w:rPr>
        <w:tab/>
        <w:t>A continuación el citrato se convierte en cis-Aconitato (que el mismo enzima catalizara el cambio a isocitrato) mediante la aconitasa. El isocitrato (6 carbonos) es una forma isomérica del citrato, pero sirve como sustrato para el siguiente enzima.</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t>3.</w:t>
      </w:r>
      <w:r w:rsidRPr="00EB10C5">
        <w:rPr>
          <w:rFonts w:ascii="Arial" w:hAnsi="Arial" w:cs="Arial"/>
          <w:sz w:val="24"/>
        </w:rPr>
        <w:tab/>
        <w:t>La isocitrato deshidrogenasa oxidará el isocitrato a oxoglutarato (6C). En este proceso se genera poder reductor, que será almacenado en un NAD+ que se reducirá a NADH. Esta enzima transforma el isocitrato en oxalsuccinato este cambio modifica la electronegatividad de la molécula, produciéndose una descarboxilación, la rotura de un grupo carboxilo (se elimina en forma de CO2) al perder este carbono se denomina alfa-cetoglutarato o oxoglutarato (con 5 carbonos).</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t>4.</w:t>
      </w:r>
      <w:r w:rsidRPr="00EB10C5">
        <w:rPr>
          <w:rFonts w:ascii="Arial" w:hAnsi="Arial" w:cs="Arial"/>
          <w:sz w:val="24"/>
        </w:rPr>
        <w:tab/>
        <w:t>La a-cetoglutarato deshidrogenasa transformará el a-cetoglutarato en succinil-CoA (el succinil tiene 4 carbonos) mediante una descarboxilación oxidativa, se pierde otro grupo carboxilo. Este proceso se lleva a cabo en tres pasos, realizados por 3 subunidades del enzima. En este proceso se genera mucha energía, parte de ella servirá para unir una molécula de CoA y el resto se almacena en forma de poder reductor en NAD+, que se convierte en NADH.</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t>5.</w:t>
      </w:r>
      <w:r w:rsidRPr="00EB10C5">
        <w:rPr>
          <w:rFonts w:ascii="Arial" w:hAnsi="Arial" w:cs="Arial"/>
          <w:sz w:val="24"/>
        </w:rPr>
        <w:tab/>
        <w:t>El succinil-CoA será hidrolizado por la succinil-CoA sintetasa para dar succinil. Esta enzima rompe el enlace entre la conenzimaA y el succil. El cosustrato de esta reacción es el GDP (guanín difosfato) que aprovechará la energía de la reacción para unir un fosforo inorgánico (Pi) y formar GTP.</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lastRenderedPageBreak/>
        <w:t>6.</w:t>
      </w:r>
      <w:r w:rsidRPr="00EB10C5">
        <w:rPr>
          <w:rFonts w:ascii="Arial" w:hAnsi="Arial" w:cs="Arial"/>
          <w:sz w:val="24"/>
        </w:rPr>
        <w:tab/>
        <w:t>El succinato (4C) es transformado en fumarato (4C) por la succinato deshidrogenasa, la oxidación de la molécula, el poder reductor que se genera se almacena en la FADH2 que almacena menor energía que el NAD+, puesto que esta oxidación no es tan energética.</w:t>
      </w:r>
    </w:p>
    <w:p w:rsidR="00EB10C5" w:rsidRPr="00EB10C5" w:rsidRDefault="00EB10C5" w:rsidP="00EB10C5">
      <w:pPr>
        <w:spacing w:line="360" w:lineRule="auto"/>
        <w:jc w:val="both"/>
        <w:rPr>
          <w:rFonts w:ascii="Arial" w:hAnsi="Arial" w:cs="Arial"/>
          <w:sz w:val="24"/>
        </w:rPr>
      </w:pPr>
      <w:r w:rsidRPr="00EB10C5">
        <w:rPr>
          <w:rFonts w:ascii="Arial" w:hAnsi="Arial" w:cs="Arial"/>
          <w:sz w:val="24"/>
        </w:rPr>
        <w:t>7.</w:t>
      </w:r>
      <w:r w:rsidRPr="00EB10C5">
        <w:rPr>
          <w:rFonts w:ascii="Arial" w:hAnsi="Arial" w:cs="Arial"/>
          <w:sz w:val="24"/>
        </w:rPr>
        <w:tab/>
        <w:t>El fumarato mediante la fumarasa es convertido en L-malato mediante la hidratación con un grupo –OH desde una molécula de agua.</w:t>
      </w:r>
    </w:p>
    <w:p w:rsidR="00EB10C5" w:rsidRDefault="00EB10C5" w:rsidP="00EB10C5">
      <w:pPr>
        <w:spacing w:line="360" w:lineRule="auto"/>
        <w:jc w:val="both"/>
        <w:rPr>
          <w:rFonts w:ascii="Arial" w:hAnsi="Arial" w:cs="Arial"/>
          <w:sz w:val="24"/>
        </w:rPr>
      </w:pPr>
      <w:r w:rsidRPr="00EB10C5">
        <w:rPr>
          <w:rFonts w:ascii="Arial" w:hAnsi="Arial" w:cs="Arial"/>
          <w:sz w:val="24"/>
        </w:rPr>
        <w:t>8.</w:t>
      </w:r>
      <w:r w:rsidRPr="00EB10C5">
        <w:rPr>
          <w:rFonts w:ascii="Arial" w:hAnsi="Arial" w:cs="Arial"/>
          <w:sz w:val="24"/>
        </w:rPr>
        <w:tab/>
        <w:t>El malato se oxida por la malato deshidrogenasa dando oxalacetato, generando una última molécula de a NADH. Al final de este paso obtenemos nuevamente oxalacetato (4C), que puede ser utilizado por el primer enzima del ciclo para volver a generar energía.</w:t>
      </w:r>
    </w:p>
    <w:p w:rsidR="001F1E70" w:rsidRDefault="00482165" w:rsidP="00EB10C5">
      <w:pPr>
        <w:spacing w:line="360" w:lineRule="auto"/>
        <w:jc w:val="both"/>
        <w:rPr>
          <w:rFonts w:ascii="Arial" w:hAnsi="Arial" w:cs="Arial"/>
          <w:sz w:val="24"/>
        </w:rPr>
      </w:pPr>
      <w:r w:rsidRPr="00482165">
        <w:rPr>
          <w:rFonts w:ascii="Arial" w:hAnsi="Arial" w:cs="Arial"/>
          <w:sz w:val="24"/>
        </w:rPr>
        <w:drawing>
          <wp:anchor distT="0" distB="0" distL="114300" distR="114300" simplePos="0" relativeHeight="251658240" behindDoc="0" locked="0" layoutInCell="1" allowOverlap="1" wp14:anchorId="3CB92FC0" wp14:editId="2769B836">
            <wp:simplePos x="0" y="0"/>
            <wp:positionH relativeFrom="margin">
              <wp:posOffset>864235</wp:posOffset>
            </wp:positionH>
            <wp:positionV relativeFrom="margin">
              <wp:posOffset>3065145</wp:posOffset>
            </wp:positionV>
            <wp:extent cx="3955415" cy="3147060"/>
            <wp:effectExtent l="0" t="0" r="6985" b="0"/>
            <wp:wrapSquare wrapText="bothSides"/>
            <wp:docPr id="1" name="Imagen 1" descr="... carbohidratos: Glucolisis, Ciclo de Krebs y Fosforilizacion oxid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arbohidratos: Glucolisis, Ciclo de Krebs y Fosforilizacion oxidati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5415" cy="314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E70" w:rsidRDefault="001F1E70" w:rsidP="00EB10C5">
      <w:pPr>
        <w:spacing w:line="360" w:lineRule="auto"/>
        <w:jc w:val="both"/>
        <w:rPr>
          <w:rFonts w:ascii="Arial" w:hAnsi="Arial" w:cs="Arial"/>
          <w:sz w:val="24"/>
        </w:rPr>
      </w:pPr>
    </w:p>
    <w:p w:rsidR="001F1E70" w:rsidRDefault="001F1E70" w:rsidP="00EB10C5">
      <w:pPr>
        <w:spacing w:line="360" w:lineRule="auto"/>
        <w:jc w:val="both"/>
        <w:rPr>
          <w:rFonts w:ascii="Arial" w:hAnsi="Arial" w:cs="Arial"/>
          <w:sz w:val="24"/>
        </w:rPr>
      </w:pPr>
    </w:p>
    <w:p w:rsidR="001F1E70" w:rsidRDefault="001F1E70" w:rsidP="00EB10C5">
      <w:pPr>
        <w:spacing w:line="360" w:lineRule="auto"/>
        <w:jc w:val="both"/>
        <w:rPr>
          <w:rFonts w:ascii="Arial" w:hAnsi="Arial" w:cs="Arial"/>
          <w:sz w:val="24"/>
        </w:rPr>
      </w:pPr>
    </w:p>
    <w:p w:rsidR="001F1E70" w:rsidRDefault="001F1E70" w:rsidP="00EB10C5">
      <w:pPr>
        <w:spacing w:line="360" w:lineRule="auto"/>
        <w:jc w:val="both"/>
        <w:rPr>
          <w:rFonts w:ascii="Arial" w:hAnsi="Arial" w:cs="Arial"/>
          <w:sz w:val="24"/>
        </w:rPr>
      </w:pPr>
    </w:p>
    <w:p w:rsidR="00482165" w:rsidRDefault="00482165" w:rsidP="00EB10C5">
      <w:pPr>
        <w:spacing w:line="360" w:lineRule="auto"/>
        <w:jc w:val="both"/>
        <w:rPr>
          <w:rFonts w:ascii="Arial" w:hAnsi="Arial" w:cs="Arial"/>
          <w:sz w:val="24"/>
        </w:rPr>
      </w:pPr>
    </w:p>
    <w:p w:rsidR="00482165" w:rsidRDefault="00482165" w:rsidP="00EB10C5">
      <w:pPr>
        <w:spacing w:line="360" w:lineRule="auto"/>
        <w:jc w:val="both"/>
        <w:rPr>
          <w:rFonts w:ascii="Arial" w:hAnsi="Arial" w:cs="Arial"/>
          <w:sz w:val="24"/>
        </w:rPr>
      </w:pPr>
    </w:p>
    <w:p w:rsidR="001F1E70" w:rsidRDefault="001F1E70" w:rsidP="00EB10C5">
      <w:pPr>
        <w:spacing w:line="360" w:lineRule="auto"/>
        <w:jc w:val="both"/>
        <w:rPr>
          <w:rFonts w:ascii="Arial" w:hAnsi="Arial" w:cs="Arial"/>
          <w:sz w:val="24"/>
        </w:rPr>
      </w:pPr>
    </w:p>
    <w:p w:rsidR="001F1E70" w:rsidRDefault="001F1E70" w:rsidP="00EB10C5">
      <w:pPr>
        <w:spacing w:line="360" w:lineRule="auto"/>
        <w:jc w:val="both"/>
        <w:rPr>
          <w:rFonts w:ascii="Arial" w:hAnsi="Arial" w:cs="Arial"/>
          <w:sz w:val="24"/>
        </w:rPr>
      </w:pPr>
    </w:p>
    <w:p w:rsidR="00F6595D" w:rsidRDefault="00F6595D" w:rsidP="00F6595D">
      <w:pPr>
        <w:spacing w:line="360" w:lineRule="auto"/>
        <w:jc w:val="center"/>
        <w:rPr>
          <w:rFonts w:ascii="Arial" w:hAnsi="Arial" w:cs="Arial"/>
          <w:b/>
          <w:sz w:val="24"/>
        </w:rPr>
      </w:pPr>
      <w:r>
        <w:rPr>
          <w:rFonts w:ascii="Arial" w:hAnsi="Arial" w:cs="Arial"/>
          <w:b/>
          <w:sz w:val="24"/>
        </w:rPr>
        <w:t>PRODUCTOS DEL CICLO DE KREBS</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Citrato sintasa</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Aconitasa</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 xml:space="preserve">Isocitrato deshidrogenasa </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 xml:space="preserve">α-Cetoglutarato </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 xml:space="preserve">Succinil-CoA sintetasa </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lastRenderedPageBreak/>
        <w:t xml:space="preserve">Succinato deshidrogenasa </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 xml:space="preserve">Fumarasa </w:t>
      </w:r>
    </w:p>
    <w:p w:rsidR="00F6595D" w:rsidRDefault="00F6595D" w:rsidP="00F6595D">
      <w:pPr>
        <w:pStyle w:val="Prrafodelista"/>
        <w:numPr>
          <w:ilvl w:val="0"/>
          <w:numId w:val="1"/>
        </w:numPr>
        <w:spacing w:line="360" w:lineRule="auto"/>
        <w:jc w:val="both"/>
        <w:rPr>
          <w:rFonts w:ascii="Arial" w:hAnsi="Arial" w:cs="Arial"/>
          <w:sz w:val="24"/>
        </w:rPr>
      </w:pPr>
      <w:r>
        <w:rPr>
          <w:rFonts w:ascii="Arial" w:hAnsi="Arial" w:cs="Arial"/>
          <w:sz w:val="24"/>
        </w:rPr>
        <w:t xml:space="preserve">Malato deshidrogenasa </w:t>
      </w:r>
    </w:p>
    <w:p w:rsidR="00F6595D" w:rsidRDefault="001F1E70" w:rsidP="001F1E70">
      <w:pPr>
        <w:pStyle w:val="Prrafodelista"/>
        <w:numPr>
          <w:ilvl w:val="0"/>
          <w:numId w:val="1"/>
        </w:numPr>
        <w:spacing w:line="360" w:lineRule="auto"/>
        <w:jc w:val="both"/>
        <w:rPr>
          <w:rFonts w:ascii="Arial" w:hAnsi="Arial" w:cs="Arial"/>
          <w:sz w:val="24"/>
        </w:rPr>
      </w:pPr>
      <w:r>
        <w:rPr>
          <w:rFonts w:ascii="Arial" w:hAnsi="Arial" w:cs="Arial"/>
          <w:sz w:val="24"/>
        </w:rPr>
        <w:t>O</w:t>
      </w:r>
      <w:r w:rsidRPr="001F1E70">
        <w:rPr>
          <w:rFonts w:ascii="Arial" w:hAnsi="Arial" w:cs="Arial"/>
          <w:sz w:val="24"/>
        </w:rPr>
        <w:t>xalacetato</w:t>
      </w:r>
    </w:p>
    <w:p w:rsidR="001F1E70" w:rsidRDefault="001F1E70" w:rsidP="001F1E70">
      <w:pPr>
        <w:pStyle w:val="Prrafodelista"/>
        <w:numPr>
          <w:ilvl w:val="0"/>
          <w:numId w:val="1"/>
        </w:numPr>
        <w:spacing w:line="360" w:lineRule="auto"/>
        <w:jc w:val="both"/>
        <w:rPr>
          <w:rFonts w:ascii="Arial" w:hAnsi="Arial" w:cs="Arial"/>
          <w:sz w:val="24"/>
        </w:rPr>
      </w:pPr>
      <w:r>
        <w:rPr>
          <w:rFonts w:ascii="Arial" w:hAnsi="Arial" w:cs="Arial"/>
          <w:sz w:val="24"/>
        </w:rPr>
        <w:t>C</w:t>
      </w:r>
      <w:r w:rsidRPr="001F1E70">
        <w:rPr>
          <w:rFonts w:ascii="Arial" w:hAnsi="Arial" w:cs="Arial"/>
          <w:sz w:val="24"/>
        </w:rPr>
        <w:t>etoglutarato</w:t>
      </w:r>
    </w:p>
    <w:p w:rsidR="00482165" w:rsidRDefault="00482165" w:rsidP="00482165">
      <w:pPr>
        <w:pStyle w:val="Prrafodelista"/>
        <w:spacing w:line="360" w:lineRule="auto"/>
        <w:jc w:val="both"/>
        <w:rPr>
          <w:rFonts w:ascii="Arial" w:hAnsi="Arial" w:cs="Arial"/>
          <w:sz w:val="24"/>
        </w:rPr>
      </w:pPr>
    </w:p>
    <w:p w:rsidR="00F6595D" w:rsidRDefault="00F6595D" w:rsidP="00F6595D">
      <w:pPr>
        <w:pStyle w:val="Prrafodelista"/>
        <w:spacing w:line="360" w:lineRule="auto"/>
        <w:jc w:val="center"/>
        <w:rPr>
          <w:rFonts w:ascii="Arial" w:hAnsi="Arial" w:cs="Arial"/>
          <w:b/>
          <w:sz w:val="24"/>
        </w:rPr>
      </w:pPr>
      <w:r>
        <w:rPr>
          <w:rFonts w:ascii="Arial" w:hAnsi="Arial" w:cs="Arial"/>
          <w:b/>
          <w:sz w:val="24"/>
        </w:rPr>
        <w:t xml:space="preserve">IMPORTANCIA DEL CICLO DE KREBS </w:t>
      </w:r>
    </w:p>
    <w:p w:rsidR="001F1E70" w:rsidRDefault="00F6595D" w:rsidP="00482165">
      <w:pPr>
        <w:pStyle w:val="Prrafodelista"/>
        <w:spacing w:line="360" w:lineRule="auto"/>
        <w:jc w:val="both"/>
        <w:rPr>
          <w:rFonts w:ascii="Arial" w:hAnsi="Arial" w:cs="Arial"/>
          <w:sz w:val="24"/>
        </w:rPr>
      </w:pPr>
      <w:r>
        <w:rPr>
          <w:rFonts w:ascii="Arial" w:hAnsi="Arial" w:cs="Arial"/>
          <w:sz w:val="24"/>
        </w:rPr>
        <w:t xml:space="preserve">El ciclo de Krebs es de vital importancia ya </w:t>
      </w:r>
      <w:r w:rsidRPr="00F6595D">
        <w:rPr>
          <w:rFonts w:ascii="Arial" w:hAnsi="Arial" w:cs="Arial"/>
          <w:sz w:val="24"/>
        </w:rPr>
        <w:t>que éste es una </w:t>
      </w:r>
      <w:hyperlink r:id="rId8" w:history="1">
        <w:r w:rsidRPr="00F6595D">
          <w:rPr>
            <w:rStyle w:val="Hipervnculo"/>
            <w:rFonts w:ascii="Arial" w:hAnsi="Arial" w:cs="Arial"/>
            <w:color w:val="auto"/>
            <w:sz w:val="24"/>
            <w:u w:val="none"/>
          </w:rPr>
          <w:t>ruta metabólica</w:t>
        </w:r>
      </w:hyperlink>
      <w:r w:rsidRPr="00F6595D">
        <w:rPr>
          <w:rFonts w:ascii="Arial" w:hAnsi="Arial" w:cs="Arial"/>
          <w:sz w:val="24"/>
        </w:rPr>
        <w:t> anfibólica, ya que participa tanto en procesos catabóli</w:t>
      </w:r>
      <w:r w:rsidR="001F1E70">
        <w:rPr>
          <w:rFonts w:ascii="Arial" w:hAnsi="Arial" w:cs="Arial"/>
          <w:sz w:val="24"/>
        </w:rPr>
        <w:t xml:space="preserve">cos como anabólicos y </w:t>
      </w:r>
      <w:r w:rsidRPr="00F6595D">
        <w:rPr>
          <w:rFonts w:ascii="Arial" w:hAnsi="Arial" w:cs="Arial"/>
          <w:sz w:val="24"/>
        </w:rPr>
        <w:t>proporciona muchos precursores para la producción de algunos </w:t>
      </w:r>
      <w:hyperlink r:id="rId9" w:tgtFrame="new" w:history="1">
        <w:r w:rsidRPr="00F6595D">
          <w:rPr>
            <w:rStyle w:val="Hipervnculo"/>
            <w:rFonts w:ascii="Arial" w:hAnsi="Arial" w:cs="Arial"/>
            <w:color w:val="auto"/>
            <w:sz w:val="24"/>
            <w:u w:val="none"/>
          </w:rPr>
          <w:t>aminoácidos</w:t>
        </w:r>
      </w:hyperlink>
      <w:r w:rsidRPr="00F6595D">
        <w:rPr>
          <w:rFonts w:ascii="Arial" w:hAnsi="Arial" w:cs="Arial"/>
          <w:sz w:val="24"/>
        </w:rPr>
        <w:t>, como por ejemplo el cetoglutarato y el oxalacetato</w:t>
      </w:r>
      <w:r w:rsidR="001F1E70">
        <w:rPr>
          <w:rFonts w:ascii="Arial" w:hAnsi="Arial" w:cs="Arial"/>
          <w:sz w:val="24"/>
        </w:rPr>
        <w:t>. Sin mencionar que es la principal fuente de energía de las células, ya que el ciclo</w:t>
      </w:r>
      <w:r w:rsidR="001F1E70" w:rsidRPr="001F1E70">
        <w:rPr>
          <w:rFonts w:ascii="Arial" w:hAnsi="Arial" w:cs="Arial"/>
          <w:sz w:val="24"/>
        </w:rPr>
        <w:t xml:space="preserve"> genera poder reductor que será convertido en ATP, la molécula de almacenamiento de energía en la cadena de electrones</w:t>
      </w:r>
      <w:r w:rsidR="001F1E70">
        <w:rPr>
          <w:rFonts w:ascii="Arial" w:hAnsi="Arial" w:cs="Arial"/>
          <w:sz w:val="24"/>
        </w:rPr>
        <w:t>.</w:t>
      </w:r>
    </w:p>
    <w:p w:rsidR="001F1E70" w:rsidRDefault="001F1E70" w:rsidP="00482165">
      <w:pPr>
        <w:spacing w:line="360" w:lineRule="auto"/>
        <w:jc w:val="both"/>
        <w:rPr>
          <w:rFonts w:ascii="Arial" w:hAnsi="Arial" w:cs="Arial"/>
          <w:sz w:val="24"/>
        </w:rPr>
      </w:pPr>
      <w:r>
        <w:rPr>
          <w:rFonts w:ascii="Arial" w:hAnsi="Arial" w:cs="Arial"/>
          <w:sz w:val="24"/>
        </w:rPr>
        <w:t xml:space="preserve">En 1937 un científico propuso los elementos de la ruta metabólica, éste fue   </w:t>
      </w:r>
      <w:r w:rsidRPr="001F1E70">
        <w:rPr>
          <w:rFonts w:ascii="Arial" w:hAnsi="Arial" w:cs="Arial"/>
          <w:sz w:val="24"/>
        </w:rPr>
        <w:t>Hans Adolf Krebs</w:t>
      </w:r>
      <w:r>
        <w:rPr>
          <w:rFonts w:ascii="Arial" w:hAnsi="Arial" w:cs="Arial"/>
          <w:sz w:val="24"/>
        </w:rPr>
        <w:t>, cuyo apellido representa el ciclo.</w:t>
      </w:r>
    </w:p>
    <w:p w:rsidR="001F1E70" w:rsidRDefault="001F1E70" w:rsidP="001F1E70">
      <w:pPr>
        <w:spacing w:line="360" w:lineRule="auto"/>
        <w:jc w:val="both"/>
        <w:rPr>
          <w:rFonts w:ascii="Arial" w:hAnsi="Arial" w:cs="Arial"/>
          <w:sz w:val="24"/>
        </w:rPr>
      </w:pPr>
    </w:p>
    <w:p w:rsidR="001F1E70" w:rsidRDefault="001F1E70" w:rsidP="001F1E70">
      <w:pPr>
        <w:spacing w:line="360" w:lineRule="auto"/>
        <w:jc w:val="both"/>
        <w:rPr>
          <w:rFonts w:ascii="Arial" w:hAnsi="Arial" w:cs="Arial"/>
          <w:sz w:val="24"/>
        </w:rPr>
      </w:pPr>
    </w:p>
    <w:p w:rsidR="001F1E70" w:rsidRDefault="001F1E70" w:rsidP="001F1E70">
      <w:pPr>
        <w:spacing w:line="360" w:lineRule="auto"/>
        <w:jc w:val="both"/>
        <w:rPr>
          <w:rFonts w:ascii="Arial" w:hAnsi="Arial" w:cs="Arial"/>
          <w:b/>
          <w:sz w:val="24"/>
        </w:rPr>
      </w:pPr>
      <w:r>
        <w:rPr>
          <w:rFonts w:ascii="Arial" w:hAnsi="Arial" w:cs="Arial"/>
          <w:b/>
          <w:sz w:val="24"/>
        </w:rPr>
        <w:t>Bibliografía</w:t>
      </w:r>
    </w:p>
    <w:p w:rsidR="001F1E70" w:rsidRDefault="001F1E70" w:rsidP="001F1E70">
      <w:pPr>
        <w:spacing w:line="360" w:lineRule="auto"/>
        <w:jc w:val="both"/>
        <w:rPr>
          <w:rFonts w:ascii="Arial" w:hAnsi="Arial" w:cs="Arial"/>
          <w:sz w:val="24"/>
        </w:rPr>
      </w:pPr>
      <w:r w:rsidRPr="001F1E70">
        <w:rPr>
          <w:rFonts w:ascii="Arial" w:hAnsi="Arial" w:cs="Arial"/>
          <w:sz w:val="24"/>
        </w:rPr>
        <w:t xml:space="preserve">Pérez,G. . (NF). Ciclo de Krebs. Mayo 8 de 2017, de CiclodeKrebs .com Sitio web: </w:t>
      </w:r>
      <w:hyperlink r:id="rId10" w:history="1">
        <w:r w:rsidRPr="000963F4">
          <w:rPr>
            <w:rStyle w:val="Hipervnculo"/>
            <w:rFonts w:ascii="Arial" w:hAnsi="Arial" w:cs="Arial"/>
            <w:sz w:val="24"/>
          </w:rPr>
          <w:t>http://www.ciclodekrebs.com/</w:t>
        </w:r>
      </w:hyperlink>
    </w:p>
    <w:p w:rsidR="001F1E70" w:rsidRDefault="001F1E70" w:rsidP="001F1E70">
      <w:pPr>
        <w:spacing w:line="360" w:lineRule="auto"/>
        <w:jc w:val="both"/>
        <w:rPr>
          <w:rFonts w:ascii="Arial" w:hAnsi="Arial" w:cs="Arial"/>
          <w:sz w:val="24"/>
        </w:rPr>
      </w:pPr>
    </w:p>
    <w:p w:rsidR="001F1E70" w:rsidRDefault="001F1E70" w:rsidP="001F1E70">
      <w:pPr>
        <w:spacing w:line="360" w:lineRule="auto"/>
        <w:jc w:val="both"/>
        <w:rPr>
          <w:rFonts w:ascii="Arial" w:hAnsi="Arial" w:cs="Arial"/>
          <w:sz w:val="24"/>
        </w:rPr>
      </w:pPr>
      <w:r w:rsidRPr="001F1E70">
        <w:rPr>
          <w:rFonts w:ascii="Arial" w:hAnsi="Arial" w:cs="Arial"/>
          <w:sz w:val="24"/>
        </w:rPr>
        <w:t xml:space="preserve">Contreras, R.. (Junio 24 de 2014). El ciclo de Krebs paso a paso. Mayo 8 de 2017, de La Guía Sitio web: </w:t>
      </w:r>
      <w:hyperlink r:id="rId11" w:history="1">
        <w:r w:rsidRPr="000963F4">
          <w:rPr>
            <w:rStyle w:val="Hipervnculo"/>
            <w:rFonts w:ascii="Arial" w:hAnsi="Arial" w:cs="Arial"/>
            <w:sz w:val="24"/>
          </w:rPr>
          <w:t>http://biologia.laguia2000.com/bioquimica/el-ciclo-de-krebs-paso-a-paso</w:t>
        </w:r>
      </w:hyperlink>
    </w:p>
    <w:p w:rsidR="001F1E70" w:rsidRDefault="001F1E70" w:rsidP="001F1E70">
      <w:pPr>
        <w:spacing w:line="360" w:lineRule="auto"/>
        <w:jc w:val="both"/>
        <w:rPr>
          <w:rFonts w:ascii="Arial" w:hAnsi="Arial" w:cs="Arial"/>
          <w:sz w:val="24"/>
        </w:rPr>
      </w:pPr>
    </w:p>
    <w:p w:rsidR="00E03BF9" w:rsidRPr="00482165" w:rsidRDefault="00E03BF9" w:rsidP="00482165">
      <w:pPr>
        <w:spacing w:line="360" w:lineRule="auto"/>
        <w:jc w:val="both"/>
        <w:rPr>
          <w:rFonts w:ascii="Arial" w:hAnsi="Arial" w:cs="Arial"/>
          <w:sz w:val="24"/>
        </w:rPr>
      </w:pPr>
      <w:bookmarkStart w:id="0" w:name="_GoBack"/>
      <w:bookmarkEnd w:id="0"/>
    </w:p>
    <w:sectPr w:rsidR="00E03BF9" w:rsidRPr="00482165" w:rsidSect="00E03BF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3F83"/>
    <w:multiLevelType w:val="hybridMultilevel"/>
    <w:tmpl w:val="A51EF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F9"/>
    <w:rsid w:val="001F1E70"/>
    <w:rsid w:val="00290F2D"/>
    <w:rsid w:val="00482165"/>
    <w:rsid w:val="00E03BF9"/>
    <w:rsid w:val="00EB10C5"/>
    <w:rsid w:val="00F65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3BF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03BF9"/>
    <w:rPr>
      <w:rFonts w:eastAsiaTheme="minorEastAsia"/>
      <w:lang w:eastAsia="es-MX"/>
    </w:rPr>
  </w:style>
  <w:style w:type="paragraph" w:styleId="Textodeglobo">
    <w:name w:val="Balloon Text"/>
    <w:basedOn w:val="Normal"/>
    <w:link w:val="TextodegloboCar"/>
    <w:uiPriority w:val="99"/>
    <w:semiHidden/>
    <w:unhideWhenUsed/>
    <w:rsid w:val="00E03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BF9"/>
    <w:rPr>
      <w:rFonts w:ascii="Tahoma" w:hAnsi="Tahoma" w:cs="Tahoma"/>
      <w:sz w:val="16"/>
      <w:szCs w:val="16"/>
    </w:rPr>
  </w:style>
  <w:style w:type="paragraph" w:styleId="Prrafodelista">
    <w:name w:val="List Paragraph"/>
    <w:basedOn w:val="Normal"/>
    <w:uiPriority w:val="34"/>
    <w:qFormat/>
    <w:rsid w:val="00F6595D"/>
    <w:pPr>
      <w:ind w:left="720"/>
      <w:contextualSpacing/>
    </w:pPr>
  </w:style>
  <w:style w:type="character" w:styleId="Hipervnculo">
    <w:name w:val="Hyperlink"/>
    <w:basedOn w:val="Fuentedeprrafopredeter"/>
    <w:uiPriority w:val="99"/>
    <w:unhideWhenUsed/>
    <w:rsid w:val="00F65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3BF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03BF9"/>
    <w:rPr>
      <w:rFonts w:eastAsiaTheme="minorEastAsia"/>
      <w:lang w:eastAsia="es-MX"/>
    </w:rPr>
  </w:style>
  <w:style w:type="paragraph" w:styleId="Textodeglobo">
    <w:name w:val="Balloon Text"/>
    <w:basedOn w:val="Normal"/>
    <w:link w:val="TextodegloboCar"/>
    <w:uiPriority w:val="99"/>
    <w:semiHidden/>
    <w:unhideWhenUsed/>
    <w:rsid w:val="00E03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BF9"/>
    <w:rPr>
      <w:rFonts w:ascii="Tahoma" w:hAnsi="Tahoma" w:cs="Tahoma"/>
      <w:sz w:val="16"/>
      <w:szCs w:val="16"/>
    </w:rPr>
  </w:style>
  <w:style w:type="paragraph" w:styleId="Prrafodelista">
    <w:name w:val="List Paragraph"/>
    <w:basedOn w:val="Normal"/>
    <w:uiPriority w:val="34"/>
    <w:qFormat/>
    <w:rsid w:val="00F6595D"/>
    <w:pPr>
      <w:ind w:left="720"/>
      <w:contextualSpacing/>
    </w:pPr>
  </w:style>
  <w:style w:type="character" w:styleId="Hipervnculo">
    <w:name w:val="Hyperlink"/>
    <w:basedOn w:val="Fuentedeprrafopredeter"/>
    <w:uiPriority w:val="99"/>
    <w:unhideWhenUsed/>
    <w:rsid w:val="00F65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ydelgada.com/wiki/Reacciones_metab%C3%B3lica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logia.laguia2000.com/bioquimica/el-ciclo-de-krebs-paso-a-paso" TargetMode="External"/><Relationship Id="rId5" Type="http://schemas.openxmlformats.org/officeDocument/2006/relationships/settings" Target="settings.xml"/><Relationship Id="rId10" Type="http://schemas.openxmlformats.org/officeDocument/2006/relationships/hyperlink" Target="http://www.ciclodekrebs.com/" TargetMode="External"/><Relationship Id="rId4" Type="http://schemas.microsoft.com/office/2007/relationships/stylesWithEffects" Target="stylesWithEffects.xml"/><Relationship Id="rId9" Type="http://schemas.openxmlformats.org/officeDocument/2006/relationships/hyperlink" Target="http://www.muydelgada.com/wiki/Amino%C3%A1cidos_esencial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855B2B84F041D3ADCD404818751DEE"/>
        <w:category>
          <w:name w:val="General"/>
          <w:gallery w:val="placeholder"/>
        </w:category>
        <w:types>
          <w:type w:val="bbPlcHdr"/>
        </w:types>
        <w:behaviors>
          <w:behavior w:val="content"/>
        </w:behaviors>
        <w:guid w:val="{6426AC55-74D5-44F9-9F22-2D3347D430AE}"/>
      </w:docPartPr>
      <w:docPartBody>
        <w:p w:rsidR="00000000" w:rsidRDefault="003662EA" w:rsidP="003662EA">
          <w:pPr>
            <w:pStyle w:val="F4855B2B84F041D3ADCD404818751DEE"/>
          </w:pPr>
          <w:r>
            <w:rPr>
              <w:rFonts w:asciiTheme="majorHAnsi" w:eastAsiaTheme="majorEastAsia" w:hAnsiTheme="majorHAnsi" w:cstheme="majorBidi"/>
              <w:caps/>
              <w:lang w:val="es-ES"/>
            </w:rPr>
            <w:t>[Escriba el nombre de la compañía]</w:t>
          </w:r>
        </w:p>
      </w:docPartBody>
    </w:docPart>
    <w:docPart>
      <w:docPartPr>
        <w:name w:val="842E3B9207EB4EF0A80E76683D01624D"/>
        <w:category>
          <w:name w:val="General"/>
          <w:gallery w:val="placeholder"/>
        </w:category>
        <w:types>
          <w:type w:val="bbPlcHdr"/>
        </w:types>
        <w:behaviors>
          <w:behavior w:val="content"/>
        </w:behaviors>
        <w:guid w:val="{D455AF0B-7BEE-43A8-AA2D-A72C86EE0A28}"/>
      </w:docPartPr>
      <w:docPartBody>
        <w:p w:rsidR="00000000" w:rsidRDefault="003662EA" w:rsidP="003662EA">
          <w:pPr>
            <w:pStyle w:val="842E3B9207EB4EF0A80E76683D01624D"/>
          </w:pPr>
          <w:r>
            <w:rPr>
              <w:rFonts w:asciiTheme="majorHAnsi" w:eastAsiaTheme="majorEastAsia" w:hAnsiTheme="majorHAnsi" w:cstheme="majorBidi"/>
              <w:sz w:val="80"/>
              <w:szCs w:val="80"/>
              <w:lang w:val="es-ES"/>
            </w:rPr>
            <w:t>[Escriba el título del documento]</w:t>
          </w:r>
        </w:p>
      </w:docPartBody>
    </w:docPart>
    <w:docPart>
      <w:docPartPr>
        <w:name w:val="3F67136CB9804FE8A52AD6822D23066B"/>
        <w:category>
          <w:name w:val="General"/>
          <w:gallery w:val="placeholder"/>
        </w:category>
        <w:types>
          <w:type w:val="bbPlcHdr"/>
        </w:types>
        <w:behaviors>
          <w:behavior w:val="content"/>
        </w:behaviors>
        <w:guid w:val="{4E3179E6-EF09-4F6E-96F2-AE521A4D2BC2}"/>
      </w:docPartPr>
      <w:docPartBody>
        <w:p w:rsidR="00000000" w:rsidRDefault="003662EA" w:rsidP="003662EA">
          <w:pPr>
            <w:pStyle w:val="3F67136CB9804FE8A52AD6822D23066B"/>
          </w:pPr>
          <w:r>
            <w:rPr>
              <w:rFonts w:asciiTheme="majorHAnsi" w:eastAsiaTheme="majorEastAsia" w:hAnsiTheme="majorHAnsi" w:cstheme="majorBidi"/>
              <w:sz w:val="44"/>
              <w:szCs w:val="44"/>
              <w:lang w:val="es-ES"/>
            </w:rPr>
            <w:t>[Escriba el subtítulo del documento]</w:t>
          </w:r>
        </w:p>
      </w:docPartBody>
    </w:docPart>
    <w:docPart>
      <w:docPartPr>
        <w:name w:val="EC18E037B3034913B458B4352AFB6E84"/>
        <w:category>
          <w:name w:val="General"/>
          <w:gallery w:val="placeholder"/>
        </w:category>
        <w:types>
          <w:type w:val="bbPlcHdr"/>
        </w:types>
        <w:behaviors>
          <w:behavior w:val="content"/>
        </w:behaviors>
        <w:guid w:val="{1237BE22-8848-4482-AF27-F25677081D03}"/>
      </w:docPartPr>
      <w:docPartBody>
        <w:p w:rsidR="00000000" w:rsidRDefault="003662EA" w:rsidP="003662EA">
          <w:pPr>
            <w:pStyle w:val="EC18E037B3034913B458B4352AFB6E84"/>
          </w:pPr>
          <w:r>
            <w:rPr>
              <w:b/>
              <w:bCs/>
              <w:lang w:val="es-ES"/>
            </w:rPr>
            <w:t>[Escriba el nombre del autor]</w:t>
          </w:r>
        </w:p>
      </w:docPartBody>
    </w:docPart>
    <w:docPart>
      <w:docPartPr>
        <w:name w:val="35E34888B9B3423598822A6E64E01D61"/>
        <w:category>
          <w:name w:val="General"/>
          <w:gallery w:val="placeholder"/>
        </w:category>
        <w:types>
          <w:type w:val="bbPlcHdr"/>
        </w:types>
        <w:behaviors>
          <w:behavior w:val="content"/>
        </w:behaviors>
        <w:guid w:val="{3009C5A0-2F5C-4089-98C0-C0E1B4B8DF4A}"/>
      </w:docPartPr>
      <w:docPartBody>
        <w:p w:rsidR="00000000" w:rsidRDefault="003662EA" w:rsidP="003662EA">
          <w:pPr>
            <w:pStyle w:val="35E34888B9B3423598822A6E64E01D61"/>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EA"/>
    <w:rsid w:val="003662EA"/>
    <w:rsid w:val="00574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855B2B84F041D3ADCD404818751DEE">
    <w:name w:val="F4855B2B84F041D3ADCD404818751DEE"/>
    <w:rsid w:val="003662EA"/>
  </w:style>
  <w:style w:type="paragraph" w:customStyle="1" w:styleId="842E3B9207EB4EF0A80E76683D01624D">
    <w:name w:val="842E3B9207EB4EF0A80E76683D01624D"/>
    <w:rsid w:val="003662EA"/>
  </w:style>
  <w:style w:type="paragraph" w:customStyle="1" w:styleId="3F67136CB9804FE8A52AD6822D23066B">
    <w:name w:val="3F67136CB9804FE8A52AD6822D23066B"/>
    <w:rsid w:val="003662EA"/>
  </w:style>
  <w:style w:type="paragraph" w:customStyle="1" w:styleId="EC18E037B3034913B458B4352AFB6E84">
    <w:name w:val="EC18E037B3034913B458B4352AFB6E84"/>
    <w:rsid w:val="003662EA"/>
  </w:style>
  <w:style w:type="paragraph" w:customStyle="1" w:styleId="453997516F8A4C7AAAD732BB5B6D8512">
    <w:name w:val="453997516F8A4C7AAAD732BB5B6D8512"/>
    <w:rsid w:val="003662EA"/>
  </w:style>
  <w:style w:type="paragraph" w:customStyle="1" w:styleId="35E34888B9B3423598822A6E64E01D61">
    <w:name w:val="35E34888B9B3423598822A6E64E01D61"/>
    <w:rsid w:val="003662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855B2B84F041D3ADCD404818751DEE">
    <w:name w:val="F4855B2B84F041D3ADCD404818751DEE"/>
    <w:rsid w:val="003662EA"/>
  </w:style>
  <w:style w:type="paragraph" w:customStyle="1" w:styleId="842E3B9207EB4EF0A80E76683D01624D">
    <w:name w:val="842E3B9207EB4EF0A80E76683D01624D"/>
    <w:rsid w:val="003662EA"/>
  </w:style>
  <w:style w:type="paragraph" w:customStyle="1" w:styleId="3F67136CB9804FE8A52AD6822D23066B">
    <w:name w:val="3F67136CB9804FE8A52AD6822D23066B"/>
    <w:rsid w:val="003662EA"/>
  </w:style>
  <w:style w:type="paragraph" w:customStyle="1" w:styleId="EC18E037B3034913B458B4352AFB6E84">
    <w:name w:val="EC18E037B3034913B458B4352AFB6E84"/>
    <w:rsid w:val="003662EA"/>
  </w:style>
  <w:style w:type="paragraph" w:customStyle="1" w:styleId="453997516F8A4C7AAAD732BB5B6D8512">
    <w:name w:val="453997516F8A4C7AAAD732BB5B6D8512"/>
    <w:rsid w:val="003662EA"/>
  </w:style>
  <w:style w:type="paragraph" w:customStyle="1" w:styleId="35E34888B9B3423598822A6E64E01D61">
    <w:name w:val="35E34888B9B3423598822A6E64E01D61"/>
    <w:rsid w:val="00366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Biología 1</dc:subject>
  <dc:creator>Alumna: Valeria Noemi López Correa</dc:creator>
  <cp:lastModifiedBy>servidor</cp:lastModifiedBy>
  <cp:revision>1</cp:revision>
  <dcterms:created xsi:type="dcterms:W3CDTF">2017-05-09T03:10:00Z</dcterms:created>
  <dcterms:modified xsi:type="dcterms:W3CDTF">2017-05-09T04:12:00Z</dcterms:modified>
</cp:coreProperties>
</file>