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6C" w:rsidRDefault="00E03215">
      <w:pPr>
        <w:rPr>
          <w:rFonts w:ascii="Arial" w:hAnsi="Arial" w:cs="Arial"/>
          <w:b/>
          <w:sz w:val="32"/>
          <w:szCs w:val="32"/>
        </w:rPr>
      </w:pPr>
      <w:r>
        <w:rPr>
          <w:rFonts w:ascii="Arial" w:hAnsi="Arial" w:cs="Arial"/>
          <w:b/>
          <w:sz w:val="32"/>
          <w:szCs w:val="32"/>
        </w:rPr>
        <w:t>Pasos del ciclo de Krebs:</w:t>
      </w:r>
    </w:p>
    <w:p w:rsidR="00E03215" w:rsidRDefault="00E03215">
      <w:pPr>
        <w:rPr>
          <w:rFonts w:ascii="Arial" w:hAnsi="Arial" w:cs="Arial"/>
          <w:sz w:val="24"/>
          <w:szCs w:val="32"/>
        </w:rPr>
      </w:pPr>
      <w:r w:rsidRPr="00E03215">
        <w:rPr>
          <w:rFonts w:ascii="Arial" w:hAnsi="Arial" w:cs="Arial"/>
          <w:b/>
          <w:sz w:val="24"/>
          <w:szCs w:val="32"/>
        </w:rPr>
        <w:t>Reacción 1:</w:t>
      </w:r>
      <w:r w:rsidRPr="00E03215">
        <w:rPr>
          <w:rFonts w:ascii="Arial" w:hAnsi="Arial" w:cs="Arial"/>
          <w:sz w:val="24"/>
          <w:szCs w:val="32"/>
        </w:rPr>
        <w:t xml:space="preserve"> Citrato sintasa (De oxalacetato a citrato)</w:t>
      </w:r>
      <w:r>
        <w:rPr>
          <w:rFonts w:ascii="Arial" w:hAnsi="Arial" w:cs="Arial"/>
          <w:sz w:val="24"/>
          <w:szCs w:val="32"/>
        </w:rPr>
        <w:t>.</w:t>
      </w:r>
    </w:p>
    <w:p w:rsidR="00E03215" w:rsidRDefault="00E03215">
      <w:pPr>
        <w:rPr>
          <w:rFonts w:ascii="Arial" w:hAnsi="Arial" w:cs="Arial"/>
          <w:sz w:val="24"/>
          <w:szCs w:val="32"/>
        </w:rPr>
      </w:pPr>
      <w:r w:rsidRPr="00E03215">
        <w:rPr>
          <w:rFonts w:ascii="Arial" w:hAnsi="Arial" w:cs="Arial"/>
          <w:b/>
          <w:sz w:val="24"/>
          <w:szCs w:val="32"/>
        </w:rPr>
        <w:t>Reacción 2:</w:t>
      </w:r>
      <w:r w:rsidRPr="00E03215">
        <w:rPr>
          <w:rFonts w:ascii="Arial" w:hAnsi="Arial" w:cs="Arial"/>
          <w:sz w:val="24"/>
          <w:szCs w:val="32"/>
        </w:rPr>
        <w:t xml:space="preserve"> Aconitasa (De citrato a isocitrato)</w:t>
      </w:r>
    </w:p>
    <w:p w:rsidR="00E03215" w:rsidRPr="00E03215" w:rsidRDefault="00E03215">
      <w:pPr>
        <w:rPr>
          <w:rFonts w:ascii="Arial" w:hAnsi="Arial" w:cs="Arial"/>
          <w:sz w:val="24"/>
          <w:szCs w:val="32"/>
        </w:rPr>
      </w:pPr>
      <w:r w:rsidRPr="00E03215">
        <w:rPr>
          <w:rFonts w:ascii="Arial" w:hAnsi="Arial" w:cs="Arial"/>
          <w:b/>
          <w:sz w:val="24"/>
          <w:szCs w:val="32"/>
        </w:rPr>
        <w:t xml:space="preserve">Reacción 3: </w:t>
      </w:r>
      <w:r w:rsidRPr="00E03215">
        <w:rPr>
          <w:rFonts w:ascii="Arial" w:hAnsi="Arial" w:cs="Arial"/>
          <w:sz w:val="24"/>
          <w:szCs w:val="32"/>
        </w:rPr>
        <w:t>Isocitrato deshidrogenasa (De isocitrato a oxoglutarato)</w:t>
      </w:r>
    </w:p>
    <w:p w:rsidR="00E03215" w:rsidRPr="00E03215" w:rsidRDefault="00E03215">
      <w:pPr>
        <w:rPr>
          <w:rFonts w:ascii="Arial" w:hAnsi="Arial" w:cs="Arial"/>
          <w:sz w:val="24"/>
          <w:szCs w:val="32"/>
        </w:rPr>
      </w:pPr>
      <w:r w:rsidRPr="00E03215">
        <w:rPr>
          <w:rFonts w:ascii="Arial" w:hAnsi="Arial" w:cs="Arial"/>
          <w:b/>
          <w:sz w:val="24"/>
          <w:szCs w:val="32"/>
        </w:rPr>
        <w:t xml:space="preserve">Reacción 4: </w:t>
      </w:r>
      <w:r w:rsidRPr="00E03215">
        <w:rPr>
          <w:rFonts w:ascii="Arial" w:hAnsi="Arial" w:cs="Arial"/>
          <w:sz w:val="24"/>
          <w:szCs w:val="32"/>
        </w:rPr>
        <w:t>α-cetoglutarato deshidrogenasa (De oxoglutarato a Succinil-CoA)</w:t>
      </w:r>
    </w:p>
    <w:p w:rsidR="00E03215" w:rsidRPr="00E03215" w:rsidRDefault="00E03215">
      <w:pPr>
        <w:rPr>
          <w:rFonts w:ascii="Arial" w:hAnsi="Arial" w:cs="Arial"/>
          <w:sz w:val="24"/>
          <w:szCs w:val="32"/>
        </w:rPr>
      </w:pPr>
      <w:r w:rsidRPr="00E03215">
        <w:rPr>
          <w:rFonts w:ascii="Arial" w:hAnsi="Arial" w:cs="Arial"/>
          <w:b/>
          <w:sz w:val="24"/>
          <w:szCs w:val="32"/>
        </w:rPr>
        <w:t xml:space="preserve">Reacción 5: </w:t>
      </w:r>
      <w:r w:rsidRPr="00E03215">
        <w:rPr>
          <w:rFonts w:ascii="Arial" w:hAnsi="Arial" w:cs="Arial"/>
          <w:sz w:val="24"/>
          <w:szCs w:val="32"/>
        </w:rPr>
        <w:t>Succinil-CoA sintetasa (De Succinil-CoA a succinato)</w:t>
      </w:r>
    </w:p>
    <w:p w:rsidR="00E03215" w:rsidRPr="00E03215" w:rsidRDefault="00E03215">
      <w:pPr>
        <w:rPr>
          <w:rFonts w:ascii="Arial" w:hAnsi="Arial" w:cs="Arial"/>
          <w:b/>
          <w:sz w:val="24"/>
          <w:szCs w:val="32"/>
        </w:rPr>
      </w:pPr>
      <w:r w:rsidRPr="00E03215">
        <w:rPr>
          <w:rFonts w:ascii="Arial" w:hAnsi="Arial" w:cs="Arial"/>
          <w:b/>
          <w:sz w:val="24"/>
          <w:szCs w:val="32"/>
        </w:rPr>
        <w:t xml:space="preserve">Reacción 6: </w:t>
      </w:r>
      <w:r w:rsidRPr="00E03215">
        <w:rPr>
          <w:rFonts w:ascii="Arial" w:hAnsi="Arial" w:cs="Arial"/>
          <w:sz w:val="24"/>
          <w:szCs w:val="32"/>
        </w:rPr>
        <w:t>Succinato deshidrogenasa (De succinato a fumarato)</w:t>
      </w:r>
    </w:p>
    <w:p w:rsidR="00E03215" w:rsidRPr="00E03215" w:rsidRDefault="00E03215">
      <w:pPr>
        <w:rPr>
          <w:rFonts w:ascii="Arial" w:hAnsi="Arial" w:cs="Arial"/>
          <w:b/>
          <w:sz w:val="24"/>
          <w:szCs w:val="32"/>
        </w:rPr>
      </w:pPr>
      <w:r w:rsidRPr="00E03215">
        <w:rPr>
          <w:rFonts w:ascii="Arial" w:hAnsi="Arial" w:cs="Arial"/>
          <w:b/>
          <w:sz w:val="24"/>
          <w:szCs w:val="32"/>
        </w:rPr>
        <w:t xml:space="preserve">Reacción 7: </w:t>
      </w:r>
      <w:r w:rsidRPr="00E03215">
        <w:rPr>
          <w:rFonts w:ascii="Arial" w:hAnsi="Arial" w:cs="Arial"/>
          <w:sz w:val="24"/>
          <w:szCs w:val="32"/>
        </w:rPr>
        <w:t>Fumarasa (De fumarato a L-malato)</w:t>
      </w:r>
    </w:p>
    <w:p w:rsidR="00E03215" w:rsidRPr="00E03215" w:rsidRDefault="00E03215">
      <w:pPr>
        <w:rPr>
          <w:rFonts w:ascii="Arial" w:hAnsi="Arial" w:cs="Arial"/>
          <w:b/>
          <w:sz w:val="24"/>
          <w:szCs w:val="32"/>
        </w:rPr>
      </w:pPr>
      <w:r w:rsidRPr="00E03215">
        <w:rPr>
          <w:rFonts w:ascii="Arial" w:hAnsi="Arial" w:cs="Arial"/>
          <w:b/>
          <w:sz w:val="24"/>
          <w:szCs w:val="32"/>
        </w:rPr>
        <w:t xml:space="preserve">Reacción 8: </w:t>
      </w:r>
      <w:r w:rsidRPr="00E03215">
        <w:rPr>
          <w:rFonts w:ascii="Arial" w:hAnsi="Arial" w:cs="Arial"/>
          <w:sz w:val="24"/>
          <w:szCs w:val="32"/>
        </w:rPr>
        <w:t>Malato deshidrogenasa (De L-malato a oxalacetato)</w:t>
      </w:r>
    </w:p>
    <w:p w:rsidR="00E03215" w:rsidRPr="00E03215" w:rsidRDefault="00E03215">
      <w:pPr>
        <w:rPr>
          <w:rFonts w:ascii="Arial" w:hAnsi="Arial" w:cs="Arial"/>
          <w:b/>
          <w:sz w:val="24"/>
          <w:szCs w:val="32"/>
        </w:rPr>
      </w:pPr>
    </w:p>
    <w:p w:rsidR="00E03215" w:rsidRDefault="00E03215">
      <w:pPr>
        <w:rPr>
          <w:rFonts w:ascii="Arial" w:hAnsi="Arial" w:cs="Arial"/>
          <w:b/>
          <w:sz w:val="32"/>
          <w:szCs w:val="32"/>
        </w:rPr>
      </w:pPr>
      <w:r>
        <w:rPr>
          <w:rFonts w:ascii="Arial" w:hAnsi="Arial" w:cs="Arial"/>
          <w:b/>
          <w:sz w:val="32"/>
          <w:szCs w:val="32"/>
        </w:rPr>
        <w:t>Importancia del ciclo de Krebs:</w:t>
      </w:r>
    </w:p>
    <w:p w:rsidR="00E03215" w:rsidRDefault="00E03215" w:rsidP="00484FC7">
      <w:pPr>
        <w:jc w:val="both"/>
        <w:rPr>
          <w:rFonts w:ascii="Arial" w:hAnsi="Arial" w:cs="Arial"/>
          <w:sz w:val="24"/>
          <w:szCs w:val="32"/>
        </w:rPr>
      </w:pPr>
      <w:r w:rsidRPr="00E03215">
        <w:rPr>
          <w:rFonts w:ascii="Arial" w:hAnsi="Arial" w:cs="Arial"/>
          <w:sz w:val="24"/>
          <w:szCs w:val="32"/>
        </w:rPr>
        <w:t>El ciclo de Krebs (ciclo del ácido cítrico o ciclo de los ácidos tricarboxílicos)1 2 es una ruta metabólica, es decir, una sucesión de reacciones químicas, que forma parte de la respiración celular en todas las células aeróbicas. En células eucariotas se realiza en la matriz mitocondrial. En las procariotas, el ciclo de Krebs se realiza en el citoplasma</w:t>
      </w:r>
      <w:r w:rsidR="00877006">
        <w:rPr>
          <w:rFonts w:ascii="Arial" w:hAnsi="Arial" w:cs="Arial"/>
          <w:sz w:val="24"/>
          <w:szCs w:val="32"/>
        </w:rPr>
        <w:t xml:space="preserve">, tiene una gran importancia en la respiración </w:t>
      </w:r>
      <w:r w:rsidR="00484FC7">
        <w:rPr>
          <w:rFonts w:ascii="Arial" w:hAnsi="Arial" w:cs="Arial"/>
          <w:sz w:val="24"/>
          <w:szCs w:val="32"/>
        </w:rPr>
        <w:t xml:space="preserve">celular tanto en eucariotas como procariotas. </w:t>
      </w:r>
      <w:r w:rsidR="00484FC7" w:rsidRPr="00484FC7">
        <w:rPr>
          <w:rFonts w:ascii="Arial" w:hAnsi="Arial" w:cs="Arial"/>
          <w:sz w:val="24"/>
          <w:szCs w:val="32"/>
        </w:rPr>
        <w:t>En organismos aeróbicos, el ciclo de Krebs es parte de la vía catabólica que realiza la oxidación de glúcidos, ácidos grasos y aminoácidos hasta producir CO2</w:t>
      </w:r>
      <w:r w:rsidR="00484FC7">
        <w:rPr>
          <w:rFonts w:ascii="Arial" w:hAnsi="Arial" w:cs="Arial"/>
          <w:sz w:val="24"/>
          <w:szCs w:val="32"/>
        </w:rPr>
        <w:t xml:space="preserve">. </w:t>
      </w:r>
      <w:r w:rsidR="00484FC7" w:rsidRPr="00484FC7">
        <w:rPr>
          <w:rFonts w:ascii="Arial" w:hAnsi="Arial" w:cs="Arial"/>
          <w:sz w:val="24"/>
          <w:szCs w:val="32"/>
        </w:rPr>
        <w:t>El metabolismo oxidativo de glúcidos, grasas y proteínas frecuentemente se divide en tres etapas, de las cuales el ciclo de Krebs supone la segunda. En la primera etapa, los carbonos de estas m</w:t>
      </w:r>
      <w:r w:rsidR="00484FC7">
        <w:rPr>
          <w:rFonts w:ascii="Arial" w:hAnsi="Arial" w:cs="Arial"/>
          <w:sz w:val="24"/>
          <w:szCs w:val="32"/>
        </w:rPr>
        <w:t>acromoléculas dan lugar dos molé</w:t>
      </w:r>
      <w:r w:rsidR="00484FC7" w:rsidRPr="00484FC7">
        <w:rPr>
          <w:rFonts w:ascii="Arial" w:hAnsi="Arial" w:cs="Arial"/>
          <w:sz w:val="24"/>
          <w:szCs w:val="32"/>
        </w:rPr>
        <w:t>culas con carbono de acetil-CoA, e incluye las vías catabólicas de aminoácidos</w:t>
      </w:r>
      <w:r w:rsidR="00484FC7">
        <w:rPr>
          <w:rFonts w:ascii="Arial" w:hAnsi="Arial" w:cs="Arial"/>
          <w:sz w:val="24"/>
          <w:szCs w:val="32"/>
        </w:rPr>
        <w:t xml:space="preserve">, </w:t>
      </w:r>
      <w:r w:rsidR="00484FC7" w:rsidRPr="00484FC7">
        <w:rPr>
          <w:rFonts w:ascii="Arial" w:hAnsi="Arial" w:cs="Arial"/>
          <w:sz w:val="24"/>
          <w:szCs w:val="32"/>
        </w:rPr>
        <w:t>la beta oxidación de ácidos grasos y la glucólisis. La tercera etapa es la fosforilación oxidativa, en la cual el poder reductor (NADH y FADH2) generado se emplea para la síntesis</w:t>
      </w:r>
      <w:r w:rsidR="00484FC7">
        <w:rPr>
          <w:rFonts w:ascii="Arial" w:hAnsi="Arial" w:cs="Arial"/>
          <w:sz w:val="24"/>
          <w:szCs w:val="32"/>
        </w:rPr>
        <w:t xml:space="preserve"> de ATP según la teoría del aco</w:t>
      </w:r>
      <w:r w:rsidR="00484FC7" w:rsidRPr="00484FC7">
        <w:rPr>
          <w:rFonts w:ascii="Arial" w:hAnsi="Arial" w:cs="Arial"/>
          <w:sz w:val="24"/>
          <w:szCs w:val="32"/>
        </w:rPr>
        <w:t>plamiento quimiosmótico.</w:t>
      </w:r>
    </w:p>
    <w:p w:rsidR="00484FC7" w:rsidRDefault="00484FC7" w:rsidP="00484FC7">
      <w:pPr>
        <w:jc w:val="both"/>
        <w:rPr>
          <w:rFonts w:ascii="Arial" w:hAnsi="Arial" w:cs="Arial"/>
          <w:sz w:val="24"/>
          <w:szCs w:val="32"/>
        </w:rPr>
      </w:pPr>
      <w:r w:rsidRPr="00484FC7">
        <w:rPr>
          <w:rFonts w:ascii="Arial" w:hAnsi="Arial" w:cs="Arial"/>
          <w:sz w:val="24"/>
          <w:szCs w:val="32"/>
        </w:rPr>
        <w:t>El Ciclo de Krebs fue descubierto por el alemán Hans Adolf Krebs, quien obtuvo el Premio Nobel de Fisiología o Medicina en 1953, junto con Fritz Lipmann.</w:t>
      </w:r>
      <w:r>
        <w:rPr>
          <w:rFonts w:ascii="Arial" w:hAnsi="Arial" w:cs="Arial"/>
          <w:sz w:val="24"/>
          <w:szCs w:val="32"/>
        </w:rPr>
        <w:t xml:space="preserve"> </w:t>
      </w:r>
    </w:p>
    <w:p w:rsidR="00484FC7" w:rsidRDefault="00484FC7" w:rsidP="00484FC7">
      <w:pPr>
        <w:jc w:val="both"/>
        <w:rPr>
          <w:rFonts w:ascii="Arial" w:hAnsi="Arial" w:cs="Arial"/>
          <w:sz w:val="24"/>
          <w:szCs w:val="32"/>
        </w:rPr>
      </w:pPr>
      <w:r w:rsidRPr="00484FC7">
        <w:rPr>
          <w:rFonts w:ascii="Arial" w:hAnsi="Arial" w:cs="Arial"/>
          <w:sz w:val="24"/>
          <w:szCs w:val="32"/>
        </w:rPr>
        <w:t>El ciclo de Krebs también proporciona precursores para muchas biomoléculas, como ciertos aminoácidos.</w:t>
      </w:r>
    </w:p>
    <w:p w:rsidR="00484FC7" w:rsidRDefault="00484FC7" w:rsidP="00484FC7">
      <w:pPr>
        <w:jc w:val="both"/>
        <w:rPr>
          <w:rFonts w:ascii="Arial" w:hAnsi="Arial" w:cs="Arial"/>
          <w:sz w:val="24"/>
          <w:szCs w:val="32"/>
        </w:rPr>
      </w:pPr>
    </w:p>
    <w:p w:rsidR="00484FC7" w:rsidRDefault="00484FC7" w:rsidP="00484FC7">
      <w:pPr>
        <w:jc w:val="both"/>
        <w:rPr>
          <w:rFonts w:ascii="Arial" w:hAnsi="Arial" w:cs="Arial"/>
          <w:sz w:val="24"/>
          <w:szCs w:val="32"/>
        </w:rPr>
      </w:pPr>
    </w:p>
    <w:p w:rsidR="00484FC7" w:rsidRDefault="00484FC7" w:rsidP="00484FC7">
      <w:pPr>
        <w:jc w:val="both"/>
        <w:rPr>
          <w:rFonts w:ascii="Arial" w:hAnsi="Arial" w:cs="Arial"/>
          <w:sz w:val="24"/>
          <w:szCs w:val="32"/>
        </w:rPr>
      </w:pPr>
    </w:p>
    <w:p w:rsidR="00484FC7" w:rsidRDefault="00484FC7" w:rsidP="00484FC7">
      <w:pPr>
        <w:jc w:val="both"/>
        <w:rPr>
          <w:rFonts w:ascii="Arial" w:hAnsi="Arial" w:cs="Arial"/>
          <w:sz w:val="24"/>
          <w:szCs w:val="32"/>
        </w:rPr>
      </w:pPr>
    </w:p>
    <w:p w:rsidR="00484FC7" w:rsidRDefault="00484FC7" w:rsidP="00484FC7">
      <w:pPr>
        <w:jc w:val="both"/>
        <w:rPr>
          <w:rFonts w:ascii="Arial" w:hAnsi="Arial" w:cs="Arial"/>
          <w:sz w:val="24"/>
          <w:szCs w:val="32"/>
        </w:rPr>
      </w:pPr>
    </w:p>
    <w:p w:rsidR="00484FC7" w:rsidRPr="00484FC7" w:rsidRDefault="00484FC7" w:rsidP="00484FC7">
      <w:pPr>
        <w:jc w:val="both"/>
        <w:rPr>
          <w:rFonts w:ascii="Arial" w:hAnsi="Arial" w:cs="Arial"/>
          <w:sz w:val="24"/>
          <w:szCs w:val="32"/>
        </w:rPr>
      </w:pPr>
      <w:bookmarkStart w:id="0" w:name="_GoBack"/>
      <w:bookmarkEnd w:id="0"/>
    </w:p>
    <w:sectPr w:rsidR="00484FC7" w:rsidRPr="00484F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15"/>
    <w:rsid w:val="00484FC7"/>
    <w:rsid w:val="00877006"/>
    <w:rsid w:val="00E03215"/>
    <w:rsid w:val="00ED5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8F91-81CA-47BF-AD70-5DCE4D6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F5A2-409A-4D88-91D1-D8010E8F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1654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2016-05-11T22:50:00Z</dcterms:created>
  <dcterms:modified xsi:type="dcterms:W3CDTF">2016-05-11T23:08:00Z</dcterms:modified>
</cp:coreProperties>
</file>