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992"/>
        <w:gridCol w:w="2993"/>
        <w:gridCol w:w="2993"/>
      </w:tblGrid>
      <w:tr w:rsidR="0060303E" w:rsidTr="0060303E">
        <w:tc>
          <w:tcPr>
            <w:tcW w:w="2992" w:type="dxa"/>
          </w:tcPr>
          <w:p w:rsidR="0060303E" w:rsidRPr="0060303E" w:rsidRDefault="0060303E">
            <w:pPr>
              <w:rPr>
                <w:rFonts w:ascii="Arial" w:hAnsi="Arial" w:cs="Arial"/>
                <w:sz w:val="24"/>
                <w:szCs w:val="24"/>
              </w:rPr>
            </w:pPr>
            <w:r w:rsidRPr="0060303E">
              <w:rPr>
                <w:rFonts w:ascii="Arial" w:hAnsi="Arial" w:cs="Arial"/>
                <w:sz w:val="24"/>
                <w:szCs w:val="24"/>
              </w:rPr>
              <w:t>C3</w:t>
            </w:r>
          </w:p>
        </w:tc>
        <w:tc>
          <w:tcPr>
            <w:tcW w:w="2993" w:type="dxa"/>
          </w:tcPr>
          <w:p w:rsidR="0060303E" w:rsidRPr="0060303E" w:rsidRDefault="0060303E">
            <w:pPr>
              <w:rPr>
                <w:rFonts w:ascii="Arial" w:hAnsi="Arial" w:cs="Arial"/>
                <w:sz w:val="24"/>
                <w:szCs w:val="24"/>
              </w:rPr>
            </w:pPr>
            <w:r w:rsidRPr="0060303E">
              <w:rPr>
                <w:rFonts w:ascii="Arial" w:hAnsi="Arial" w:cs="Arial"/>
                <w:sz w:val="24"/>
                <w:szCs w:val="24"/>
              </w:rPr>
              <w:t>C4</w:t>
            </w:r>
          </w:p>
        </w:tc>
        <w:tc>
          <w:tcPr>
            <w:tcW w:w="2993" w:type="dxa"/>
          </w:tcPr>
          <w:p w:rsidR="0060303E" w:rsidRPr="0060303E" w:rsidRDefault="0060303E">
            <w:pPr>
              <w:rPr>
                <w:rFonts w:ascii="Arial" w:hAnsi="Arial" w:cs="Arial"/>
                <w:sz w:val="24"/>
                <w:szCs w:val="24"/>
              </w:rPr>
            </w:pPr>
            <w:r w:rsidRPr="0060303E">
              <w:rPr>
                <w:rFonts w:ascii="Arial" w:hAnsi="Arial" w:cs="Arial"/>
                <w:sz w:val="24"/>
                <w:szCs w:val="24"/>
              </w:rPr>
              <w:t>CAM</w:t>
            </w:r>
          </w:p>
        </w:tc>
      </w:tr>
      <w:tr w:rsidR="0060303E" w:rsidTr="0060303E">
        <w:tc>
          <w:tcPr>
            <w:tcW w:w="2992" w:type="dxa"/>
          </w:tcPr>
          <w:p w:rsidR="0060303E" w:rsidRPr="0060303E" w:rsidRDefault="0060303E" w:rsidP="0060303E">
            <w:pPr>
              <w:rPr>
                <w:rFonts w:ascii="Arial" w:hAnsi="Arial" w:cs="Arial"/>
                <w:sz w:val="24"/>
                <w:szCs w:val="24"/>
              </w:rPr>
            </w:pPr>
            <w:r w:rsidRPr="0060303E">
              <w:rPr>
                <w:rFonts w:ascii="Arial" w:hAnsi="Arial" w:cs="Arial"/>
                <w:sz w:val="24"/>
                <w:szCs w:val="24"/>
              </w:rPr>
              <w:t xml:space="preserve">Este tipo de planta </w:t>
            </w:r>
            <w:proofErr w:type="gramStart"/>
            <w:r w:rsidRPr="0060303E">
              <w:rPr>
                <w:rFonts w:ascii="Arial" w:hAnsi="Arial" w:cs="Arial"/>
                <w:sz w:val="24"/>
                <w:szCs w:val="24"/>
              </w:rPr>
              <w:t>fijan</w:t>
            </w:r>
            <w:proofErr w:type="gramEnd"/>
            <w:r w:rsidRPr="0060303E">
              <w:rPr>
                <w:rFonts w:ascii="Arial" w:hAnsi="Arial" w:cs="Arial"/>
                <w:sz w:val="24"/>
                <w:szCs w:val="24"/>
              </w:rPr>
              <w:t xml:space="preserve"> el CO2 realizando el ciclo de Calvin, catalizado por la enzima </w:t>
            </w:r>
            <w:proofErr w:type="spellStart"/>
            <w:r w:rsidRPr="0060303E">
              <w:rPr>
                <w:rFonts w:ascii="Arial" w:hAnsi="Arial" w:cs="Arial"/>
                <w:sz w:val="24"/>
                <w:szCs w:val="24"/>
              </w:rPr>
              <w:t>Rubisco</w:t>
            </w:r>
            <w:proofErr w:type="spellEnd"/>
            <w:r w:rsidRPr="0060303E">
              <w:rPr>
                <w:rFonts w:ascii="Arial" w:hAnsi="Arial" w:cs="Arial"/>
                <w:sz w:val="24"/>
                <w:szCs w:val="24"/>
              </w:rPr>
              <w:t xml:space="preserve">. </w:t>
            </w:r>
          </w:p>
          <w:p w:rsidR="0060303E" w:rsidRPr="0060303E" w:rsidRDefault="0060303E" w:rsidP="0060303E">
            <w:pPr>
              <w:rPr>
                <w:rFonts w:ascii="Arial" w:hAnsi="Arial" w:cs="Arial"/>
                <w:sz w:val="24"/>
                <w:szCs w:val="24"/>
              </w:rPr>
            </w:pPr>
            <w:r w:rsidRPr="0060303E">
              <w:rPr>
                <w:rFonts w:ascii="Arial" w:hAnsi="Arial" w:cs="Arial"/>
                <w:sz w:val="24"/>
                <w:szCs w:val="24"/>
              </w:rPr>
              <w:t xml:space="preserve">Existe un proceso respiratorio no mitocondrial que consume O2 y produce CO2 estimulado por la luz, conocido como </w:t>
            </w:r>
            <w:proofErr w:type="spellStart"/>
            <w:r w:rsidRPr="0060303E">
              <w:rPr>
                <w:rFonts w:ascii="Arial" w:hAnsi="Arial" w:cs="Arial"/>
                <w:sz w:val="24"/>
                <w:szCs w:val="24"/>
              </w:rPr>
              <w:t>fotorrespiración</w:t>
            </w:r>
            <w:proofErr w:type="spellEnd"/>
            <w:r w:rsidRPr="0060303E">
              <w:rPr>
                <w:rFonts w:ascii="Arial" w:hAnsi="Arial" w:cs="Arial"/>
                <w:sz w:val="24"/>
                <w:szCs w:val="24"/>
              </w:rPr>
              <w:t>.</w:t>
            </w:r>
          </w:p>
          <w:p w:rsidR="0060303E" w:rsidRPr="0060303E" w:rsidRDefault="0060303E" w:rsidP="0060303E">
            <w:pPr>
              <w:rPr>
                <w:rFonts w:ascii="Arial" w:hAnsi="Arial" w:cs="Arial"/>
                <w:sz w:val="24"/>
                <w:szCs w:val="24"/>
              </w:rPr>
            </w:pPr>
            <w:r w:rsidRPr="0060303E">
              <w:rPr>
                <w:rFonts w:ascii="Arial" w:hAnsi="Arial" w:cs="Arial"/>
                <w:sz w:val="24"/>
                <w:szCs w:val="24"/>
              </w:rPr>
              <w:t xml:space="preserve"> Cobra importancia en las plantas C3 porque disminuye la capacidad fotosintética: la velocidad de la fotosíntesis neta decae al fijarse menos carbono con el mismo gasto de agua. </w:t>
            </w:r>
          </w:p>
          <w:p w:rsidR="0060303E" w:rsidRPr="0060303E" w:rsidRDefault="0060303E" w:rsidP="0060303E">
            <w:pPr>
              <w:rPr>
                <w:rFonts w:ascii="Arial" w:hAnsi="Arial" w:cs="Arial"/>
                <w:sz w:val="24"/>
                <w:szCs w:val="24"/>
              </w:rPr>
            </w:pPr>
            <w:r w:rsidRPr="0060303E">
              <w:rPr>
                <w:rFonts w:ascii="Arial" w:hAnsi="Arial" w:cs="Arial"/>
                <w:sz w:val="24"/>
                <w:szCs w:val="24"/>
              </w:rPr>
              <w:t xml:space="preserve">Además para compensar la pérdida de CO2 se tiende a una apertura estomática. </w:t>
            </w:r>
          </w:p>
          <w:p w:rsidR="0060303E" w:rsidRDefault="0060303E" w:rsidP="0060303E">
            <w:r w:rsidRPr="0060303E">
              <w:rPr>
                <w:rFonts w:ascii="Arial" w:hAnsi="Arial" w:cs="Arial"/>
                <w:sz w:val="24"/>
                <w:szCs w:val="24"/>
              </w:rPr>
              <w:t>Todo esto conlleva a una menor EUA.</w:t>
            </w:r>
          </w:p>
        </w:tc>
        <w:tc>
          <w:tcPr>
            <w:tcW w:w="2993" w:type="dxa"/>
          </w:tcPr>
          <w:p w:rsidR="0060303E" w:rsidRPr="0060303E" w:rsidRDefault="0060303E">
            <w:pPr>
              <w:rPr>
                <w:rFonts w:ascii="Arial" w:hAnsi="Arial" w:cs="Arial"/>
                <w:sz w:val="24"/>
                <w:szCs w:val="24"/>
              </w:rPr>
            </w:pPr>
            <w:r w:rsidRPr="0060303E">
              <w:rPr>
                <w:rFonts w:ascii="Arial" w:hAnsi="Arial" w:cs="Arial"/>
                <w:sz w:val="24"/>
                <w:szCs w:val="24"/>
              </w:rPr>
              <w:t xml:space="preserve">Como adaptación a ambientes más cálido y secos, surgen nuevos metabolismos. </w:t>
            </w:r>
          </w:p>
          <w:p w:rsidR="0060303E" w:rsidRPr="0060303E" w:rsidRDefault="0060303E">
            <w:pPr>
              <w:rPr>
                <w:rFonts w:ascii="Arial" w:hAnsi="Arial" w:cs="Arial"/>
                <w:sz w:val="24"/>
                <w:szCs w:val="24"/>
              </w:rPr>
            </w:pPr>
            <w:r w:rsidRPr="0060303E">
              <w:rPr>
                <w:rFonts w:ascii="Arial" w:hAnsi="Arial" w:cs="Arial"/>
                <w:sz w:val="24"/>
                <w:szCs w:val="24"/>
              </w:rPr>
              <w:t xml:space="preserve">El CO2 llega a las células </w:t>
            </w:r>
            <w:proofErr w:type="spellStart"/>
            <w:r w:rsidRPr="0060303E">
              <w:rPr>
                <w:rFonts w:ascii="Arial" w:hAnsi="Arial" w:cs="Arial"/>
                <w:sz w:val="24"/>
                <w:szCs w:val="24"/>
              </w:rPr>
              <w:t>mesófilas</w:t>
            </w:r>
            <w:proofErr w:type="spellEnd"/>
            <w:r w:rsidRPr="0060303E">
              <w:rPr>
                <w:rFonts w:ascii="Arial" w:hAnsi="Arial" w:cs="Arial"/>
                <w:sz w:val="24"/>
                <w:szCs w:val="24"/>
              </w:rPr>
              <w:t xml:space="preserve">, y se fija por la enzima </w:t>
            </w:r>
            <w:proofErr w:type="spellStart"/>
            <w:r w:rsidRPr="0060303E">
              <w:rPr>
                <w:rFonts w:ascii="Arial" w:hAnsi="Arial" w:cs="Arial"/>
                <w:sz w:val="24"/>
                <w:szCs w:val="24"/>
              </w:rPr>
              <w:t>fosfoenolpiruvato</w:t>
            </w:r>
            <w:proofErr w:type="spellEnd"/>
            <w:r w:rsidRPr="0060303E">
              <w:rPr>
                <w:rFonts w:ascii="Arial" w:hAnsi="Arial" w:cs="Arial"/>
                <w:sz w:val="24"/>
                <w:szCs w:val="24"/>
              </w:rPr>
              <w:t xml:space="preserve"> (PEP) que tiene más afinidad por el CO2 que la </w:t>
            </w:r>
            <w:proofErr w:type="spellStart"/>
            <w:r w:rsidRPr="0060303E">
              <w:rPr>
                <w:rFonts w:ascii="Arial" w:hAnsi="Arial" w:cs="Arial"/>
                <w:sz w:val="24"/>
                <w:szCs w:val="24"/>
              </w:rPr>
              <w:t>Rubisco</w:t>
            </w:r>
            <w:proofErr w:type="spellEnd"/>
            <w:r w:rsidRPr="0060303E">
              <w:rPr>
                <w:rFonts w:ascii="Arial" w:hAnsi="Arial" w:cs="Arial"/>
                <w:sz w:val="24"/>
                <w:szCs w:val="24"/>
              </w:rPr>
              <w:t xml:space="preserve">. </w:t>
            </w:r>
          </w:p>
          <w:p w:rsidR="0060303E" w:rsidRPr="0060303E" w:rsidRDefault="0060303E">
            <w:pPr>
              <w:rPr>
                <w:rFonts w:ascii="Arial" w:hAnsi="Arial" w:cs="Arial"/>
                <w:sz w:val="24"/>
                <w:szCs w:val="24"/>
              </w:rPr>
            </w:pPr>
            <w:r w:rsidRPr="0060303E">
              <w:rPr>
                <w:rFonts w:ascii="Arial" w:hAnsi="Arial" w:cs="Arial"/>
                <w:sz w:val="24"/>
                <w:szCs w:val="24"/>
              </w:rPr>
              <w:t xml:space="preserve">Este CO2 se convierte en malato y </w:t>
            </w:r>
            <w:proofErr w:type="spellStart"/>
            <w:r w:rsidRPr="0060303E">
              <w:rPr>
                <w:rFonts w:ascii="Arial" w:hAnsi="Arial" w:cs="Arial"/>
                <w:sz w:val="24"/>
                <w:szCs w:val="24"/>
              </w:rPr>
              <w:t>aspartato</w:t>
            </w:r>
            <w:proofErr w:type="spellEnd"/>
            <w:r w:rsidRPr="0060303E">
              <w:rPr>
                <w:rFonts w:ascii="Arial" w:hAnsi="Arial" w:cs="Arial"/>
                <w:sz w:val="24"/>
                <w:szCs w:val="24"/>
              </w:rPr>
              <w:t xml:space="preserve"> que pasarán a las células de la vaina, donde se transformarán en CO2 que sigue el ciclo de Calvin.</w:t>
            </w:r>
          </w:p>
          <w:p w:rsidR="0060303E" w:rsidRPr="0060303E" w:rsidRDefault="0060303E">
            <w:pPr>
              <w:rPr>
                <w:rFonts w:ascii="Arial" w:hAnsi="Arial" w:cs="Arial"/>
                <w:sz w:val="24"/>
                <w:szCs w:val="24"/>
              </w:rPr>
            </w:pPr>
            <w:r w:rsidRPr="0060303E">
              <w:rPr>
                <w:rFonts w:ascii="Arial" w:hAnsi="Arial" w:cs="Arial"/>
                <w:sz w:val="24"/>
                <w:szCs w:val="24"/>
              </w:rPr>
              <w:t xml:space="preserve"> La </w:t>
            </w:r>
            <w:proofErr w:type="spellStart"/>
            <w:r w:rsidRPr="0060303E">
              <w:rPr>
                <w:rFonts w:ascii="Arial" w:hAnsi="Arial" w:cs="Arial"/>
                <w:sz w:val="24"/>
                <w:szCs w:val="24"/>
              </w:rPr>
              <w:t>fotorrespiración</w:t>
            </w:r>
            <w:proofErr w:type="spellEnd"/>
            <w:r w:rsidRPr="0060303E">
              <w:rPr>
                <w:rFonts w:ascii="Arial" w:hAnsi="Arial" w:cs="Arial"/>
                <w:sz w:val="24"/>
                <w:szCs w:val="24"/>
              </w:rPr>
              <w:t xml:space="preserve"> es inexistente o muy pequeña en estas plantas porque la alta concentración de CO2 en las células de la vaina impide la </w:t>
            </w:r>
            <w:proofErr w:type="spellStart"/>
            <w:r w:rsidRPr="0060303E">
              <w:rPr>
                <w:rFonts w:ascii="Arial" w:hAnsi="Arial" w:cs="Arial"/>
                <w:sz w:val="24"/>
                <w:szCs w:val="24"/>
              </w:rPr>
              <w:t>fotorrespiración</w:t>
            </w:r>
            <w:proofErr w:type="spellEnd"/>
            <w:r w:rsidRPr="0060303E">
              <w:rPr>
                <w:rFonts w:ascii="Arial" w:hAnsi="Arial" w:cs="Arial"/>
                <w:sz w:val="24"/>
                <w:szCs w:val="24"/>
              </w:rPr>
              <w:t>.</w:t>
            </w:r>
          </w:p>
          <w:p w:rsidR="0060303E" w:rsidRPr="0060303E" w:rsidRDefault="0060303E">
            <w:pPr>
              <w:rPr>
                <w:rFonts w:ascii="Arial" w:hAnsi="Arial" w:cs="Arial"/>
                <w:sz w:val="24"/>
                <w:szCs w:val="24"/>
              </w:rPr>
            </w:pPr>
            <w:r w:rsidRPr="0060303E">
              <w:rPr>
                <w:rFonts w:ascii="Arial" w:hAnsi="Arial" w:cs="Arial"/>
                <w:sz w:val="24"/>
                <w:szCs w:val="24"/>
              </w:rPr>
              <w:t xml:space="preserve"> Esta variante del proceso de fijación confiere una EUA mayor, puesto que se fija más carbono por molécula de agua. Las plantas C4 tienen un mayor gasto energético porque requieren la producción de una enzima extra, PEP. </w:t>
            </w:r>
          </w:p>
          <w:p w:rsidR="0060303E" w:rsidRDefault="0060303E">
            <w:r w:rsidRPr="0060303E">
              <w:rPr>
                <w:rFonts w:ascii="Arial" w:hAnsi="Arial" w:cs="Arial"/>
                <w:sz w:val="24"/>
                <w:szCs w:val="24"/>
              </w:rPr>
              <w:t>Pero lo compensan con una mayor EUA, mayor crecimiento y eficacia en la fotosíntesis a temperaturas altas.</w:t>
            </w:r>
          </w:p>
        </w:tc>
        <w:tc>
          <w:tcPr>
            <w:tcW w:w="2993" w:type="dxa"/>
          </w:tcPr>
          <w:p w:rsidR="0060303E" w:rsidRPr="0060303E" w:rsidRDefault="0060303E">
            <w:pPr>
              <w:rPr>
                <w:rFonts w:ascii="Arial" w:hAnsi="Arial" w:cs="Arial"/>
                <w:sz w:val="24"/>
                <w:szCs w:val="24"/>
              </w:rPr>
            </w:pPr>
            <w:r w:rsidRPr="0060303E">
              <w:rPr>
                <w:rFonts w:ascii="Arial" w:hAnsi="Arial" w:cs="Arial"/>
                <w:sz w:val="24"/>
                <w:szCs w:val="24"/>
              </w:rPr>
              <w:t xml:space="preserve">El metabolismo CAM difiere del C4 en que los procesos fotosintéticos muestran una separación temporal en vez de física. </w:t>
            </w:r>
          </w:p>
          <w:p w:rsidR="0060303E" w:rsidRPr="0060303E" w:rsidRDefault="0060303E">
            <w:pPr>
              <w:rPr>
                <w:rFonts w:ascii="Arial" w:hAnsi="Arial" w:cs="Arial"/>
                <w:sz w:val="24"/>
                <w:szCs w:val="24"/>
              </w:rPr>
            </w:pPr>
            <w:r w:rsidRPr="0060303E">
              <w:rPr>
                <w:rFonts w:ascii="Arial" w:hAnsi="Arial" w:cs="Arial"/>
                <w:sz w:val="24"/>
                <w:szCs w:val="24"/>
              </w:rPr>
              <w:t xml:space="preserve">Constan de una fase en la que </w:t>
            </w:r>
            <w:proofErr w:type="gramStart"/>
            <w:r w:rsidRPr="0060303E">
              <w:rPr>
                <w:rFonts w:ascii="Arial" w:hAnsi="Arial" w:cs="Arial"/>
                <w:sz w:val="24"/>
                <w:szCs w:val="24"/>
              </w:rPr>
              <w:t>los</w:t>
            </w:r>
            <w:proofErr w:type="gramEnd"/>
            <w:r w:rsidRPr="0060303E">
              <w:rPr>
                <w:rFonts w:ascii="Arial" w:hAnsi="Arial" w:cs="Arial"/>
                <w:sz w:val="24"/>
                <w:szCs w:val="24"/>
              </w:rPr>
              <w:t xml:space="preserve"> estomas se abren durante la noche entrando CO2 y saliendo agua.</w:t>
            </w:r>
          </w:p>
          <w:p w:rsidR="0060303E" w:rsidRPr="0060303E" w:rsidRDefault="0060303E">
            <w:pPr>
              <w:rPr>
                <w:rFonts w:ascii="Arial" w:hAnsi="Arial" w:cs="Arial"/>
                <w:sz w:val="24"/>
                <w:szCs w:val="24"/>
              </w:rPr>
            </w:pPr>
            <w:r w:rsidRPr="0060303E">
              <w:rPr>
                <w:rFonts w:ascii="Arial" w:hAnsi="Arial" w:cs="Arial"/>
                <w:sz w:val="24"/>
                <w:szCs w:val="24"/>
              </w:rPr>
              <w:t xml:space="preserve"> El CO2 será transformado en malato por la PEP. </w:t>
            </w:r>
          </w:p>
          <w:p w:rsidR="0060303E" w:rsidRPr="0060303E" w:rsidRDefault="0060303E">
            <w:pPr>
              <w:rPr>
                <w:rFonts w:ascii="Arial" w:hAnsi="Arial" w:cs="Arial"/>
                <w:sz w:val="24"/>
                <w:szCs w:val="24"/>
              </w:rPr>
            </w:pPr>
            <w:r w:rsidRPr="0060303E">
              <w:rPr>
                <w:rFonts w:ascii="Arial" w:hAnsi="Arial" w:cs="Arial"/>
                <w:sz w:val="24"/>
                <w:szCs w:val="24"/>
              </w:rPr>
              <w:t xml:space="preserve">En la fase diurna, encontramos </w:t>
            </w:r>
            <w:proofErr w:type="gramStart"/>
            <w:r w:rsidRPr="0060303E">
              <w:rPr>
                <w:rFonts w:ascii="Arial" w:hAnsi="Arial" w:cs="Arial"/>
                <w:sz w:val="24"/>
                <w:szCs w:val="24"/>
              </w:rPr>
              <w:t>los</w:t>
            </w:r>
            <w:proofErr w:type="gramEnd"/>
            <w:r w:rsidRPr="0060303E">
              <w:rPr>
                <w:rFonts w:ascii="Arial" w:hAnsi="Arial" w:cs="Arial"/>
                <w:sz w:val="24"/>
                <w:szCs w:val="24"/>
              </w:rPr>
              <w:t xml:space="preserve"> estomas cerrados y la reserva de malato producida por la noche se transforma en CO2 que permite el inicio del ciclo de Calvin.</w:t>
            </w:r>
          </w:p>
          <w:p w:rsidR="0060303E" w:rsidRPr="0060303E" w:rsidRDefault="0060303E">
            <w:pPr>
              <w:rPr>
                <w:rFonts w:ascii="Arial" w:hAnsi="Arial" w:cs="Arial"/>
                <w:sz w:val="24"/>
                <w:szCs w:val="24"/>
              </w:rPr>
            </w:pPr>
            <w:r w:rsidRPr="0060303E">
              <w:rPr>
                <w:rFonts w:ascii="Arial" w:hAnsi="Arial" w:cs="Arial"/>
                <w:sz w:val="24"/>
                <w:szCs w:val="24"/>
              </w:rPr>
              <w:t>Las CAM al dividir el metabolismo en noche y día reducen la pérdida de agua.</w:t>
            </w:r>
          </w:p>
          <w:p w:rsidR="0060303E" w:rsidRPr="0060303E" w:rsidRDefault="0060303E">
            <w:pPr>
              <w:rPr>
                <w:rFonts w:ascii="Arial" w:hAnsi="Arial" w:cs="Arial"/>
                <w:sz w:val="24"/>
                <w:szCs w:val="24"/>
              </w:rPr>
            </w:pPr>
            <w:r w:rsidRPr="0060303E">
              <w:rPr>
                <w:rFonts w:ascii="Arial" w:hAnsi="Arial" w:cs="Arial"/>
                <w:sz w:val="24"/>
                <w:szCs w:val="24"/>
              </w:rPr>
              <w:t xml:space="preserve"> El flujo de salida de agua es en función de la humedad exterior.</w:t>
            </w:r>
          </w:p>
          <w:p w:rsidR="0060303E" w:rsidRPr="0060303E" w:rsidRDefault="0060303E">
            <w:pPr>
              <w:rPr>
                <w:rFonts w:ascii="Arial" w:hAnsi="Arial" w:cs="Arial"/>
                <w:sz w:val="24"/>
                <w:szCs w:val="24"/>
              </w:rPr>
            </w:pPr>
            <w:r w:rsidRPr="0060303E">
              <w:rPr>
                <w:rFonts w:ascii="Arial" w:hAnsi="Arial" w:cs="Arial"/>
                <w:sz w:val="24"/>
                <w:szCs w:val="24"/>
              </w:rPr>
              <w:t xml:space="preserve"> Por el día, cuando más seco está el aire, hay menor humedad relativa, mayor será la difusión de agua por transpiración. </w:t>
            </w:r>
          </w:p>
          <w:p w:rsidR="0060303E" w:rsidRDefault="0060303E">
            <w:r w:rsidRPr="0060303E">
              <w:rPr>
                <w:rFonts w:ascii="Arial" w:hAnsi="Arial" w:cs="Arial"/>
                <w:sz w:val="24"/>
                <w:szCs w:val="24"/>
              </w:rPr>
              <w:t>Por este motivo los estomas se mantienen cerrados y solo se abren por la noche, cuando la humedad es significativamente mayor</w:t>
            </w:r>
          </w:p>
        </w:tc>
      </w:tr>
    </w:tbl>
    <w:p w:rsidR="0060303E" w:rsidRDefault="0060303E"/>
    <w:p w:rsidR="00930536" w:rsidRDefault="00930536"/>
    <w:p w:rsidR="0060303E" w:rsidRDefault="0060303E"/>
    <w:p w:rsidR="0060303E" w:rsidRDefault="0060303E"/>
    <w:p w:rsidR="0060303E" w:rsidRDefault="0060303E">
      <w:r>
        <w:rPr>
          <w:noProof/>
          <w:lang w:eastAsia="es-MX"/>
        </w:rPr>
        <w:lastRenderedPageBreak/>
        <w:drawing>
          <wp:inline distT="0" distB="0" distL="0" distR="0">
            <wp:extent cx="5612130" cy="2766963"/>
            <wp:effectExtent l="0" t="0" r="0" b="0"/>
            <wp:docPr id="1" name="Imagen 1" descr="Resultado de imagen para que es el c3 en 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que es el c3 en biolog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2766963"/>
                    </a:xfrm>
                    <a:prstGeom prst="rect">
                      <a:avLst/>
                    </a:prstGeom>
                    <a:noFill/>
                    <a:ln>
                      <a:noFill/>
                    </a:ln>
                  </pic:spPr>
                </pic:pic>
              </a:graphicData>
            </a:graphic>
          </wp:inline>
        </w:drawing>
      </w:r>
    </w:p>
    <w:p w:rsidR="00EB2836" w:rsidRDefault="00EB2836">
      <w:r>
        <w:rPr>
          <w:noProof/>
          <w:lang w:eastAsia="es-MX"/>
        </w:rPr>
        <w:drawing>
          <wp:inline distT="0" distB="0" distL="0" distR="0">
            <wp:extent cx="3352800" cy="2514600"/>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3938" cy="2515454"/>
                    </a:xfrm>
                    <a:prstGeom prst="rect">
                      <a:avLst/>
                    </a:prstGeom>
                    <a:noFill/>
                    <a:ln>
                      <a:noFill/>
                    </a:ln>
                  </pic:spPr>
                </pic:pic>
              </a:graphicData>
            </a:graphic>
          </wp:inline>
        </w:drawing>
      </w:r>
    </w:p>
    <w:p w:rsidR="00EB2836" w:rsidRDefault="00EB2836">
      <w:r>
        <w:rPr>
          <w:noProof/>
          <w:lang w:eastAsia="es-MX"/>
        </w:rPr>
        <w:drawing>
          <wp:inline distT="0" distB="0" distL="0" distR="0">
            <wp:extent cx="2552700" cy="1914525"/>
            <wp:effectExtent l="0" t="0" r="0" b="9525"/>
            <wp:docPr id="3" name="Imagen 3" descr="Resultado de imagen para que es el cam  en 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que es el cam  en biolog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rsidR="00EB2836" w:rsidRDefault="00EB2836"/>
    <w:p w:rsidR="00EB2836" w:rsidRDefault="00EB2836"/>
    <w:p w:rsidR="00EB2836" w:rsidRDefault="00EB2836">
      <w:r>
        <w:lastRenderedPageBreak/>
        <w:t>APA:</w:t>
      </w:r>
    </w:p>
    <w:p w:rsidR="00EB2836" w:rsidRDefault="00EB2836">
      <w:pPr>
        <w:rPr>
          <w:color w:val="000000"/>
          <w:sz w:val="27"/>
          <w:szCs w:val="27"/>
        </w:rPr>
      </w:pPr>
      <w:proofErr w:type="spellStart"/>
      <w:r>
        <w:rPr>
          <w:color w:val="000000"/>
          <w:sz w:val="27"/>
          <w:szCs w:val="27"/>
        </w:rPr>
        <w:t>J.merino</w:t>
      </w:r>
      <w:proofErr w:type="spellEnd"/>
      <w:r>
        <w:rPr>
          <w:color w:val="000000"/>
          <w:sz w:val="27"/>
          <w:szCs w:val="27"/>
        </w:rPr>
        <w:t xml:space="preserve">. (2010). </w:t>
      </w:r>
      <w:proofErr w:type="spellStart"/>
      <w:proofErr w:type="gramStart"/>
      <w:r>
        <w:rPr>
          <w:color w:val="000000"/>
          <w:sz w:val="27"/>
          <w:szCs w:val="27"/>
        </w:rPr>
        <w:t>caracteristicas</w:t>
      </w:r>
      <w:proofErr w:type="spellEnd"/>
      <w:proofErr w:type="gramEnd"/>
      <w:r>
        <w:rPr>
          <w:color w:val="000000"/>
          <w:sz w:val="27"/>
          <w:szCs w:val="27"/>
        </w:rPr>
        <w:t xml:space="preserve"> c3 c4 </w:t>
      </w:r>
      <w:proofErr w:type="spellStart"/>
      <w:r>
        <w:rPr>
          <w:color w:val="000000"/>
          <w:sz w:val="27"/>
          <w:szCs w:val="27"/>
        </w:rPr>
        <w:t>cam</w:t>
      </w:r>
      <w:proofErr w:type="spellEnd"/>
      <w:r>
        <w:rPr>
          <w:color w:val="000000"/>
          <w:sz w:val="27"/>
          <w:szCs w:val="27"/>
        </w:rPr>
        <w:t xml:space="preserve">. 2017, de </w:t>
      </w:r>
      <w:proofErr w:type="spellStart"/>
      <w:r>
        <w:rPr>
          <w:color w:val="000000"/>
          <w:sz w:val="27"/>
          <w:szCs w:val="27"/>
        </w:rPr>
        <w:t>uah</w:t>
      </w:r>
      <w:proofErr w:type="spellEnd"/>
      <w:r>
        <w:rPr>
          <w:color w:val="000000"/>
          <w:sz w:val="27"/>
          <w:szCs w:val="27"/>
        </w:rPr>
        <w:t xml:space="preserve"> Sitio web: </w:t>
      </w:r>
      <w:r w:rsidRPr="00EB2836">
        <w:rPr>
          <w:color w:val="000000"/>
          <w:sz w:val="27"/>
          <w:szCs w:val="27"/>
        </w:rPr>
        <w:t>http://www3.uah.es/pedrovillar/Docencia/Ecologia%20Grado%20Biologia/Archivos/Seminarios/C3,%20C4,%2</w:t>
      </w:r>
      <w:bookmarkStart w:id="0" w:name="_GoBack"/>
      <w:bookmarkEnd w:id="0"/>
      <w:r w:rsidRPr="00EB2836">
        <w:rPr>
          <w:color w:val="000000"/>
          <w:sz w:val="27"/>
          <w:szCs w:val="27"/>
        </w:rPr>
        <w:t>0CAM/Langtry,%20Martin,%20Merino.pdf</w:t>
      </w:r>
    </w:p>
    <w:p w:rsidR="00EB2836" w:rsidRDefault="00EB2836"/>
    <w:sectPr w:rsidR="00EB28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3E"/>
    <w:rsid w:val="0060303E"/>
    <w:rsid w:val="00930536"/>
    <w:rsid w:val="00EB2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3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03E"/>
    <w:rPr>
      <w:rFonts w:ascii="Tahoma" w:hAnsi="Tahoma" w:cs="Tahoma"/>
      <w:sz w:val="16"/>
      <w:szCs w:val="16"/>
    </w:rPr>
  </w:style>
  <w:style w:type="character" w:styleId="Hipervnculo">
    <w:name w:val="Hyperlink"/>
    <w:basedOn w:val="Fuentedeprrafopredeter"/>
    <w:uiPriority w:val="99"/>
    <w:unhideWhenUsed/>
    <w:rsid w:val="00EB2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3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03E"/>
    <w:rPr>
      <w:rFonts w:ascii="Tahoma" w:hAnsi="Tahoma" w:cs="Tahoma"/>
      <w:sz w:val="16"/>
      <w:szCs w:val="16"/>
    </w:rPr>
  </w:style>
  <w:style w:type="character" w:styleId="Hipervnculo">
    <w:name w:val="Hyperlink"/>
    <w:basedOn w:val="Fuentedeprrafopredeter"/>
    <w:uiPriority w:val="99"/>
    <w:unhideWhenUsed/>
    <w:rsid w:val="00EB2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2017-05-04T22:12:00Z</dcterms:created>
  <dcterms:modified xsi:type="dcterms:W3CDTF">2017-05-04T22:31:00Z</dcterms:modified>
</cp:coreProperties>
</file>