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40849995"/>
        <w:docPartObj>
          <w:docPartGallery w:val="Cover Pages"/>
          <w:docPartUnique/>
        </w:docPartObj>
      </w:sdtPr>
      <w:sdtContent>
        <w:p w:rsidR="003169DD" w:rsidRDefault="003169DD"/>
        <w:p w:rsidR="003169DD" w:rsidRDefault="003169D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3169DD" w:rsidRDefault="003169DD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ítul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Ciclo celular</w:t>
                                      </w:r>
                                    </w:sdtContent>
                                  </w:sdt>
                                  <w:r w:rsidRPr="003169DD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>
                                        <wp:extent cx="4215765" cy="4059128"/>
                                        <wp:effectExtent l="0" t="0" r="0" b="0"/>
                                        <wp:docPr id="1" name="Imagen 1" descr="Imagen relacionad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n relacionad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15765" cy="4059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Grupo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">
                    <o:lock v:ext="edit" aspectratio="t"/>
                    <v:shape id="Forma libre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01MIA&#10;AADcAAAADwAAAGRycy9kb3ducmV2LnhtbERPS2rDMBDdF3IHMYXuGskuNcWJEkogwYtAqd0DDNbE&#10;dmKNjKXEbk8fFQrdzeN9Z72dbS9uNPrOsYZkqUAQ18503Gj4qvbPbyB8QDbYOyYN3+Rhu1k8rDE3&#10;buJPupWhETGEfY4a2hCGXEpft2TRL91AHLmTGy2GCMdGmhGnGG57mSqVSYsdx4YWB9q1VF/Kq9Vg&#10;kvPLq1ONcuXhp/iosuPVSK/10+P8vgIRaA7/4j93YeL8NIP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rTUwgAAANwAAAAPAAAAAAAAAAAAAAAAAJgCAABkcnMvZG93&#10;bnJldi54bWxQSwUGAAAAAAQABAD1AAAAhwM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3169DD" w:rsidRDefault="003169DD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ítul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Ciclo celular</w:t>
                                </w:r>
                              </w:sdtContent>
                            </w:sdt>
                            <w:r w:rsidRPr="003169D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4215765" cy="4059128"/>
                                  <wp:effectExtent l="0" t="0" r="0" b="0"/>
                                  <wp:docPr id="1" name="Imagen 1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5765" cy="405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Cuadro de texto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ítulo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3169DD" w:rsidRDefault="003169DD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Biologia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3169DD" w:rsidRDefault="003169DD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Adrian paul Mata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9" o:spid="_x0000_s1029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ítulo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3169DD" w:rsidRDefault="003169DD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Biologia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3169DD" w:rsidRDefault="003169DD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Adrian paul Mata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5-18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3169DD" w:rsidRDefault="003169DD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ángulo 130" o:spid="_x0000_s1030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5-18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3169DD" w:rsidRDefault="003169DD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lastRenderedPageBreak/>
              <w:t>Características</w:t>
            </w:r>
          </w:p>
        </w:tc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Meiosis </w:t>
            </w:r>
          </w:p>
        </w:tc>
        <w:tc>
          <w:tcPr>
            <w:tcW w:w="2832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Mitosis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Comportamiento de cromosomas</w:t>
            </w:r>
          </w:p>
        </w:tc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Homologo que se aparean </w:t>
            </w:r>
            <w:proofErr w:type="spellStart"/>
            <w:r w:rsidRPr="002C1A1C">
              <w:rPr>
                <w:rFonts w:ascii="Arial" w:hAnsi="Arial" w:cs="Arial"/>
                <w:sz w:val="24"/>
                <w:szCs w:val="24"/>
              </w:rPr>
              <w:t>vilatemente</w:t>
            </w:r>
            <w:proofErr w:type="spellEnd"/>
            <w:r w:rsidRPr="002C1A1C">
              <w:rPr>
                <w:rFonts w:ascii="Arial" w:hAnsi="Arial" w:cs="Arial"/>
                <w:sz w:val="24"/>
                <w:szCs w:val="24"/>
              </w:rPr>
              <w:t xml:space="preserve"> hasta llegar a la anafase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Es homologo, pero independiente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Total de divisiones</w:t>
            </w:r>
          </w:p>
        </w:tc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2 divisiones 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1 división 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Total de núcleos</w:t>
            </w:r>
          </w:p>
        </w:tc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4 núcleos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2 núcleos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¿Cuándo se dividen los cromosomas?</w:t>
            </w:r>
          </w:p>
        </w:tc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Solo una vez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Cada vez que la célula va a separarse 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¿Dónde ocurre?</w:t>
            </w:r>
          </w:p>
        </w:tc>
        <w:tc>
          <w:tcPr>
            <w:tcW w:w="2831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Células</w:t>
            </w:r>
            <w:r w:rsidR="003169DD" w:rsidRPr="002C1A1C">
              <w:rPr>
                <w:rFonts w:ascii="Arial" w:hAnsi="Arial" w:cs="Arial"/>
                <w:sz w:val="24"/>
                <w:szCs w:val="24"/>
              </w:rPr>
              <w:t xml:space="preserve"> con</w:t>
            </w:r>
            <w:r w:rsidRPr="002C1A1C">
              <w:rPr>
                <w:rFonts w:ascii="Arial" w:hAnsi="Arial" w:cs="Arial"/>
                <w:sz w:val="24"/>
                <w:szCs w:val="24"/>
              </w:rPr>
              <w:t xml:space="preserve"> dos series iguales de cromosomas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Células con una y dos series de cromosomas </w:t>
            </w:r>
          </w:p>
        </w:tc>
      </w:tr>
      <w:tr w:rsidR="003169DD" w:rsidTr="003169DD">
        <w:tc>
          <w:tcPr>
            <w:tcW w:w="2831" w:type="dxa"/>
          </w:tcPr>
          <w:p w:rsidR="003169DD" w:rsidRPr="002C1A1C" w:rsidRDefault="003169DD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¿Qué transmite a la célula hija?</w:t>
            </w:r>
          </w:p>
        </w:tc>
        <w:tc>
          <w:tcPr>
            <w:tcW w:w="2831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 xml:space="preserve">Solo transmite un cromosoma por célula hija </w:t>
            </w:r>
          </w:p>
        </w:tc>
        <w:tc>
          <w:tcPr>
            <w:tcW w:w="2832" w:type="dxa"/>
          </w:tcPr>
          <w:p w:rsidR="003169DD" w:rsidRPr="002C1A1C" w:rsidRDefault="002C1A1C" w:rsidP="002C1A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1A1C">
              <w:rPr>
                <w:rFonts w:ascii="Arial" w:hAnsi="Arial" w:cs="Arial"/>
                <w:sz w:val="24"/>
                <w:szCs w:val="24"/>
              </w:rPr>
              <w:t>Transmite toda la información genética</w:t>
            </w:r>
          </w:p>
        </w:tc>
      </w:tr>
    </w:tbl>
    <w:p w:rsidR="00347D6F" w:rsidRPr="002C1A1C" w:rsidRDefault="002C1A1C">
      <w:pPr>
        <w:rPr>
          <w:rFonts w:ascii="Arial" w:hAnsi="Arial" w:cs="Arial"/>
          <w:sz w:val="24"/>
          <w:szCs w:val="24"/>
        </w:rPr>
      </w:pPr>
      <w:r w:rsidRPr="002C1A1C">
        <w:rPr>
          <w:rFonts w:ascii="Arial" w:hAnsi="Arial" w:cs="Arial"/>
          <w:sz w:val="24"/>
          <w:szCs w:val="24"/>
        </w:rPr>
        <w:t>Meiosis</w:t>
      </w:r>
    </w:p>
    <w:p w:rsidR="002C1A1C" w:rsidRDefault="002C1A1C">
      <w:r w:rsidRPr="002C1A1C">
        <w:drawing>
          <wp:inline distT="0" distB="0" distL="0" distR="0">
            <wp:extent cx="5400040" cy="2547019"/>
            <wp:effectExtent l="0" t="0" r="0" b="5715"/>
            <wp:docPr id="2" name="Imagen 2" descr="Resultado de imagen para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eios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1C" w:rsidRPr="002C1A1C" w:rsidRDefault="002C1A1C">
      <w:pPr>
        <w:rPr>
          <w:rFonts w:ascii="Arial" w:hAnsi="Arial" w:cs="Arial"/>
          <w:sz w:val="24"/>
          <w:szCs w:val="24"/>
        </w:rPr>
      </w:pPr>
      <w:r w:rsidRPr="002C1A1C">
        <w:rPr>
          <w:rFonts w:ascii="Arial" w:hAnsi="Arial" w:cs="Arial"/>
          <w:sz w:val="24"/>
          <w:szCs w:val="24"/>
        </w:rPr>
        <w:t>Mitosis</w:t>
      </w:r>
    </w:p>
    <w:p w:rsidR="002C1A1C" w:rsidRDefault="002C1A1C">
      <w:r w:rsidRPr="002C1A1C">
        <w:drawing>
          <wp:inline distT="0" distB="0" distL="0" distR="0">
            <wp:extent cx="3524250" cy="1276350"/>
            <wp:effectExtent l="0" t="0" r="0" b="0"/>
            <wp:docPr id="3" name="Imagen 3" descr="Resultado de imagen para 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itos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1C" w:rsidRDefault="00554FBE">
      <w:r w:rsidRPr="002C1A1C">
        <w:t>Fernández</w:t>
      </w:r>
      <w:r w:rsidR="002C1A1C" w:rsidRPr="002C1A1C">
        <w:t xml:space="preserve">, A. (2006). Producto parcial de CTA. Marzo 18, 2017, de ABP Sitio web: </w:t>
      </w:r>
      <w:hyperlink r:id="rId8" w:history="1">
        <w:r w:rsidRPr="00470ACC">
          <w:rPr>
            <w:rStyle w:val="Hipervnculo"/>
          </w:rPr>
          <w:t>http://arequipacieloazul28a37b.blogspot.mx/2006/11/producto-parcial-de-cta1.html</w:t>
        </w:r>
      </w:hyperlink>
    </w:p>
    <w:p w:rsidR="00554FBE" w:rsidRDefault="00554FBE">
      <w:bookmarkStart w:id="0" w:name="_GoBack"/>
      <w:bookmarkEnd w:id="0"/>
    </w:p>
    <w:sectPr w:rsidR="00554FBE" w:rsidSect="003169DD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DD"/>
    <w:rsid w:val="002C1A1C"/>
    <w:rsid w:val="003169DD"/>
    <w:rsid w:val="00347D6F"/>
    <w:rsid w:val="0055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1DF9C-53DD-405E-AEE2-48BD5A9F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169D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69DD"/>
    <w:rPr>
      <w:rFonts w:eastAsiaTheme="minorEastAsia"/>
      <w:lang w:eastAsia="es-ES"/>
    </w:rPr>
  </w:style>
  <w:style w:type="table" w:styleId="Tablaconcuadrcula">
    <w:name w:val="Table Grid"/>
    <w:basedOn w:val="Tablanormal"/>
    <w:uiPriority w:val="39"/>
    <w:rsid w:val="00316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4F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equipacieloazul28a37b.blogspot.mx/2006/11/producto-parcial-de-cta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2017-05-18T00:00:00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Lamar</Company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Ciclo celular</dc:title>
  <dc:subject>Biologia</dc:subject>
  <dc:creator>Adrian paul Mata</dc:creator>
  <cp:keywords/>
  <dc:description/>
  <cp:lastModifiedBy>Adriana Mata</cp:lastModifiedBy>
  <cp:revision>2</cp:revision>
  <dcterms:created xsi:type="dcterms:W3CDTF">2017-05-19T00:10:00Z</dcterms:created>
  <dcterms:modified xsi:type="dcterms:W3CDTF">2017-05-19T00:32:00Z</dcterms:modified>
</cp:coreProperties>
</file>