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8C" w:rsidRDefault="00556D8C" w:rsidP="00556D8C">
      <w:r>
        <w:rPr>
          <w:noProof/>
          <w:lang w:eastAsia="es-MX"/>
        </w:rPr>
        <w:drawing>
          <wp:inline distT="0" distB="0" distL="0" distR="0" wp14:anchorId="5E75B828" wp14:editId="262DC825">
            <wp:extent cx="5476875" cy="3409950"/>
            <wp:effectExtent l="0" t="0" r="9525" b="0"/>
            <wp:docPr id="1" name="Imagen 19" descr="Resultado de imagen para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Resultado de imagen para lam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rsidR="00556D8C" w:rsidRDefault="00556D8C" w:rsidP="00556D8C">
      <w:pPr>
        <w:rPr>
          <w:rFonts w:ascii="Arial" w:hAnsi="Arial" w:cs="Arial"/>
          <w:sz w:val="24"/>
          <w:szCs w:val="24"/>
        </w:rPr>
      </w:pPr>
      <w:r>
        <w:rPr>
          <w:noProof/>
          <w:lang w:eastAsia="es-MX"/>
        </w:rPr>
        <mc:AlternateContent>
          <mc:Choice Requires="wps">
            <w:drawing>
              <wp:anchor distT="45720" distB="45720" distL="114300" distR="114300" simplePos="0" relativeHeight="251659264" behindDoc="0" locked="0" layoutInCell="1" allowOverlap="1" wp14:anchorId="3FACAD00" wp14:editId="2A481CC1">
                <wp:simplePos x="0" y="0"/>
                <wp:positionH relativeFrom="margin">
                  <wp:posOffset>1101090</wp:posOffset>
                </wp:positionH>
                <wp:positionV relativeFrom="paragraph">
                  <wp:posOffset>90170</wp:posOffset>
                </wp:positionV>
                <wp:extent cx="3352800" cy="189547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95475"/>
                        </a:xfrm>
                        <a:prstGeom prst="rect">
                          <a:avLst/>
                        </a:prstGeom>
                        <a:solidFill>
                          <a:srgbClr val="FFFFFF"/>
                        </a:solidFill>
                        <a:ln w="9525">
                          <a:solidFill>
                            <a:sysClr val="windowText" lastClr="000000"/>
                          </a:solidFill>
                          <a:miter lim="800000"/>
                          <a:headEnd/>
                          <a:tailEnd/>
                        </a:ln>
                      </wps:spPr>
                      <wps:txbx>
                        <w:txbxContent>
                          <w:p w:rsidR="00556D8C" w:rsidRDefault="00556D8C" w:rsidP="00556D8C">
                            <w:pPr>
                              <w:rPr>
                                <w:sz w:val="24"/>
                                <w:szCs w:val="24"/>
                              </w:rPr>
                            </w:pPr>
                            <w:r>
                              <w:rPr>
                                <w:sz w:val="24"/>
                                <w:szCs w:val="24"/>
                              </w:rPr>
                              <w:t>Karla Liliana Huerta Estrada</w:t>
                            </w:r>
                          </w:p>
                          <w:p w:rsidR="00556D8C" w:rsidRDefault="00556D8C" w:rsidP="00556D8C">
                            <w:pPr>
                              <w:rPr>
                                <w:sz w:val="24"/>
                                <w:szCs w:val="24"/>
                              </w:rPr>
                            </w:pPr>
                            <w:r>
                              <w:rPr>
                                <w:sz w:val="24"/>
                                <w:szCs w:val="24"/>
                              </w:rPr>
                              <w:t>Act. 3</w:t>
                            </w:r>
                            <w:r>
                              <w:rPr>
                                <w:sz w:val="24"/>
                                <w:szCs w:val="24"/>
                              </w:rPr>
                              <w:t xml:space="preserve"> “Biología”</w:t>
                            </w:r>
                          </w:p>
                          <w:p w:rsidR="00556D8C" w:rsidRDefault="00556D8C" w:rsidP="00556D8C">
                            <w:pPr>
                              <w:rPr>
                                <w:sz w:val="24"/>
                                <w:szCs w:val="24"/>
                              </w:rPr>
                            </w:pPr>
                            <w:r>
                              <w:rPr>
                                <w:sz w:val="24"/>
                                <w:szCs w:val="24"/>
                              </w:rPr>
                              <w:t>Daniel Salvador Rojas Tapia</w:t>
                            </w:r>
                          </w:p>
                          <w:p w:rsidR="00556D8C" w:rsidRDefault="00556D8C" w:rsidP="00556D8C">
                            <w:pPr>
                              <w:rPr>
                                <w:sz w:val="24"/>
                                <w:szCs w:val="24"/>
                              </w:rPr>
                            </w:pPr>
                            <w:r>
                              <w:rPr>
                                <w:sz w:val="24"/>
                                <w:szCs w:val="24"/>
                              </w:rPr>
                              <w:t>4”A” BEO4119</w:t>
                            </w:r>
                          </w:p>
                          <w:p w:rsidR="00556D8C" w:rsidRDefault="00556D8C" w:rsidP="00556D8C">
                            <w:pPr>
                              <w:rPr>
                                <w:sz w:val="24"/>
                                <w:szCs w:val="24"/>
                              </w:rPr>
                            </w:pPr>
                            <w:r>
                              <w:rPr>
                                <w:sz w:val="24"/>
                                <w:szCs w:val="24"/>
                              </w:rPr>
                              <w:t>CAMPUS HIDALGO 1</w:t>
                            </w:r>
                          </w:p>
                          <w:p w:rsidR="00556D8C" w:rsidRDefault="00556D8C" w:rsidP="00556D8C">
                            <w:pPr>
                              <w:rPr>
                                <w:sz w:val="24"/>
                                <w:szCs w:val="24"/>
                              </w:rPr>
                            </w:pPr>
                            <w:r>
                              <w:rPr>
                                <w:sz w:val="24"/>
                                <w:szCs w:val="24"/>
                              </w:rPr>
                              <w:t>Fecha de entrega: 18</w:t>
                            </w:r>
                            <w:r>
                              <w:rPr>
                                <w:sz w:val="24"/>
                                <w:szCs w:val="24"/>
                              </w:rPr>
                              <w:t>/Mayo/2017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CAD00" id="_x0000_t202" coordsize="21600,21600" o:spt="202" path="m,l,21600r21600,l21600,xe">
                <v:stroke joinstyle="miter"/>
                <v:path gradientshapeok="t" o:connecttype="rect"/>
              </v:shapetype>
              <v:shape id="Cuadro de texto 2" o:spid="_x0000_s1026" type="#_x0000_t202" style="position:absolute;margin-left:86.7pt;margin-top:7.1pt;width:264pt;height:14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" strokecolor="windowText">
                <v:textbox>
                  <w:txbxContent>
                    <w:p w:rsidR="00556D8C" w:rsidRDefault="00556D8C" w:rsidP="00556D8C">
                      <w:pPr>
                        <w:rPr>
                          <w:sz w:val="24"/>
                          <w:szCs w:val="24"/>
                        </w:rPr>
                      </w:pPr>
                      <w:r>
                        <w:rPr>
                          <w:sz w:val="24"/>
                          <w:szCs w:val="24"/>
                        </w:rPr>
                        <w:t>Karla Liliana Huerta Estrada</w:t>
                      </w:r>
                    </w:p>
                    <w:p w:rsidR="00556D8C" w:rsidRDefault="00556D8C" w:rsidP="00556D8C">
                      <w:pPr>
                        <w:rPr>
                          <w:sz w:val="24"/>
                          <w:szCs w:val="24"/>
                        </w:rPr>
                      </w:pPr>
                      <w:r>
                        <w:rPr>
                          <w:sz w:val="24"/>
                          <w:szCs w:val="24"/>
                        </w:rPr>
                        <w:t>Act. 3</w:t>
                      </w:r>
                      <w:r>
                        <w:rPr>
                          <w:sz w:val="24"/>
                          <w:szCs w:val="24"/>
                        </w:rPr>
                        <w:t xml:space="preserve"> “Biología”</w:t>
                      </w:r>
                    </w:p>
                    <w:p w:rsidR="00556D8C" w:rsidRDefault="00556D8C" w:rsidP="00556D8C">
                      <w:pPr>
                        <w:rPr>
                          <w:sz w:val="24"/>
                          <w:szCs w:val="24"/>
                        </w:rPr>
                      </w:pPr>
                      <w:r>
                        <w:rPr>
                          <w:sz w:val="24"/>
                          <w:szCs w:val="24"/>
                        </w:rPr>
                        <w:t>Daniel Salvador Rojas Tapia</w:t>
                      </w:r>
                    </w:p>
                    <w:p w:rsidR="00556D8C" w:rsidRDefault="00556D8C" w:rsidP="00556D8C">
                      <w:pPr>
                        <w:rPr>
                          <w:sz w:val="24"/>
                          <w:szCs w:val="24"/>
                        </w:rPr>
                      </w:pPr>
                      <w:r>
                        <w:rPr>
                          <w:sz w:val="24"/>
                          <w:szCs w:val="24"/>
                        </w:rPr>
                        <w:t>4”A” BEO4119</w:t>
                      </w:r>
                    </w:p>
                    <w:p w:rsidR="00556D8C" w:rsidRDefault="00556D8C" w:rsidP="00556D8C">
                      <w:pPr>
                        <w:rPr>
                          <w:sz w:val="24"/>
                          <w:szCs w:val="24"/>
                        </w:rPr>
                      </w:pPr>
                      <w:r>
                        <w:rPr>
                          <w:sz w:val="24"/>
                          <w:szCs w:val="24"/>
                        </w:rPr>
                        <w:t>CAMPUS HIDALGO 1</w:t>
                      </w:r>
                    </w:p>
                    <w:p w:rsidR="00556D8C" w:rsidRDefault="00556D8C" w:rsidP="00556D8C">
                      <w:pPr>
                        <w:rPr>
                          <w:sz w:val="24"/>
                          <w:szCs w:val="24"/>
                        </w:rPr>
                      </w:pPr>
                      <w:r>
                        <w:rPr>
                          <w:sz w:val="24"/>
                          <w:szCs w:val="24"/>
                        </w:rPr>
                        <w:t>Fecha de entrega: 18</w:t>
                      </w:r>
                      <w:r>
                        <w:rPr>
                          <w:sz w:val="24"/>
                          <w:szCs w:val="24"/>
                        </w:rPr>
                        <w:t>/Mayo/2017</w:t>
                      </w:r>
                    </w:p>
                  </w:txbxContent>
                </v:textbox>
                <w10:wrap type="square" anchorx="margin"/>
              </v:shape>
            </w:pict>
          </mc:Fallback>
        </mc:AlternateContent>
      </w:r>
    </w:p>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Default="00556D8C" w:rsidP="00556D8C"/>
    <w:p w:rsidR="00556D8C" w:rsidRPr="00556D8C" w:rsidRDefault="00556D8C" w:rsidP="00556D8C">
      <w:pPr>
        <w:rPr>
          <w:rFonts w:ascii="Arial" w:hAnsi="Arial" w:cs="Arial"/>
          <w:b/>
          <w:sz w:val="24"/>
          <w:szCs w:val="24"/>
        </w:rPr>
      </w:pPr>
      <w:r w:rsidRPr="00556D8C">
        <w:rPr>
          <w:rFonts w:ascii="Arial" w:hAnsi="Arial" w:cs="Arial"/>
          <w:b/>
          <w:sz w:val="24"/>
          <w:szCs w:val="24"/>
        </w:rPr>
        <w:lastRenderedPageBreak/>
        <w:t>¿Qué es el ciclo celular?</w:t>
      </w:r>
    </w:p>
    <w:p w:rsidR="00556D8C" w:rsidRPr="00556D8C" w:rsidRDefault="00556D8C" w:rsidP="00556D8C">
      <w:pPr>
        <w:rPr>
          <w:rFonts w:ascii="Arial" w:hAnsi="Arial" w:cs="Arial"/>
          <w:sz w:val="24"/>
          <w:szCs w:val="24"/>
        </w:rPr>
      </w:pPr>
      <w:r w:rsidRPr="00556D8C">
        <w:rPr>
          <w:rFonts w:ascii="Arial" w:hAnsi="Arial" w:cs="Arial"/>
          <w:sz w:val="24"/>
          <w:szCs w:val="24"/>
        </w:rPr>
        <w:t>El ciclo celular se describe como la secuencia general de aconteci</w:t>
      </w:r>
      <w:r>
        <w:rPr>
          <w:rFonts w:ascii="Arial" w:hAnsi="Arial" w:cs="Arial"/>
          <w:sz w:val="24"/>
          <w:szCs w:val="24"/>
        </w:rPr>
        <w:t>mientos que se producen durante l</w:t>
      </w:r>
      <w:r w:rsidRPr="00556D8C">
        <w:rPr>
          <w:rFonts w:ascii="Arial" w:hAnsi="Arial" w:cs="Arial"/>
          <w:sz w:val="24"/>
          <w:szCs w:val="24"/>
        </w:rPr>
        <w:t>a</w:t>
      </w:r>
      <w:r w:rsidRPr="00556D8C">
        <w:rPr>
          <w:rFonts w:ascii="Arial" w:hAnsi="Arial" w:cs="Arial"/>
          <w:sz w:val="24"/>
          <w:szCs w:val="24"/>
        </w:rPr>
        <w:t xml:space="preserve"> vida de una célula eucariota y se divide en cuatro fases diferenciadas:</w:t>
      </w:r>
    </w:p>
    <w:p w:rsidR="00556D8C" w:rsidRPr="00556D8C" w:rsidRDefault="00556D8C" w:rsidP="00556D8C">
      <w:pPr>
        <w:rPr>
          <w:rFonts w:ascii="Arial" w:hAnsi="Arial" w:cs="Arial"/>
          <w:sz w:val="24"/>
          <w:szCs w:val="24"/>
        </w:rPr>
      </w:pPr>
      <w:r w:rsidRPr="00556D8C">
        <w:rPr>
          <w:rFonts w:ascii="Arial" w:hAnsi="Arial" w:cs="Arial"/>
          <w:sz w:val="24"/>
          <w:szCs w:val="24"/>
        </w:rPr>
        <w:t xml:space="preserve">1) La </w:t>
      </w:r>
      <w:r w:rsidRPr="00556D8C">
        <w:rPr>
          <w:rFonts w:ascii="Arial" w:hAnsi="Arial" w:cs="Arial"/>
          <w:sz w:val="24"/>
          <w:szCs w:val="24"/>
          <w:u w:val="single"/>
        </w:rPr>
        <w:t>mitosis</w:t>
      </w:r>
      <w:r w:rsidRPr="00556D8C">
        <w:rPr>
          <w:rFonts w:ascii="Arial" w:hAnsi="Arial" w:cs="Arial"/>
          <w:sz w:val="24"/>
          <w:szCs w:val="24"/>
        </w:rPr>
        <w:t xml:space="preserve"> o fase M, corresponde a la fase de división celular.</w:t>
      </w:r>
    </w:p>
    <w:p w:rsidR="00556D8C" w:rsidRPr="00556D8C" w:rsidRDefault="00556D8C" w:rsidP="00556D8C">
      <w:pPr>
        <w:rPr>
          <w:rFonts w:ascii="Arial" w:hAnsi="Arial" w:cs="Arial"/>
          <w:sz w:val="24"/>
          <w:szCs w:val="24"/>
        </w:rPr>
      </w:pPr>
      <w:r w:rsidRPr="00556D8C">
        <w:rPr>
          <w:rFonts w:ascii="Arial" w:hAnsi="Arial" w:cs="Arial"/>
          <w:sz w:val="24"/>
          <w:szCs w:val="24"/>
        </w:rPr>
        <w:t xml:space="preserve">2) Luego viene la fase </w:t>
      </w:r>
      <w:r w:rsidRPr="00556D8C">
        <w:rPr>
          <w:rFonts w:ascii="Arial" w:hAnsi="Arial" w:cs="Arial"/>
          <w:sz w:val="24"/>
          <w:szCs w:val="24"/>
          <w:u w:val="single"/>
        </w:rPr>
        <w:t>G1</w:t>
      </w:r>
      <w:r w:rsidRPr="00556D8C">
        <w:rPr>
          <w:rFonts w:ascii="Arial" w:hAnsi="Arial" w:cs="Arial"/>
          <w:sz w:val="24"/>
          <w:szCs w:val="24"/>
        </w:rPr>
        <w:t xml:space="preserve"> (del término gap o intervalo) que ocupa la mayor parte del ciclo.</w:t>
      </w:r>
    </w:p>
    <w:p w:rsidR="00556D8C" w:rsidRPr="00556D8C" w:rsidRDefault="00556D8C" w:rsidP="00556D8C">
      <w:pPr>
        <w:rPr>
          <w:rFonts w:ascii="Arial" w:hAnsi="Arial" w:cs="Arial"/>
          <w:sz w:val="24"/>
          <w:szCs w:val="24"/>
          <w:u w:val="single"/>
        </w:rPr>
      </w:pPr>
      <w:r w:rsidRPr="00556D8C">
        <w:rPr>
          <w:rFonts w:ascii="Arial" w:hAnsi="Arial" w:cs="Arial"/>
          <w:sz w:val="24"/>
          <w:szCs w:val="24"/>
        </w:rPr>
        <w:t xml:space="preserve">3) Le sigue la fase S, o fase de </w:t>
      </w:r>
      <w:r w:rsidRPr="00556D8C">
        <w:rPr>
          <w:rFonts w:ascii="Arial" w:hAnsi="Arial" w:cs="Arial"/>
          <w:sz w:val="24"/>
          <w:szCs w:val="24"/>
          <w:u w:val="single"/>
        </w:rPr>
        <w:t>síntesis de ADN.</w:t>
      </w:r>
    </w:p>
    <w:p w:rsidR="00556D8C" w:rsidRDefault="00556D8C" w:rsidP="00556D8C">
      <w:pPr>
        <w:rPr>
          <w:rFonts w:ascii="Arial" w:hAnsi="Arial" w:cs="Arial"/>
          <w:sz w:val="24"/>
          <w:szCs w:val="24"/>
        </w:rPr>
      </w:pPr>
      <w:r w:rsidRPr="00556D8C">
        <w:rPr>
          <w:rFonts w:ascii="Arial" w:hAnsi="Arial" w:cs="Arial"/>
          <w:sz w:val="24"/>
          <w:szCs w:val="24"/>
        </w:rPr>
        <w:t xml:space="preserve">4) Durante la fase </w:t>
      </w:r>
      <w:r w:rsidRPr="00556D8C">
        <w:rPr>
          <w:rFonts w:ascii="Arial" w:hAnsi="Arial" w:cs="Arial"/>
          <w:sz w:val="24"/>
          <w:szCs w:val="24"/>
          <w:u w:val="single"/>
        </w:rPr>
        <w:t>G2</w:t>
      </w:r>
      <w:r w:rsidRPr="00556D8C">
        <w:rPr>
          <w:rFonts w:ascii="Arial" w:hAnsi="Arial" w:cs="Arial"/>
          <w:sz w:val="24"/>
          <w:szCs w:val="24"/>
        </w:rPr>
        <w:t xml:space="preserve"> se prepara la mitosis con una célula tet</w:t>
      </w:r>
      <w:r>
        <w:rPr>
          <w:rFonts w:ascii="Arial" w:hAnsi="Arial" w:cs="Arial"/>
          <w:sz w:val="24"/>
          <w:szCs w:val="24"/>
        </w:rPr>
        <w:t xml:space="preserve">raploide que entra en la fase M </w:t>
      </w:r>
      <w:r w:rsidRPr="00556D8C">
        <w:rPr>
          <w:rFonts w:ascii="Arial" w:hAnsi="Arial" w:cs="Arial"/>
          <w:sz w:val="24"/>
          <w:szCs w:val="24"/>
        </w:rPr>
        <w:t>y en el comienzo de un nuevo ciclo celular.</w:t>
      </w:r>
    </w:p>
    <w:p w:rsidR="00556D8C" w:rsidRDefault="00556D8C" w:rsidP="00556D8C">
      <w:pPr>
        <w:rPr>
          <w:rFonts w:ascii="Arial" w:hAnsi="Arial" w:cs="Arial"/>
          <w:sz w:val="24"/>
          <w:szCs w:val="24"/>
        </w:rPr>
      </w:pPr>
      <w:r w:rsidRPr="00556D8C">
        <w:rPr>
          <w:rFonts w:ascii="Arial" w:hAnsi="Arial" w:cs="Arial"/>
          <w:sz w:val="24"/>
          <w:szCs w:val="24"/>
        </w:rPr>
        <w:t>La duración temporal del ciclo es variable, y aunque en un cultivo de laboratorio</w:t>
      </w:r>
      <w:r>
        <w:rPr>
          <w:rFonts w:ascii="Arial" w:hAnsi="Arial" w:cs="Arial"/>
          <w:sz w:val="24"/>
          <w:szCs w:val="24"/>
        </w:rPr>
        <w:t xml:space="preserve">, es de 16 a 24 </w:t>
      </w:r>
      <w:r w:rsidRPr="00556D8C">
        <w:rPr>
          <w:rFonts w:ascii="Arial" w:hAnsi="Arial" w:cs="Arial"/>
          <w:sz w:val="24"/>
          <w:szCs w:val="24"/>
        </w:rPr>
        <w:t>horas , en las células de un organismo pluricelular puede ir de 8 h</w:t>
      </w:r>
      <w:r>
        <w:rPr>
          <w:rFonts w:ascii="Arial" w:hAnsi="Arial" w:cs="Arial"/>
          <w:sz w:val="24"/>
          <w:szCs w:val="24"/>
        </w:rPr>
        <w:t xml:space="preserve">oras a más de 100 días. Algunas </w:t>
      </w:r>
      <w:r w:rsidRPr="00556D8C">
        <w:rPr>
          <w:rFonts w:ascii="Arial" w:hAnsi="Arial" w:cs="Arial"/>
          <w:sz w:val="24"/>
          <w:szCs w:val="24"/>
        </w:rPr>
        <w:t>células muy diferenciadas como las neuronas o las célula</w:t>
      </w:r>
      <w:r>
        <w:rPr>
          <w:rFonts w:ascii="Arial" w:hAnsi="Arial" w:cs="Arial"/>
          <w:sz w:val="24"/>
          <w:szCs w:val="24"/>
        </w:rPr>
        <w:t xml:space="preserve">s musculares nunca se dividen y </w:t>
      </w:r>
      <w:r w:rsidRPr="00556D8C">
        <w:rPr>
          <w:rFonts w:ascii="Arial" w:hAnsi="Arial" w:cs="Arial"/>
          <w:sz w:val="24"/>
          <w:szCs w:val="24"/>
        </w:rPr>
        <w:t>asumen un estado qu</w:t>
      </w:r>
      <w:r>
        <w:rPr>
          <w:rFonts w:ascii="Arial" w:hAnsi="Arial" w:cs="Arial"/>
          <w:sz w:val="24"/>
          <w:szCs w:val="24"/>
        </w:rPr>
        <w:t xml:space="preserve">iescente conocido como fase G0. </w:t>
      </w:r>
      <w:r w:rsidRPr="00556D8C">
        <w:rPr>
          <w:rFonts w:ascii="Arial" w:hAnsi="Arial" w:cs="Arial"/>
          <w:sz w:val="24"/>
          <w:szCs w:val="24"/>
        </w:rPr>
        <w:t>El arranque y desarrollo del ciclo es regulado por, señales tanto in</w:t>
      </w:r>
      <w:r>
        <w:rPr>
          <w:rFonts w:ascii="Arial" w:hAnsi="Arial" w:cs="Arial"/>
          <w:sz w:val="24"/>
          <w:szCs w:val="24"/>
        </w:rPr>
        <w:t xml:space="preserve">ternas como externas, y dispone </w:t>
      </w:r>
      <w:r w:rsidRPr="00556D8C">
        <w:rPr>
          <w:rFonts w:ascii="Arial" w:hAnsi="Arial" w:cs="Arial"/>
          <w:sz w:val="24"/>
          <w:szCs w:val="24"/>
        </w:rPr>
        <w:t>de varios puntos de control que determinan su progreso y si el e</w:t>
      </w:r>
      <w:r>
        <w:rPr>
          <w:rFonts w:ascii="Arial" w:hAnsi="Arial" w:cs="Arial"/>
          <w:sz w:val="24"/>
          <w:szCs w:val="24"/>
        </w:rPr>
        <w:t xml:space="preserve">stado de la célula es correcto, </w:t>
      </w:r>
      <w:r w:rsidRPr="00556D8C">
        <w:rPr>
          <w:rFonts w:ascii="Arial" w:hAnsi="Arial" w:cs="Arial"/>
          <w:sz w:val="24"/>
          <w:szCs w:val="24"/>
        </w:rPr>
        <w:t>deteniéndole si no se desarrolla de manera exacta.</w:t>
      </w:r>
    </w:p>
    <w:p w:rsidR="00556D8C" w:rsidRDefault="00556D8C" w:rsidP="00556D8C">
      <w:pPr>
        <w:rPr>
          <w:rFonts w:ascii="Arial" w:hAnsi="Arial" w:cs="Arial"/>
          <w:sz w:val="24"/>
          <w:szCs w:val="24"/>
        </w:rPr>
      </w:pPr>
      <w:r>
        <w:rPr>
          <w:rFonts w:ascii="Arial" w:hAnsi="Arial" w:cs="Arial"/>
          <w:sz w:val="24"/>
          <w:szCs w:val="24"/>
        </w:rPr>
        <w:t>1.- Cuadro comparativo :</w:t>
      </w:r>
    </w:p>
    <w:p w:rsidR="000533C9" w:rsidRPr="00556D8C" w:rsidRDefault="000533C9" w:rsidP="00556D8C">
      <w:pPr>
        <w:rPr>
          <w:rFonts w:ascii="Arial" w:hAnsi="Arial" w:cs="Arial"/>
          <w:sz w:val="24"/>
          <w:szCs w:val="24"/>
        </w:rPr>
      </w:pPr>
    </w:p>
    <w:tbl>
      <w:tblPr>
        <w:tblStyle w:val="Tablaconcuadrcula"/>
        <w:tblW w:w="9778" w:type="dxa"/>
        <w:tblInd w:w="-714" w:type="dxa"/>
        <w:tblLook w:val="04A0" w:firstRow="1" w:lastRow="0" w:firstColumn="1" w:lastColumn="0" w:noHBand="0" w:noVBand="1"/>
      </w:tblPr>
      <w:tblGrid>
        <w:gridCol w:w="5198"/>
        <w:gridCol w:w="4580"/>
      </w:tblGrid>
      <w:tr w:rsidR="000533C9" w:rsidTr="0082218B">
        <w:trPr>
          <w:trHeight w:val="477"/>
        </w:trPr>
        <w:tc>
          <w:tcPr>
            <w:tcW w:w="5198" w:type="dxa"/>
          </w:tcPr>
          <w:p w:rsidR="00556D8C" w:rsidRDefault="00556D8C" w:rsidP="00556D8C">
            <w:r>
              <w:t>INTERFASE</w:t>
            </w:r>
          </w:p>
        </w:tc>
        <w:tc>
          <w:tcPr>
            <w:tcW w:w="4580" w:type="dxa"/>
          </w:tcPr>
          <w:p w:rsidR="00556D8C" w:rsidRDefault="00556D8C" w:rsidP="00556D8C">
            <w:r>
              <w:t>FASE M (Mitosis)</w:t>
            </w:r>
          </w:p>
        </w:tc>
      </w:tr>
      <w:tr w:rsidR="000533C9" w:rsidTr="0082218B">
        <w:tc>
          <w:tcPr>
            <w:tcW w:w="5198" w:type="dxa"/>
          </w:tcPr>
          <w:p w:rsidR="00556D8C" w:rsidRPr="00834071" w:rsidRDefault="00556D8C" w:rsidP="00556D8C">
            <w:pPr>
              <w:rPr>
                <w:rFonts w:ascii="Arial" w:hAnsi="Arial" w:cs="Arial"/>
              </w:rPr>
            </w:pPr>
            <w:r w:rsidRPr="00834071">
              <w:rPr>
                <w:rFonts w:ascii="Arial" w:hAnsi="Arial" w:cs="Arial"/>
                <w:sz w:val="24"/>
              </w:rPr>
              <w:t>Es la replicación y preparación para la fase M que es la fase de división celular que incluye la mitosis.</w:t>
            </w:r>
          </w:p>
        </w:tc>
        <w:tc>
          <w:tcPr>
            <w:tcW w:w="4580" w:type="dxa"/>
          </w:tcPr>
          <w:p w:rsidR="00556D8C" w:rsidRPr="00834071" w:rsidRDefault="00556D8C" w:rsidP="00556D8C">
            <w:pPr>
              <w:rPr>
                <w:rFonts w:ascii="Arial" w:hAnsi="Arial" w:cs="Arial"/>
                <w:sz w:val="24"/>
                <w:szCs w:val="24"/>
              </w:rPr>
            </w:pPr>
            <w:r w:rsidRPr="00834071">
              <w:rPr>
                <w:rFonts w:ascii="Arial" w:hAnsi="Arial" w:cs="Arial"/>
                <w:sz w:val="24"/>
                <w:szCs w:val="24"/>
              </w:rPr>
              <w:t>Reparto del material genético duplicado de la célula madre entre dos células hijas mientras que la citocinesis es el reparto de citoplasma entre las dos células hijas incluyendo el proceso de "estrangulamiento" de la célula madre para dar dos células hijas.</w:t>
            </w:r>
          </w:p>
        </w:tc>
      </w:tr>
      <w:tr w:rsidR="000533C9" w:rsidTr="0082218B">
        <w:trPr>
          <w:trHeight w:val="2976"/>
        </w:trPr>
        <w:tc>
          <w:tcPr>
            <w:tcW w:w="5198" w:type="dxa"/>
          </w:tcPr>
          <w:p w:rsidR="001D4C53" w:rsidRPr="00834071" w:rsidRDefault="000533C9" w:rsidP="001D4C53">
            <w:pPr>
              <w:rPr>
                <w:rFonts w:ascii="Arial" w:hAnsi="Arial" w:cs="Arial"/>
                <w:sz w:val="24"/>
              </w:rPr>
            </w:pPr>
            <w:r w:rsidRPr="0082218B">
              <w:rPr>
                <w:rFonts w:ascii="Arial" w:hAnsi="Arial" w:cs="Arial"/>
                <w:b/>
                <w:sz w:val="24"/>
              </w:rPr>
              <w:t>G1.-</w:t>
            </w:r>
            <w:r w:rsidRPr="0082218B">
              <w:rPr>
                <w:sz w:val="24"/>
              </w:rPr>
              <w:t xml:space="preserve"> </w:t>
            </w:r>
            <w:r w:rsidR="0082218B" w:rsidRPr="0082218B">
              <w:rPr>
                <w:sz w:val="24"/>
              </w:rPr>
              <w:t xml:space="preserve"> </w:t>
            </w:r>
            <w:r w:rsidR="001D4C53" w:rsidRPr="00834071">
              <w:rPr>
                <w:rFonts w:ascii="Arial" w:hAnsi="Arial" w:cs="Arial"/>
                <w:sz w:val="24"/>
              </w:rPr>
              <w:t xml:space="preserve">En esta fase </w:t>
            </w:r>
            <w:r w:rsidR="0082218B">
              <w:rPr>
                <w:rFonts w:ascii="Arial" w:hAnsi="Arial" w:cs="Arial"/>
                <w:sz w:val="24"/>
              </w:rPr>
              <w:t xml:space="preserve">sigue a la mitosis anterior y </w:t>
            </w:r>
            <w:r w:rsidR="001D4C53" w:rsidRPr="00834071">
              <w:rPr>
                <w:rFonts w:ascii="Arial" w:hAnsi="Arial" w:cs="Arial"/>
                <w:sz w:val="24"/>
              </w:rPr>
              <w:t>correspond</w:t>
            </w:r>
            <w:r w:rsidR="0082218B">
              <w:rPr>
                <w:rFonts w:ascii="Arial" w:hAnsi="Arial" w:cs="Arial"/>
                <w:sz w:val="24"/>
              </w:rPr>
              <w:t xml:space="preserve">e a la fase de desarrollo de la </w:t>
            </w:r>
            <w:r w:rsidR="001D4C53" w:rsidRPr="00834071">
              <w:rPr>
                <w:rFonts w:ascii="Arial" w:hAnsi="Arial" w:cs="Arial"/>
                <w:sz w:val="24"/>
              </w:rPr>
              <w:t>célula.</w:t>
            </w:r>
            <w:r w:rsidR="001D4C53" w:rsidRPr="00834071">
              <w:rPr>
                <w:rFonts w:ascii="Arial" w:hAnsi="Arial" w:cs="Arial"/>
                <w:sz w:val="24"/>
              </w:rPr>
              <w:t xml:space="preserve"> </w:t>
            </w:r>
            <w:r w:rsidR="0082218B">
              <w:rPr>
                <w:rFonts w:ascii="Arial" w:hAnsi="Arial" w:cs="Arial"/>
                <w:sz w:val="24"/>
              </w:rPr>
              <w:t xml:space="preserve">Los cromosomas se encuentran </w:t>
            </w:r>
            <w:r w:rsidR="001D4C53" w:rsidRPr="00834071">
              <w:rPr>
                <w:rFonts w:ascii="Arial" w:hAnsi="Arial" w:cs="Arial"/>
                <w:sz w:val="24"/>
              </w:rPr>
              <w:t>esparcidos en</w:t>
            </w:r>
            <w:r w:rsidR="0082218B">
              <w:rPr>
                <w:rFonts w:ascii="Arial" w:hAnsi="Arial" w:cs="Arial"/>
                <w:sz w:val="24"/>
              </w:rPr>
              <w:t xml:space="preserve"> el interior del núcleo celular </w:t>
            </w:r>
            <w:r w:rsidR="001D4C53" w:rsidRPr="00834071">
              <w:rPr>
                <w:rFonts w:ascii="Arial" w:hAnsi="Arial" w:cs="Arial"/>
                <w:sz w:val="24"/>
              </w:rPr>
              <w:t>asociados a l</w:t>
            </w:r>
            <w:r w:rsidR="0082218B">
              <w:rPr>
                <w:rFonts w:ascii="Arial" w:hAnsi="Arial" w:cs="Arial"/>
                <w:sz w:val="24"/>
              </w:rPr>
              <w:t xml:space="preserve">as histonas formando las fibras </w:t>
            </w:r>
            <w:r w:rsidR="001D4C53" w:rsidRPr="00834071">
              <w:rPr>
                <w:rFonts w:ascii="Arial" w:hAnsi="Arial" w:cs="Arial"/>
                <w:sz w:val="24"/>
              </w:rPr>
              <w:t xml:space="preserve">nucleosómica </w:t>
            </w:r>
            <w:r w:rsidR="0082218B">
              <w:rPr>
                <w:rFonts w:ascii="Arial" w:hAnsi="Arial" w:cs="Arial"/>
                <w:sz w:val="24"/>
              </w:rPr>
              <w:t xml:space="preserve">. Los genes se transcriben de </w:t>
            </w:r>
            <w:r w:rsidR="001D4C53" w:rsidRPr="00834071">
              <w:rPr>
                <w:rFonts w:ascii="Arial" w:hAnsi="Arial" w:cs="Arial"/>
                <w:sz w:val="24"/>
              </w:rPr>
              <w:t>acuerdo con las necesidades metabólicas que</w:t>
            </w:r>
          </w:p>
          <w:p w:rsidR="001D4C53" w:rsidRPr="0082218B" w:rsidRDefault="0082218B" w:rsidP="001D4C53">
            <w:pPr>
              <w:rPr>
                <w:rFonts w:ascii="Arial" w:hAnsi="Arial" w:cs="Arial"/>
                <w:sz w:val="24"/>
              </w:rPr>
            </w:pPr>
            <w:r w:rsidRPr="00834071">
              <w:rPr>
                <w:rFonts w:ascii="Arial" w:hAnsi="Arial" w:cs="Arial"/>
                <w:sz w:val="24"/>
              </w:rPr>
              <w:t>Presenta</w:t>
            </w:r>
            <w:r w:rsidR="001D4C53" w:rsidRPr="00834071">
              <w:rPr>
                <w:rFonts w:ascii="Arial" w:hAnsi="Arial" w:cs="Arial"/>
                <w:sz w:val="24"/>
              </w:rPr>
              <w:t xml:space="preserve"> la célula en cada momento. </w:t>
            </w:r>
            <w:r w:rsidR="001D4C53" w:rsidRPr="00834071">
              <w:rPr>
                <w:rFonts w:ascii="Arial" w:hAnsi="Arial" w:cs="Arial"/>
                <w:sz w:val="24"/>
              </w:rPr>
              <w:t xml:space="preserve">En el </w:t>
            </w:r>
            <w:r w:rsidR="001D4C53" w:rsidRPr="00834071">
              <w:rPr>
                <w:rFonts w:ascii="Arial" w:hAnsi="Arial" w:cs="Arial"/>
                <w:sz w:val="24"/>
              </w:rPr>
              <w:t>citop</w:t>
            </w:r>
            <w:r>
              <w:rPr>
                <w:rFonts w:ascii="Arial" w:hAnsi="Arial" w:cs="Arial"/>
                <w:sz w:val="24"/>
              </w:rPr>
              <w:t xml:space="preserve">lasma se suceden los diferentes </w:t>
            </w:r>
            <w:r w:rsidR="001D4C53" w:rsidRPr="00834071">
              <w:rPr>
                <w:rFonts w:ascii="Arial" w:hAnsi="Arial" w:cs="Arial"/>
                <w:sz w:val="24"/>
              </w:rPr>
              <w:t xml:space="preserve">procesos </w:t>
            </w:r>
            <w:r w:rsidR="001D4C53" w:rsidRPr="00834071">
              <w:rPr>
                <w:rFonts w:ascii="Arial" w:hAnsi="Arial" w:cs="Arial"/>
                <w:sz w:val="24"/>
              </w:rPr>
              <w:lastRenderedPageBreak/>
              <w:t>metabó</w:t>
            </w:r>
            <w:r>
              <w:rPr>
                <w:rFonts w:ascii="Arial" w:hAnsi="Arial" w:cs="Arial"/>
                <w:sz w:val="24"/>
              </w:rPr>
              <w:t xml:space="preserve">licos y los orgánulos celulares se </w:t>
            </w:r>
            <w:r w:rsidR="001D4C53" w:rsidRPr="0082218B">
              <w:rPr>
                <w:rFonts w:ascii="Arial" w:hAnsi="Arial" w:cs="Arial"/>
                <w:sz w:val="24"/>
              </w:rPr>
              <w:t>forman también en este periodo.</w:t>
            </w:r>
          </w:p>
          <w:p w:rsidR="00556D8C" w:rsidRDefault="00556D8C" w:rsidP="000533C9"/>
        </w:tc>
        <w:tc>
          <w:tcPr>
            <w:tcW w:w="4580" w:type="dxa"/>
          </w:tcPr>
          <w:p w:rsidR="001D4C53" w:rsidRPr="0082218B" w:rsidRDefault="001D4C53" w:rsidP="000533C9">
            <w:pPr>
              <w:rPr>
                <w:b/>
                <w:sz w:val="26"/>
                <w:szCs w:val="26"/>
              </w:rPr>
            </w:pPr>
            <w:r w:rsidRPr="0082218B">
              <w:rPr>
                <w:b/>
                <w:sz w:val="26"/>
                <w:szCs w:val="26"/>
              </w:rPr>
              <w:lastRenderedPageBreak/>
              <w:t>Profase:</w:t>
            </w:r>
            <w:r w:rsidR="0082218B">
              <w:rPr>
                <w:b/>
                <w:sz w:val="26"/>
                <w:szCs w:val="26"/>
              </w:rPr>
              <w:t xml:space="preserve"> </w:t>
            </w:r>
            <w:r w:rsidRPr="00834071">
              <w:rPr>
                <w:rFonts w:ascii="Arial" w:hAnsi="Arial" w:cs="Arial"/>
                <w:sz w:val="24"/>
              </w:rPr>
              <w:t>En esta etapa los cromosomas pasan de la forma laxa de trabajo a la forma compacta de transporte. La envoltura nuclear se fracciona en una serie de cisternas que ya no se distinguen del RE, de manera que se vuelve invisible con el microscopio óptico.</w:t>
            </w:r>
          </w:p>
          <w:p w:rsidR="001D4C53" w:rsidRPr="00834071" w:rsidRDefault="001D4C53" w:rsidP="000533C9">
            <w:pPr>
              <w:rPr>
                <w:rFonts w:ascii="Arial" w:hAnsi="Arial" w:cs="Arial"/>
                <w:sz w:val="24"/>
              </w:rPr>
            </w:pPr>
            <w:r w:rsidRPr="00834071">
              <w:rPr>
                <w:rFonts w:ascii="Arial" w:hAnsi="Arial" w:cs="Arial"/>
                <w:sz w:val="24"/>
              </w:rPr>
              <w:lastRenderedPageBreak/>
              <w:t xml:space="preserve">“También los </w:t>
            </w:r>
            <w:r w:rsidR="0082218B" w:rsidRPr="00834071">
              <w:rPr>
                <w:rFonts w:ascii="Arial" w:hAnsi="Arial" w:cs="Arial"/>
                <w:sz w:val="24"/>
              </w:rPr>
              <w:t>nucléolos</w:t>
            </w:r>
            <w:r w:rsidRPr="00834071">
              <w:rPr>
                <w:rFonts w:ascii="Arial" w:hAnsi="Arial" w:cs="Arial"/>
                <w:sz w:val="24"/>
              </w:rPr>
              <w:t xml:space="preserve"> desaparecen, se dispersan en el citoplasma en forma de ribosomas.”</w:t>
            </w:r>
          </w:p>
          <w:p w:rsidR="001D4C53" w:rsidRDefault="0082218B" w:rsidP="000533C9">
            <w:r>
              <w:rPr>
                <w:noProof/>
                <w:lang w:eastAsia="es-MX"/>
              </w:rPr>
              <w:drawing>
                <wp:anchor distT="0" distB="0" distL="114300" distR="114300" simplePos="0" relativeHeight="251662336" behindDoc="0" locked="0" layoutInCell="1" allowOverlap="1" wp14:anchorId="2744CC7A" wp14:editId="15652AAE">
                  <wp:simplePos x="0" y="0"/>
                  <wp:positionH relativeFrom="margin">
                    <wp:posOffset>763270</wp:posOffset>
                  </wp:positionH>
                  <wp:positionV relativeFrom="margin">
                    <wp:posOffset>563880</wp:posOffset>
                  </wp:positionV>
                  <wp:extent cx="1047750" cy="1120140"/>
                  <wp:effectExtent l="0" t="0" r="0" b="3810"/>
                  <wp:wrapSquare wrapText="bothSides"/>
                  <wp:docPr id="5" name="Imagen 5" descr="Pro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C53" w:rsidRDefault="001D4C53" w:rsidP="000533C9"/>
          <w:p w:rsidR="001D4C53" w:rsidRDefault="001D4C53" w:rsidP="000533C9"/>
          <w:p w:rsidR="001D4C53" w:rsidRDefault="001D4C53" w:rsidP="000533C9"/>
          <w:p w:rsidR="001D4C53" w:rsidRDefault="001D4C53" w:rsidP="000533C9"/>
          <w:p w:rsidR="001D4C53" w:rsidRDefault="001D4C53" w:rsidP="000533C9"/>
        </w:tc>
      </w:tr>
      <w:tr w:rsidR="000533C9" w:rsidTr="0082218B">
        <w:trPr>
          <w:trHeight w:val="4037"/>
        </w:trPr>
        <w:tc>
          <w:tcPr>
            <w:tcW w:w="5198" w:type="dxa"/>
          </w:tcPr>
          <w:p w:rsidR="001D4C53" w:rsidRPr="0082218B" w:rsidRDefault="001D4C53" w:rsidP="001D4C53">
            <w:pPr>
              <w:rPr>
                <w:rFonts w:ascii="Arial" w:hAnsi="Arial" w:cs="Arial"/>
                <w:sz w:val="24"/>
              </w:rPr>
            </w:pPr>
            <w:r w:rsidRPr="0082218B">
              <w:rPr>
                <w:b/>
                <w:sz w:val="24"/>
              </w:rPr>
              <w:lastRenderedPageBreak/>
              <w:t>S.-</w:t>
            </w:r>
            <w:r w:rsidRPr="0082218B">
              <w:rPr>
                <w:sz w:val="24"/>
              </w:rPr>
              <w:t xml:space="preserve"> </w:t>
            </w:r>
            <w:r w:rsidR="00F11CB4" w:rsidRPr="0082218B">
              <w:rPr>
                <w:sz w:val="24"/>
              </w:rPr>
              <w:t xml:space="preserve"> </w:t>
            </w:r>
            <w:r w:rsidRPr="0082218B">
              <w:rPr>
                <w:rFonts w:ascii="Arial" w:hAnsi="Arial" w:cs="Arial"/>
                <w:sz w:val="24"/>
              </w:rPr>
              <w:t>E</w:t>
            </w:r>
            <w:r w:rsidRPr="0082218B">
              <w:rPr>
                <w:rFonts w:ascii="Arial" w:hAnsi="Arial" w:cs="Arial"/>
                <w:sz w:val="24"/>
              </w:rPr>
              <w:t>s el de síntesis de ADN. En</w:t>
            </w:r>
          </w:p>
          <w:p w:rsidR="001D4C53" w:rsidRPr="0082218B" w:rsidRDefault="001D4C53" w:rsidP="001D4C53">
            <w:pPr>
              <w:rPr>
                <w:rFonts w:ascii="Arial" w:hAnsi="Arial" w:cs="Arial"/>
                <w:sz w:val="24"/>
              </w:rPr>
            </w:pPr>
            <w:r w:rsidRPr="0082218B">
              <w:rPr>
                <w:rFonts w:ascii="Arial" w:hAnsi="Arial" w:cs="Arial"/>
                <w:sz w:val="24"/>
              </w:rPr>
              <w:t>él, la doble hélice se abre en diversos puntos</w:t>
            </w:r>
          </w:p>
          <w:p w:rsidR="001D4C53" w:rsidRPr="0082218B" w:rsidRDefault="001D4C53" w:rsidP="001D4C53">
            <w:pPr>
              <w:rPr>
                <w:rFonts w:ascii="Arial" w:hAnsi="Arial" w:cs="Arial"/>
                <w:sz w:val="24"/>
              </w:rPr>
            </w:pPr>
            <w:r w:rsidRPr="0082218B">
              <w:rPr>
                <w:rFonts w:ascii="Arial" w:hAnsi="Arial" w:cs="Arial"/>
                <w:sz w:val="24"/>
              </w:rPr>
              <w:t>llamados ojos de replicación, es en ellos</w:t>
            </w:r>
          </w:p>
          <w:p w:rsidR="001D4C53" w:rsidRPr="0082218B" w:rsidRDefault="00F11CB4" w:rsidP="001D4C53">
            <w:pPr>
              <w:rPr>
                <w:rFonts w:ascii="Arial" w:hAnsi="Arial" w:cs="Arial"/>
                <w:sz w:val="24"/>
              </w:rPr>
            </w:pPr>
            <w:r w:rsidRPr="0082218B">
              <w:rPr>
                <w:rFonts w:ascii="Arial" w:hAnsi="Arial" w:cs="Arial"/>
                <w:sz w:val="24"/>
              </w:rPr>
              <w:t>Donde</w:t>
            </w:r>
            <w:r w:rsidR="001D4C53" w:rsidRPr="0082218B">
              <w:rPr>
                <w:rFonts w:ascii="Arial" w:hAnsi="Arial" w:cs="Arial"/>
                <w:sz w:val="24"/>
              </w:rPr>
              <w:t xml:space="preserve"> se produce la síntesis del ADN.</w:t>
            </w:r>
          </w:p>
          <w:p w:rsidR="001D4C53" w:rsidRPr="0082218B" w:rsidRDefault="001D4C53" w:rsidP="001D4C53">
            <w:pPr>
              <w:rPr>
                <w:rFonts w:ascii="Arial" w:hAnsi="Arial" w:cs="Arial"/>
                <w:sz w:val="24"/>
              </w:rPr>
            </w:pPr>
            <w:r w:rsidRPr="0082218B">
              <w:rPr>
                <w:rFonts w:ascii="Arial" w:hAnsi="Arial" w:cs="Arial"/>
                <w:sz w:val="24"/>
              </w:rPr>
              <w:t>Simultáneamente se transcriben los genes</w:t>
            </w:r>
          </w:p>
          <w:p w:rsidR="001D4C53" w:rsidRPr="0082218B" w:rsidRDefault="001D4C53" w:rsidP="001D4C53">
            <w:pPr>
              <w:rPr>
                <w:rFonts w:ascii="Arial" w:hAnsi="Arial" w:cs="Arial"/>
                <w:sz w:val="24"/>
              </w:rPr>
            </w:pPr>
            <w:r w:rsidRPr="0082218B">
              <w:rPr>
                <w:rFonts w:ascii="Arial" w:hAnsi="Arial" w:cs="Arial"/>
                <w:sz w:val="24"/>
              </w:rPr>
              <w:t>necesarios</w:t>
            </w:r>
          </w:p>
          <w:p w:rsidR="00556D8C" w:rsidRDefault="0082218B" w:rsidP="001D4C53">
            <w:r>
              <w:rPr>
                <w:noProof/>
                <w:lang w:eastAsia="es-MX"/>
              </w:rPr>
              <w:drawing>
                <wp:anchor distT="0" distB="0" distL="114300" distR="114300" simplePos="0" relativeHeight="251666432" behindDoc="0" locked="0" layoutInCell="1" allowOverlap="1" wp14:anchorId="30D6B21B" wp14:editId="377B877B">
                  <wp:simplePos x="0" y="0"/>
                  <wp:positionH relativeFrom="margin">
                    <wp:posOffset>635635</wp:posOffset>
                  </wp:positionH>
                  <wp:positionV relativeFrom="margin">
                    <wp:posOffset>2105025</wp:posOffset>
                  </wp:positionV>
                  <wp:extent cx="1457325" cy="943618"/>
                  <wp:effectExtent l="0" t="0" r="0" b="8890"/>
                  <wp:wrapSquare wrapText="bothSides"/>
                  <wp:docPr id="11" name="Imagen 11" descr="Resultado de imagen para adn 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adn sinte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57325" cy="943618"/>
                          </a:xfrm>
                          <a:prstGeom prst="rect">
                            <a:avLst/>
                          </a:prstGeom>
                          <a:noFill/>
                          <a:ln>
                            <a:noFill/>
                          </a:ln>
                        </pic:spPr>
                      </pic:pic>
                    </a:graphicData>
                  </a:graphic>
                </wp:anchor>
              </w:drawing>
            </w:r>
          </w:p>
        </w:tc>
        <w:tc>
          <w:tcPr>
            <w:tcW w:w="4580" w:type="dxa"/>
          </w:tcPr>
          <w:p w:rsidR="001D4C53" w:rsidRPr="0082218B" w:rsidRDefault="001D4C53" w:rsidP="00556D8C">
            <w:pPr>
              <w:rPr>
                <w:b/>
                <w:sz w:val="28"/>
              </w:rPr>
            </w:pPr>
            <w:r w:rsidRPr="0082218B">
              <w:rPr>
                <w:b/>
                <w:sz w:val="28"/>
              </w:rPr>
              <w:t>Metafase:</w:t>
            </w:r>
            <w:r w:rsidR="0082218B">
              <w:rPr>
                <w:b/>
                <w:sz w:val="28"/>
              </w:rPr>
              <w:t xml:space="preserve"> </w:t>
            </w:r>
            <w:r w:rsidRPr="0082218B">
              <w:rPr>
                <w:rFonts w:ascii="Arial" w:hAnsi="Arial" w:cs="Arial"/>
                <w:sz w:val="24"/>
              </w:rPr>
              <w:t>Aparece el huso mitótico o acromático, formado por haces de micro túbulos; los cromosomas se unen a algunos micro túbulos a través de una estructura proteica laminar situada a cada lado del centrómero, denominada cinetocoro. También hay micro túbulos polares, más largos, que se solapan en la región ecuatorial de la célula.</w:t>
            </w:r>
          </w:p>
          <w:p w:rsidR="001D4C53" w:rsidRPr="0082218B" w:rsidRDefault="001D4C53" w:rsidP="00556D8C">
            <w:pPr>
              <w:rPr>
                <w:rFonts w:ascii="Arial" w:hAnsi="Arial" w:cs="Arial"/>
                <w:sz w:val="24"/>
              </w:rPr>
            </w:pPr>
          </w:p>
          <w:p w:rsidR="001D4C53" w:rsidRDefault="0082218B" w:rsidP="00556D8C">
            <w:r>
              <w:rPr>
                <w:noProof/>
                <w:lang w:eastAsia="es-MX"/>
              </w:rPr>
              <w:drawing>
                <wp:anchor distT="0" distB="0" distL="114300" distR="114300" simplePos="0" relativeHeight="251661312" behindDoc="0" locked="0" layoutInCell="1" allowOverlap="1" wp14:anchorId="63AD62DA" wp14:editId="0DB63764">
                  <wp:simplePos x="0" y="0"/>
                  <wp:positionH relativeFrom="margin">
                    <wp:posOffset>687070</wp:posOffset>
                  </wp:positionH>
                  <wp:positionV relativeFrom="margin">
                    <wp:posOffset>2160270</wp:posOffset>
                  </wp:positionV>
                  <wp:extent cx="1442720" cy="1009650"/>
                  <wp:effectExtent l="0" t="0" r="5080" b="0"/>
                  <wp:wrapSquare wrapText="bothSides"/>
                  <wp:docPr id="4" name="Imagen 4" descr="Meta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f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C53" w:rsidRDefault="001D4C53" w:rsidP="00556D8C"/>
          <w:p w:rsidR="001D4C53" w:rsidRDefault="001D4C53" w:rsidP="00556D8C"/>
          <w:p w:rsidR="0082218B" w:rsidRDefault="0082218B" w:rsidP="00556D8C"/>
          <w:p w:rsidR="0082218B" w:rsidRDefault="0082218B" w:rsidP="00556D8C"/>
          <w:p w:rsidR="0082218B" w:rsidRDefault="0082218B" w:rsidP="00556D8C"/>
          <w:p w:rsidR="0082218B" w:rsidRDefault="0082218B" w:rsidP="00556D8C"/>
          <w:p w:rsidR="0082218B" w:rsidRDefault="0082218B" w:rsidP="00556D8C"/>
        </w:tc>
      </w:tr>
    </w:tbl>
    <w:p w:rsidR="00DB5AEE" w:rsidRDefault="00DB5AEE" w:rsidP="00556D8C">
      <w:r>
        <w:rPr>
          <w:noProof/>
          <w:lang w:eastAsia="es-MX"/>
        </w:rPr>
        <mc:AlternateContent>
          <mc:Choice Requires="wps">
            <w:drawing>
              <wp:anchor distT="0" distB="0" distL="114300" distR="114300" simplePos="0" relativeHeight="251660288" behindDoc="0" locked="0" layoutInCell="1" allowOverlap="1" wp14:anchorId="5953E953" wp14:editId="032B0C71">
                <wp:simplePos x="0" y="0"/>
                <wp:positionH relativeFrom="margin">
                  <wp:align>center</wp:align>
                </wp:positionH>
                <wp:positionV relativeFrom="paragraph">
                  <wp:posOffset>285750</wp:posOffset>
                </wp:positionV>
                <wp:extent cx="514350" cy="361950"/>
                <wp:effectExtent l="0" t="0" r="38100" b="38100"/>
                <wp:wrapNone/>
                <wp:docPr id="3" name="Flecha derecha 3"/>
                <wp:cNvGraphicFramePr/>
                <a:graphic xmlns:a="http://schemas.openxmlformats.org/drawingml/2006/main">
                  <a:graphicData uri="http://schemas.microsoft.com/office/word/2010/wordprocessingShape">
                    <wps:wsp>
                      <wps:cNvSpPr/>
                      <wps:spPr>
                        <a:xfrm rot="5400000">
                          <a:off x="0" y="0"/>
                          <a:ext cx="5143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923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6" type="#_x0000_t13" style="position:absolute;margin-left:0;margin-top:22.5pt;width:40.5pt;height:28.5pt;rotation:9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" adj="14000" fillcolor="#5b9bd5 [3204]" strokecolor="#1f4d78 [1604]" strokeweight="1pt">
                <w10:wrap anchorx="margin"/>
              </v:shape>
            </w:pict>
          </mc:Fallback>
        </mc:AlternateContent>
      </w:r>
    </w:p>
    <w:p w:rsidR="00DB5AEE" w:rsidRDefault="00DB5AEE" w:rsidP="00556D8C"/>
    <w:p w:rsidR="00556D8C" w:rsidRDefault="00DB5AEE" w:rsidP="00556D8C">
      <w:r>
        <w:rPr>
          <w:noProof/>
          <w:lang w:eastAsia="es-MX"/>
        </w:rPr>
        <mc:AlternateContent>
          <mc:Choice Requires="wps">
            <w:drawing>
              <wp:anchor distT="0" distB="0" distL="114300" distR="114300" simplePos="0" relativeHeight="251668480" behindDoc="0" locked="0" layoutInCell="1" allowOverlap="1" wp14:anchorId="28D3BC36" wp14:editId="5DE83A28">
                <wp:simplePos x="0" y="0"/>
                <wp:positionH relativeFrom="margin">
                  <wp:posOffset>2506026</wp:posOffset>
                </wp:positionH>
                <wp:positionV relativeFrom="paragraph">
                  <wp:posOffset>2371408</wp:posOffset>
                </wp:positionV>
                <wp:extent cx="608015" cy="354330"/>
                <wp:effectExtent l="0" t="6667" r="33337" b="33338"/>
                <wp:wrapNone/>
                <wp:docPr id="13" name="Flecha derecha 13"/>
                <wp:cNvGraphicFramePr/>
                <a:graphic xmlns:a="http://schemas.openxmlformats.org/drawingml/2006/main">
                  <a:graphicData uri="http://schemas.microsoft.com/office/word/2010/wordprocessingShape">
                    <wps:wsp>
                      <wps:cNvSpPr/>
                      <wps:spPr>
                        <a:xfrm rot="5400000">
                          <a:off x="0" y="0"/>
                          <a:ext cx="608015" cy="354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EB58" id="Flecha derecha 13" o:spid="_x0000_s1026" type="#_x0000_t13" style="position:absolute;margin-left:197.3pt;margin-top:186.75pt;width:47.9pt;height:27.9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" adj="15306" fillcolor="#5b9bd5 [3204]" strokecolor="#1f4d78 [1604]" strokeweight="1pt">
                <w10:wrap anchorx="margin"/>
              </v:shape>
            </w:pict>
          </mc:Fallback>
        </mc:AlternateContent>
      </w:r>
    </w:p>
    <w:tbl>
      <w:tblPr>
        <w:tblStyle w:val="Tablaconcuadrcula"/>
        <w:tblW w:w="10140" w:type="dxa"/>
        <w:tblInd w:w="-714" w:type="dxa"/>
        <w:tblLook w:val="04A0" w:firstRow="1" w:lastRow="0" w:firstColumn="1" w:lastColumn="0" w:noHBand="0" w:noVBand="1"/>
      </w:tblPr>
      <w:tblGrid>
        <w:gridCol w:w="5104"/>
        <w:gridCol w:w="5036"/>
      </w:tblGrid>
      <w:tr w:rsidR="000533C9" w:rsidTr="0082218B">
        <w:trPr>
          <w:trHeight w:val="1703"/>
        </w:trPr>
        <w:tc>
          <w:tcPr>
            <w:tcW w:w="5104" w:type="dxa"/>
          </w:tcPr>
          <w:p w:rsidR="000533C9" w:rsidRPr="0082218B" w:rsidRDefault="001D4C53" w:rsidP="000533C9">
            <w:pPr>
              <w:rPr>
                <w:rFonts w:ascii="Arial" w:hAnsi="Arial" w:cs="Arial"/>
                <w:sz w:val="24"/>
              </w:rPr>
            </w:pPr>
            <w:r w:rsidRPr="0082218B">
              <w:rPr>
                <w:rFonts w:ascii="Arial" w:hAnsi="Arial" w:cs="Arial"/>
                <w:b/>
                <w:sz w:val="24"/>
              </w:rPr>
              <w:t>G2.-</w:t>
            </w:r>
            <w:r w:rsidRPr="0082218B">
              <w:rPr>
                <w:rFonts w:ascii="Arial" w:hAnsi="Arial" w:cs="Arial"/>
                <w:sz w:val="24"/>
              </w:rPr>
              <w:t xml:space="preserve"> Se sintetiza el material citoplasmático necesario para la división celular, como por ejemplo las moléculas de tubulina, proteína que compone los microtúbulos para el huso acromático.</w:t>
            </w:r>
          </w:p>
          <w:p w:rsidR="001D4C53" w:rsidRDefault="001D4C53" w:rsidP="000533C9">
            <w:r w:rsidRPr="0082218B">
              <w:rPr>
                <w:rFonts w:ascii="Arial" w:hAnsi="Arial" w:cs="Arial"/>
                <w:sz w:val="24"/>
              </w:rPr>
              <w:t>Es decir queda marcado por la aparición de cambios en la estructura celular, que se hacen visibles con el microscopio y que nos indican el principio de la mitosis o división celular. Se realizan reparaciones en el DNA.</w:t>
            </w:r>
          </w:p>
        </w:tc>
        <w:tc>
          <w:tcPr>
            <w:tcW w:w="5036" w:type="dxa"/>
          </w:tcPr>
          <w:p w:rsidR="00F11CB4" w:rsidRDefault="00F11CB4" w:rsidP="001D4C53">
            <w:r w:rsidRPr="0082218B">
              <w:rPr>
                <w:rFonts w:ascii="Arial" w:hAnsi="Arial" w:cs="Arial"/>
                <w:b/>
                <w:sz w:val="24"/>
              </w:rPr>
              <w:t>Anafase:</w:t>
            </w:r>
            <w:r w:rsidRPr="0082218B">
              <w:rPr>
                <w:sz w:val="24"/>
              </w:rPr>
              <w:t xml:space="preserve"> </w:t>
            </w:r>
            <w:r w:rsidRPr="0082218B">
              <w:rPr>
                <w:rFonts w:ascii="Arial" w:hAnsi="Arial" w:cs="Arial"/>
                <w:sz w:val="24"/>
              </w:rPr>
              <w:t>Se separan los centrómeros hijos, y las cromáticas, que ahora se convierten en cromosomas hijos. Cada juego de cromosomas hijos migra hacia un polo de la célula. El huso mitótico es la estructura que lleva a cabo la distribución de los cromosomas hijos en los dos núcleos hijos</w:t>
            </w:r>
          </w:p>
        </w:tc>
      </w:tr>
      <w:tr w:rsidR="000533C9" w:rsidTr="00F11CB4">
        <w:trPr>
          <w:trHeight w:val="2828"/>
        </w:trPr>
        <w:tc>
          <w:tcPr>
            <w:tcW w:w="5104" w:type="dxa"/>
          </w:tcPr>
          <w:p w:rsidR="000533C9" w:rsidRDefault="00F11CB4" w:rsidP="00556D8C">
            <w:r>
              <w:rPr>
                <w:noProof/>
                <w:lang w:eastAsia="es-MX"/>
              </w:rPr>
              <w:lastRenderedPageBreak/>
              <w:drawing>
                <wp:anchor distT="0" distB="0" distL="114300" distR="114300" simplePos="0" relativeHeight="251664384" behindDoc="0" locked="0" layoutInCell="1" allowOverlap="1">
                  <wp:simplePos x="0" y="0"/>
                  <wp:positionH relativeFrom="margin">
                    <wp:posOffset>177165</wp:posOffset>
                  </wp:positionH>
                  <wp:positionV relativeFrom="margin">
                    <wp:posOffset>133350</wp:posOffset>
                  </wp:positionV>
                  <wp:extent cx="2752725" cy="2165985"/>
                  <wp:effectExtent l="0" t="0" r="9525" b="5715"/>
                  <wp:wrapSquare wrapText="bothSides"/>
                  <wp:docPr id="7" name="Imagen 7" descr="Resultado de imagen para g1 inte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1 interf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165985"/>
                          </a:xfrm>
                          <a:prstGeom prst="rect">
                            <a:avLst/>
                          </a:prstGeom>
                          <a:noFill/>
                          <a:ln>
                            <a:noFill/>
                          </a:ln>
                        </pic:spPr>
                      </pic:pic>
                    </a:graphicData>
                  </a:graphic>
                </wp:anchor>
              </w:drawing>
            </w:r>
          </w:p>
        </w:tc>
        <w:tc>
          <w:tcPr>
            <w:tcW w:w="5036" w:type="dxa"/>
          </w:tcPr>
          <w:p w:rsidR="000533C9" w:rsidRDefault="00F11CB4" w:rsidP="00556D8C">
            <w:r>
              <w:rPr>
                <w:noProof/>
                <w:lang w:eastAsia="es-MX"/>
              </w:rPr>
              <w:drawing>
                <wp:anchor distT="0" distB="0" distL="114300" distR="114300" simplePos="0" relativeHeight="251663360" behindDoc="0" locked="0" layoutInCell="1" allowOverlap="1" wp14:anchorId="4FC02258" wp14:editId="18F25859">
                  <wp:simplePos x="0" y="0"/>
                  <wp:positionH relativeFrom="margin">
                    <wp:posOffset>639445</wp:posOffset>
                  </wp:positionH>
                  <wp:positionV relativeFrom="margin">
                    <wp:posOffset>123825</wp:posOffset>
                  </wp:positionV>
                  <wp:extent cx="1657350" cy="2187702"/>
                  <wp:effectExtent l="0" t="0" r="0" b="3175"/>
                  <wp:wrapSquare wrapText="bothSides"/>
                  <wp:docPr id="6" name="Imagen 6" descr="Ana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f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18770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56D8C" w:rsidRDefault="00556D8C" w:rsidP="00556D8C"/>
    <w:tbl>
      <w:tblPr>
        <w:tblStyle w:val="Tablaconcuadrcula"/>
        <w:tblW w:w="10207" w:type="dxa"/>
        <w:tblInd w:w="-714" w:type="dxa"/>
        <w:tblLayout w:type="fixed"/>
        <w:tblLook w:val="04A0" w:firstRow="1" w:lastRow="0" w:firstColumn="1" w:lastColumn="0" w:noHBand="0" w:noVBand="1"/>
      </w:tblPr>
      <w:tblGrid>
        <w:gridCol w:w="5104"/>
        <w:gridCol w:w="5103"/>
      </w:tblGrid>
      <w:tr w:rsidR="00F11CB4" w:rsidTr="00DB5AEE">
        <w:trPr>
          <w:trHeight w:val="3676"/>
        </w:trPr>
        <w:tc>
          <w:tcPr>
            <w:tcW w:w="5104" w:type="dxa"/>
          </w:tcPr>
          <w:p w:rsidR="00F11CB4" w:rsidRDefault="00F11CB4" w:rsidP="00556D8C">
            <w:pPr>
              <w:rPr>
                <w:noProof/>
                <w:lang w:eastAsia="es-MX"/>
              </w:rPr>
            </w:pPr>
          </w:p>
          <w:p w:rsidR="00F11CB4" w:rsidRDefault="00DB5AEE" w:rsidP="00556D8C">
            <w:pPr>
              <w:rPr>
                <w:noProof/>
                <w:lang w:eastAsia="es-MX"/>
              </w:rPr>
            </w:pPr>
            <w:r>
              <w:rPr>
                <w:noProof/>
                <w:lang w:eastAsia="es-MX"/>
              </w:rPr>
              <w:drawing>
                <wp:anchor distT="0" distB="0" distL="114300" distR="114300" simplePos="0" relativeHeight="251667456" behindDoc="0" locked="0" layoutInCell="1" allowOverlap="1" wp14:anchorId="37A8AC91" wp14:editId="5CF10A12">
                  <wp:simplePos x="0" y="0"/>
                  <wp:positionH relativeFrom="margin">
                    <wp:posOffset>172720</wp:posOffset>
                  </wp:positionH>
                  <wp:positionV relativeFrom="margin">
                    <wp:posOffset>470535</wp:posOffset>
                  </wp:positionV>
                  <wp:extent cx="2905125" cy="1554480"/>
                  <wp:effectExtent l="0" t="0" r="9525" b="7620"/>
                  <wp:wrapSquare wrapText="bothSides"/>
                  <wp:docPr id="10" name="Imagen 10" descr="Resultado de imagen para fase g1 del ciclo celular micr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fase g1 del ciclo celular microscop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CB4" w:rsidRDefault="00F11CB4" w:rsidP="00556D8C">
            <w:pPr>
              <w:rPr>
                <w:noProof/>
                <w:lang w:eastAsia="es-MX"/>
              </w:rPr>
            </w:pPr>
          </w:p>
          <w:p w:rsidR="00F11CB4" w:rsidRDefault="00F11CB4" w:rsidP="00556D8C">
            <w:pPr>
              <w:rPr>
                <w:noProof/>
                <w:lang w:eastAsia="es-MX"/>
              </w:rPr>
            </w:pPr>
          </w:p>
          <w:p w:rsidR="00F11CB4" w:rsidRDefault="00F11CB4" w:rsidP="00556D8C"/>
        </w:tc>
        <w:tc>
          <w:tcPr>
            <w:tcW w:w="5103" w:type="dxa"/>
          </w:tcPr>
          <w:p w:rsidR="00F11CB4" w:rsidRPr="0082218B" w:rsidRDefault="00F11CB4" w:rsidP="00556D8C">
            <w:pPr>
              <w:rPr>
                <w:rFonts w:ascii="Arial" w:hAnsi="Arial" w:cs="Arial"/>
                <w:sz w:val="24"/>
              </w:rPr>
            </w:pPr>
            <w:r w:rsidRPr="0082218B">
              <w:rPr>
                <w:rFonts w:ascii="Arial" w:hAnsi="Arial" w:cs="Arial"/>
                <w:b/>
                <w:sz w:val="24"/>
              </w:rPr>
              <w:t>Telofase:</w:t>
            </w:r>
            <w:r w:rsidRPr="0082218B">
              <w:rPr>
                <w:rFonts w:ascii="Arial" w:hAnsi="Arial" w:cs="Arial"/>
                <w:sz w:val="24"/>
              </w:rPr>
              <w:t xml:space="preserve"> Comienza cuando los cromosomas hijos llegan a los polos de la célula. Los cromosomas hijos se alargan, pierden condensación, la envoltura nuclear se forma nuevamente a partir del RE rugoso y se forma el nucléolo a partir de la región organizadora del nucléolo de los cromosomas SAT.</w:t>
            </w:r>
          </w:p>
          <w:p w:rsidR="00F11CB4" w:rsidRDefault="0082218B" w:rsidP="00556D8C">
            <w:r>
              <w:rPr>
                <w:noProof/>
                <w:lang w:eastAsia="es-MX"/>
              </w:rPr>
              <w:drawing>
                <wp:anchor distT="0" distB="0" distL="114300" distR="114300" simplePos="0" relativeHeight="251665408" behindDoc="0" locked="0" layoutInCell="1" allowOverlap="1" wp14:anchorId="2C98F983" wp14:editId="03A8EB1D">
                  <wp:simplePos x="0" y="0"/>
                  <wp:positionH relativeFrom="margin">
                    <wp:posOffset>657860</wp:posOffset>
                  </wp:positionH>
                  <wp:positionV relativeFrom="margin">
                    <wp:posOffset>1657350</wp:posOffset>
                  </wp:positionV>
                  <wp:extent cx="1390650" cy="1438275"/>
                  <wp:effectExtent l="0" t="0" r="0" b="9525"/>
                  <wp:wrapSquare wrapText="bothSides"/>
                  <wp:docPr id="8" name="Imagen 8" descr="Telo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of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438275"/>
                          </a:xfrm>
                          <a:prstGeom prst="rect">
                            <a:avLst/>
                          </a:prstGeom>
                          <a:noFill/>
                          <a:ln>
                            <a:noFill/>
                          </a:ln>
                        </pic:spPr>
                      </pic:pic>
                    </a:graphicData>
                  </a:graphic>
                </wp:anchor>
              </w:drawing>
            </w:r>
          </w:p>
          <w:p w:rsidR="00F11CB4" w:rsidRDefault="00F11CB4" w:rsidP="00556D8C"/>
          <w:p w:rsidR="00F11CB4" w:rsidRDefault="00F11CB4" w:rsidP="00556D8C"/>
          <w:p w:rsidR="00F11CB4" w:rsidRDefault="00F11CB4" w:rsidP="00556D8C"/>
          <w:p w:rsidR="00F11CB4" w:rsidRDefault="00F11CB4" w:rsidP="00556D8C"/>
          <w:p w:rsidR="00F11CB4" w:rsidRDefault="00F11CB4" w:rsidP="00556D8C"/>
          <w:p w:rsidR="00F11CB4" w:rsidRDefault="00F11CB4" w:rsidP="00556D8C"/>
          <w:p w:rsidR="00F11CB4" w:rsidRDefault="00F11CB4" w:rsidP="00556D8C"/>
          <w:p w:rsidR="00F11CB4" w:rsidRDefault="00F11CB4" w:rsidP="00556D8C"/>
        </w:tc>
      </w:tr>
      <w:tr w:rsidR="00F11CB4" w:rsidTr="00F11CB4">
        <w:trPr>
          <w:trHeight w:val="797"/>
        </w:trPr>
        <w:tc>
          <w:tcPr>
            <w:tcW w:w="5104" w:type="dxa"/>
          </w:tcPr>
          <w:p w:rsidR="00F11CB4" w:rsidRPr="0082218B" w:rsidRDefault="00F11CB4" w:rsidP="00556D8C">
            <w:pPr>
              <w:rPr>
                <w:rFonts w:ascii="Arial" w:hAnsi="Arial" w:cs="Arial"/>
                <w:sz w:val="24"/>
              </w:rPr>
            </w:pPr>
            <w:r w:rsidRPr="0082218B">
              <w:rPr>
                <w:rFonts w:ascii="Arial" w:hAnsi="Arial" w:cs="Arial"/>
                <w:sz w:val="24"/>
              </w:rPr>
              <w:t>Tiene una duración entre 3 y 4 horas. Termina cuando la cromatina empieza a condensarse al inicio de la mitosis. La carga genética de humanos es 2n 4c, ya que se han duplicado el material genético, teniendo ahora dos cromáticas cada uno.</w:t>
            </w:r>
          </w:p>
          <w:p w:rsidR="00F11CB4" w:rsidRPr="0082218B" w:rsidRDefault="00F11CB4" w:rsidP="00556D8C">
            <w:pPr>
              <w:rPr>
                <w:rFonts w:ascii="Arial" w:hAnsi="Arial" w:cs="Arial"/>
                <w:sz w:val="24"/>
              </w:rPr>
            </w:pPr>
          </w:p>
        </w:tc>
        <w:tc>
          <w:tcPr>
            <w:tcW w:w="5103" w:type="dxa"/>
          </w:tcPr>
          <w:p w:rsidR="00F11CB4" w:rsidRPr="0082218B" w:rsidRDefault="00F11CB4" w:rsidP="00F11CB4">
            <w:pPr>
              <w:rPr>
                <w:rFonts w:ascii="Arial" w:hAnsi="Arial" w:cs="Arial"/>
                <w:sz w:val="24"/>
              </w:rPr>
            </w:pPr>
            <w:r w:rsidRPr="0082218B">
              <w:rPr>
                <w:rFonts w:ascii="Arial" w:hAnsi="Arial" w:cs="Arial"/>
                <w:sz w:val="24"/>
              </w:rPr>
              <w:t>La duración de los periodos de la Mitosis depende de las condiciones</w:t>
            </w:r>
            <w:r w:rsidRPr="0082218B">
              <w:rPr>
                <w:rFonts w:ascii="Arial" w:hAnsi="Arial" w:cs="Arial"/>
                <w:sz w:val="24"/>
              </w:rPr>
              <w:t xml:space="preserve"> fisiológicas y de determinados factores y, en particular, la temperatura.</w:t>
            </w:r>
          </w:p>
          <w:p w:rsidR="00F11CB4" w:rsidRPr="0082218B" w:rsidRDefault="00F11CB4" w:rsidP="00F11CB4">
            <w:pPr>
              <w:rPr>
                <w:rFonts w:ascii="Arial" w:hAnsi="Arial" w:cs="Arial"/>
                <w:sz w:val="24"/>
              </w:rPr>
            </w:pPr>
            <w:r w:rsidRPr="0082218B">
              <w:rPr>
                <w:rFonts w:ascii="Arial" w:hAnsi="Arial" w:cs="Arial"/>
                <w:sz w:val="24"/>
              </w:rPr>
              <w:t xml:space="preserve">Un caso típico de duración de un ciclo celular es el </w:t>
            </w:r>
            <w:r w:rsidRPr="0082218B">
              <w:rPr>
                <w:rFonts w:ascii="Arial" w:hAnsi="Arial" w:cs="Arial"/>
                <w:sz w:val="24"/>
              </w:rPr>
              <w:t xml:space="preserve">de los cultivos de células HeLa </w:t>
            </w:r>
            <w:r w:rsidRPr="0082218B">
              <w:rPr>
                <w:rFonts w:ascii="Arial" w:hAnsi="Arial" w:cs="Arial"/>
                <w:sz w:val="24"/>
              </w:rPr>
              <w:t>en las que un ciclo celular dura 20 horas y cada fase tiene la siguiente duración:</w:t>
            </w:r>
          </w:p>
          <w:p w:rsidR="00F11CB4" w:rsidRPr="0082218B" w:rsidRDefault="00F11CB4" w:rsidP="00F11CB4">
            <w:pPr>
              <w:rPr>
                <w:rFonts w:ascii="Arial" w:hAnsi="Arial" w:cs="Arial"/>
                <w:sz w:val="24"/>
              </w:rPr>
            </w:pPr>
            <w:r w:rsidRPr="0082218B">
              <w:rPr>
                <w:rFonts w:ascii="Arial" w:hAnsi="Arial" w:cs="Arial"/>
                <w:sz w:val="24"/>
              </w:rPr>
              <w:t>G1..... 8 horas</w:t>
            </w:r>
          </w:p>
          <w:p w:rsidR="00F11CB4" w:rsidRPr="0082218B" w:rsidRDefault="00F11CB4" w:rsidP="00F11CB4">
            <w:pPr>
              <w:rPr>
                <w:rFonts w:ascii="Arial" w:hAnsi="Arial" w:cs="Arial"/>
                <w:sz w:val="24"/>
              </w:rPr>
            </w:pPr>
            <w:r w:rsidRPr="0082218B">
              <w:rPr>
                <w:rFonts w:ascii="Arial" w:hAnsi="Arial" w:cs="Arial"/>
                <w:sz w:val="24"/>
              </w:rPr>
              <w:t>S ..... 6 horas</w:t>
            </w:r>
          </w:p>
          <w:p w:rsidR="00F11CB4" w:rsidRPr="0082218B" w:rsidRDefault="00F11CB4" w:rsidP="00F11CB4">
            <w:pPr>
              <w:rPr>
                <w:rFonts w:ascii="Arial" w:hAnsi="Arial" w:cs="Arial"/>
                <w:sz w:val="24"/>
              </w:rPr>
            </w:pPr>
            <w:r w:rsidRPr="0082218B">
              <w:rPr>
                <w:rFonts w:ascii="Arial" w:hAnsi="Arial" w:cs="Arial"/>
                <w:sz w:val="24"/>
              </w:rPr>
              <w:t>G2..... 5 horas</w:t>
            </w:r>
          </w:p>
          <w:p w:rsidR="00F11CB4" w:rsidRPr="0082218B" w:rsidRDefault="00F11CB4" w:rsidP="00F11CB4">
            <w:pPr>
              <w:rPr>
                <w:rFonts w:ascii="Arial" w:hAnsi="Arial" w:cs="Arial"/>
                <w:sz w:val="24"/>
              </w:rPr>
            </w:pPr>
            <w:r w:rsidRPr="0082218B">
              <w:rPr>
                <w:rFonts w:ascii="Arial" w:hAnsi="Arial" w:cs="Arial"/>
                <w:sz w:val="24"/>
              </w:rPr>
              <w:t>M...... 1 hora</w:t>
            </w:r>
          </w:p>
        </w:tc>
      </w:tr>
    </w:tbl>
    <w:p w:rsidR="00DB5AEE" w:rsidRPr="0082218B" w:rsidRDefault="00DB5AEE" w:rsidP="00556D8C">
      <w:pPr>
        <w:rPr>
          <w:rFonts w:ascii="Arial" w:hAnsi="Arial" w:cs="Arial"/>
          <w:sz w:val="24"/>
          <w:szCs w:val="24"/>
          <w:u w:val="single"/>
        </w:rPr>
      </w:pPr>
      <w:bookmarkStart w:id="0" w:name="_GoBack"/>
      <w:bookmarkEnd w:id="0"/>
      <w:r w:rsidRPr="0082218B">
        <w:rPr>
          <w:rFonts w:ascii="Arial" w:hAnsi="Arial" w:cs="Arial"/>
          <w:sz w:val="24"/>
          <w:szCs w:val="24"/>
          <w:u w:val="single"/>
        </w:rPr>
        <w:lastRenderedPageBreak/>
        <w:t>RESUMEN</w:t>
      </w:r>
    </w:p>
    <w:p w:rsidR="00DB5AEE" w:rsidRPr="0082218B" w:rsidRDefault="00DB5AEE" w:rsidP="00556D8C">
      <w:pPr>
        <w:rPr>
          <w:rFonts w:ascii="Arial" w:hAnsi="Arial" w:cs="Arial"/>
          <w:b/>
          <w:sz w:val="24"/>
          <w:szCs w:val="24"/>
        </w:rPr>
      </w:pPr>
      <w:r w:rsidRPr="0082218B">
        <w:rPr>
          <w:rFonts w:ascii="Arial" w:hAnsi="Arial" w:cs="Arial"/>
          <w:b/>
          <w:sz w:val="24"/>
          <w:szCs w:val="24"/>
        </w:rPr>
        <w:t>1.- INTERFASE:</w:t>
      </w:r>
    </w:p>
    <w:p w:rsidR="00DB5AEE" w:rsidRPr="0082218B" w:rsidRDefault="00DB5AEE" w:rsidP="00556D8C">
      <w:pPr>
        <w:rPr>
          <w:rFonts w:ascii="Arial" w:hAnsi="Arial" w:cs="Arial"/>
          <w:sz w:val="24"/>
          <w:szCs w:val="24"/>
        </w:rPr>
      </w:pPr>
      <w:r w:rsidRPr="0082218B">
        <w:rPr>
          <w:rFonts w:ascii="Arial" w:hAnsi="Arial" w:cs="Arial"/>
          <w:sz w:val="24"/>
          <w:szCs w:val="24"/>
        </w:rPr>
        <w:t xml:space="preserve">Fase M: es el momento de la división celular o mitosis </w:t>
      </w:r>
    </w:p>
    <w:p w:rsidR="00DB5AEE" w:rsidRPr="0082218B" w:rsidRDefault="00DB5AEE" w:rsidP="00556D8C">
      <w:pPr>
        <w:rPr>
          <w:rFonts w:ascii="Arial" w:hAnsi="Arial" w:cs="Arial"/>
          <w:sz w:val="24"/>
          <w:szCs w:val="24"/>
        </w:rPr>
      </w:pPr>
      <w:r w:rsidRPr="0082218B">
        <w:rPr>
          <w:rFonts w:ascii="Arial" w:hAnsi="Arial" w:cs="Arial"/>
          <w:sz w:val="24"/>
          <w:szCs w:val="24"/>
        </w:rPr>
        <w:t>Fase G1: en este período la célula aumenta de tamaño.</w:t>
      </w:r>
    </w:p>
    <w:p w:rsidR="00DB5AEE" w:rsidRPr="0082218B" w:rsidRDefault="00DB5AEE" w:rsidP="00556D8C">
      <w:pPr>
        <w:rPr>
          <w:rFonts w:ascii="Arial" w:hAnsi="Arial" w:cs="Arial"/>
          <w:sz w:val="24"/>
          <w:szCs w:val="24"/>
        </w:rPr>
      </w:pPr>
      <w:r w:rsidRPr="0082218B">
        <w:rPr>
          <w:rFonts w:ascii="Arial" w:hAnsi="Arial" w:cs="Arial"/>
          <w:sz w:val="24"/>
          <w:szCs w:val="24"/>
        </w:rPr>
        <w:t>Fase S: ocurre la síntesis o duplicación del ADN para que la célula tenga dos copias de su material genét</w:t>
      </w:r>
      <w:r w:rsidRPr="0082218B">
        <w:rPr>
          <w:rFonts w:ascii="Arial" w:hAnsi="Arial" w:cs="Arial"/>
          <w:sz w:val="24"/>
          <w:szCs w:val="24"/>
        </w:rPr>
        <w:t>ico para repartir en la mitosis.</w:t>
      </w:r>
    </w:p>
    <w:p w:rsidR="00DB5AEE" w:rsidRPr="0082218B" w:rsidRDefault="00DB5AEE" w:rsidP="00556D8C">
      <w:pPr>
        <w:rPr>
          <w:rFonts w:ascii="Arial" w:hAnsi="Arial" w:cs="Arial"/>
          <w:sz w:val="24"/>
          <w:szCs w:val="24"/>
        </w:rPr>
      </w:pPr>
      <w:r w:rsidRPr="0082218B">
        <w:rPr>
          <w:rFonts w:ascii="Arial" w:hAnsi="Arial" w:cs="Arial"/>
          <w:sz w:val="24"/>
          <w:szCs w:val="24"/>
        </w:rPr>
        <w:t>Fase G2: la célula aumenta de tamaño y duplica sus componentes (mitocondrias, peroxisomas, etc.) para prepararse para la mitosis.</w:t>
      </w:r>
    </w:p>
    <w:p w:rsidR="00DB5AEE" w:rsidRPr="0082218B" w:rsidRDefault="00DB5AEE" w:rsidP="00556D8C">
      <w:pPr>
        <w:rPr>
          <w:rFonts w:ascii="Arial" w:hAnsi="Arial" w:cs="Arial"/>
          <w:sz w:val="24"/>
          <w:szCs w:val="24"/>
        </w:rPr>
      </w:pPr>
      <w:r w:rsidRPr="0082218B">
        <w:rPr>
          <w:rFonts w:ascii="Arial" w:hAnsi="Arial" w:cs="Arial"/>
          <w:noProof/>
          <w:sz w:val="24"/>
          <w:szCs w:val="24"/>
          <w:lang w:eastAsia="es-MX"/>
        </w:rPr>
        <w:drawing>
          <wp:inline distT="0" distB="0" distL="0" distR="0" wp14:anchorId="7BCD5855" wp14:editId="0FC29D68">
            <wp:extent cx="2314575" cy="2005965"/>
            <wp:effectExtent l="0" t="0" r="9525" b="0"/>
            <wp:docPr id="15" name="Imagen 15" descr="Resultado de imagen para CICLO INTE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CICLO INTERF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2005965"/>
                    </a:xfrm>
                    <a:prstGeom prst="rect">
                      <a:avLst/>
                    </a:prstGeom>
                    <a:noFill/>
                    <a:ln>
                      <a:noFill/>
                    </a:ln>
                  </pic:spPr>
                </pic:pic>
              </a:graphicData>
            </a:graphic>
          </wp:inline>
        </w:drawing>
      </w:r>
    </w:p>
    <w:p w:rsidR="00DB5AEE" w:rsidRPr="0082218B" w:rsidRDefault="00DB5AEE" w:rsidP="00556D8C">
      <w:pPr>
        <w:rPr>
          <w:rFonts w:ascii="Arial" w:hAnsi="Arial" w:cs="Arial"/>
          <w:sz w:val="24"/>
          <w:szCs w:val="24"/>
        </w:rPr>
      </w:pPr>
    </w:p>
    <w:p w:rsidR="00D5465A" w:rsidRPr="0082218B" w:rsidRDefault="00DB5AEE">
      <w:pPr>
        <w:rPr>
          <w:rFonts w:ascii="Arial" w:hAnsi="Arial" w:cs="Arial"/>
          <w:b/>
          <w:sz w:val="24"/>
          <w:szCs w:val="24"/>
        </w:rPr>
      </w:pPr>
      <w:r w:rsidRPr="0082218B">
        <w:rPr>
          <w:rFonts w:ascii="Arial" w:hAnsi="Arial" w:cs="Arial"/>
          <w:b/>
          <w:sz w:val="24"/>
          <w:szCs w:val="24"/>
        </w:rPr>
        <w:t>2.- MITOSIS:</w:t>
      </w:r>
    </w:p>
    <w:p w:rsidR="00DB5AEE" w:rsidRPr="0082218B" w:rsidRDefault="00DB5AEE" w:rsidP="00DB5AEE">
      <w:pPr>
        <w:rPr>
          <w:rFonts w:ascii="Arial" w:hAnsi="Arial" w:cs="Arial"/>
          <w:sz w:val="24"/>
          <w:szCs w:val="24"/>
        </w:rPr>
      </w:pPr>
      <w:r w:rsidRPr="0082218B">
        <w:rPr>
          <w:rFonts w:ascii="Arial" w:hAnsi="Arial" w:cs="Arial"/>
          <w:sz w:val="24"/>
          <w:szCs w:val="24"/>
        </w:rPr>
        <w:t xml:space="preserve">La interfase precede la división es una etapa de pausa en la que luego se </w:t>
      </w:r>
      <w:r w:rsidRPr="0082218B">
        <w:rPr>
          <w:rFonts w:ascii="Arial" w:hAnsi="Arial" w:cs="Arial"/>
          <w:sz w:val="24"/>
          <w:szCs w:val="24"/>
        </w:rPr>
        <w:t xml:space="preserve">da inicio la división celular. </w:t>
      </w:r>
    </w:p>
    <w:p w:rsidR="00DB5AEE" w:rsidRPr="0082218B" w:rsidRDefault="00DB5AEE" w:rsidP="00DB5AEE">
      <w:pPr>
        <w:rPr>
          <w:rFonts w:ascii="Arial" w:hAnsi="Arial" w:cs="Arial"/>
          <w:sz w:val="24"/>
          <w:szCs w:val="24"/>
        </w:rPr>
      </w:pPr>
      <w:r w:rsidRPr="0082218B">
        <w:rPr>
          <w:rFonts w:ascii="Arial" w:hAnsi="Arial" w:cs="Arial"/>
          <w:sz w:val="24"/>
          <w:szCs w:val="24"/>
        </w:rPr>
        <w:t xml:space="preserve">La Profase es la primera fase de la mitosis y de la meiosis. En ella se produce la condensación de la membrana nuclear altamente catalogada como material inusuable genético también conocido como (ADN)-que normalmente existe en forma de cadena plasmatica condensada dentro de una estructura altamente ordenada llamada cromosoma- y el desarrollo monopolico del pstico mitótico. </w:t>
      </w:r>
    </w:p>
    <w:p w:rsidR="00DB5AEE" w:rsidRPr="0082218B" w:rsidRDefault="00DB5AEE" w:rsidP="00DB5AEE">
      <w:pPr>
        <w:rPr>
          <w:rFonts w:ascii="Arial" w:hAnsi="Arial" w:cs="Arial"/>
          <w:sz w:val="24"/>
          <w:szCs w:val="24"/>
        </w:rPr>
      </w:pPr>
      <w:r w:rsidRPr="0082218B">
        <w:rPr>
          <w:rFonts w:ascii="Arial" w:hAnsi="Arial" w:cs="Arial"/>
          <w:sz w:val="24"/>
          <w:szCs w:val="24"/>
        </w:rPr>
        <w:t xml:space="preserve">La Metafase es la fase de la mitosis y de la meiosis que sucede después de la profase en esta pierde la envoltura y aparecen las microtubillas. </w:t>
      </w:r>
    </w:p>
    <w:p w:rsidR="00DB5AEE" w:rsidRPr="0082218B" w:rsidRDefault="00DB5AEE" w:rsidP="00DB5AEE">
      <w:pPr>
        <w:rPr>
          <w:rFonts w:ascii="Arial" w:hAnsi="Arial" w:cs="Arial"/>
          <w:sz w:val="24"/>
          <w:szCs w:val="24"/>
        </w:rPr>
      </w:pPr>
      <w:r w:rsidRPr="0082218B">
        <w:rPr>
          <w:rFonts w:ascii="Arial" w:hAnsi="Arial" w:cs="Arial"/>
          <w:sz w:val="24"/>
          <w:szCs w:val="24"/>
        </w:rPr>
        <w:t xml:space="preserve">La Anafase: Las cromátidas hermanas se separan, y los nuevos cromosomas hermanos se mueven a los polos opuestos de la célula. </w:t>
      </w:r>
    </w:p>
    <w:p w:rsidR="00DB5AEE" w:rsidRPr="0082218B" w:rsidRDefault="00DB5AEE" w:rsidP="00DB5AEE">
      <w:pPr>
        <w:rPr>
          <w:rFonts w:ascii="Arial" w:hAnsi="Arial" w:cs="Arial"/>
          <w:sz w:val="24"/>
          <w:szCs w:val="24"/>
        </w:rPr>
      </w:pPr>
      <w:r w:rsidRPr="0082218B">
        <w:rPr>
          <w:rFonts w:ascii="Arial" w:hAnsi="Arial" w:cs="Arial"/>
          <w:sz w:val="24"/>
          <w:szCs w:val="24"/>
        </w:rPr>
        <w:t xml:space="preserve">La Telofase: Comienza cuando los cromosomas hijos llegan a los polos de la célula. Los cromosomas hijos se alargan, pierden condensación, la envoltura nuclear se forma nuevamente a partir del RE rugoso y se forma el nucleolo a partir de la región organizadora del nucleolo de los cromosomas SAT. </w:t>
      </w:r>
    </w:p>
    <w:p w:rsidR="00DB5AEE" w:rsidRPr="0082218B" w:rsidRDefault="00DB5AEE" w:rsidP="00DB5AEE">
      <w:pPr>
        <w:rPr>
          <w:rFonts w:ascii="Arial" w:hAnsi="Arial" w:cs="Arial"/>
          <w:sz w:val="24"/>
          <w:szCs w:val="24"/>
        </w:rPr>
      </w:pPr>
      <w:r w:rsidRPr="0082218B">
        <w:rPr>
          <w:rFonts w:ascii="Arial" w:hAnsi="Arial" w:cs="Arial"/>
          <w:sz w:val="24"/>
          <w:szCs w:val="24"/>
        </w:rPr>
        <w:lastRenderedPageBreak/>
        <w:t xml:space="preserve">Los cromosomas hijos inician la reconstrucción del núcleo en los polos de la célula. </w:t>
      </w:r>
    </w:p>
    <w:p w:rsidR="00DB5AEE" w:rsidRPr="0082218B" w:rsidRDefault="00DB5AEE" w:rsidP="00DB5AEE">
      <w:pPr>
        <w:rPr>
          <w:rFonts w:ascii="Arial" w:hAnsi="Arial" w:cs="Arial"/>
          <w:sz w:val="24"/>
          <w:szCs w:val="24"/>
        </w:rPr>
      </w:pPr>
      <w:r w:rsidRPr="0082218B">
        <w:rPr>
          <w:rFonts w:ascii="Arial" w:hAnsi="Arial" w:cs="Arial"/>
          <w:sz w:val="24"/>
          <w:szCs w:val="24"/>
        </w:rPr>
        <w:t>El aparato mitótico desaparece y se desarrolla nueva membrana nuclear, alrededor de cada colección de cromosomas.</w:t>
      </w:r>
    </w:p>
    <w:p w:rsidR="00DB5AEE" w:rsidRPr="0082218B" w:rsidRDefault="00DB5AEE">
      <w:pPr>
        <w:rPr>
          <w:rFonts w:ascii="Arial" w:hAnsi="Arial" w:cs="Arial"/>
          <w:sz w:val="24"/>
          <w:szCs w:val="24"/>
        </w:rPr>
      </w:pPr>
      <w:r w:rsidRPr="0082218B">
        <w:rPr>
          <w:rFonts w:ascii="Arial" w:hAnsi="Arial" w:cs="Arial"/>
          <w:noProof/>
          <w:sz w:val="24"/>
          <w:szCs w:val="24"/>
          <w:lang w:eastAsia="es-MX"/>
        </w:rPr>
        <w:drawing>
          <wp:inline distT="0" distB="0" distL="0" distR="0" wp14:anchorId="381D613E" wp14:editId="5A2865C8">
            <wp:extent cx="5267325" cy="1695450"/>
            <wp:effectExtent l="0" t="0" r="9525" b="0"/>
            <wp:docPr id="14" name="Imagen 14" descr="Esquema de la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quema de la mito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1695450"/>
                    </a:xfrm>
                    <a:prstGeom prst="rect">
                      <a:avLst/>
                    </a:prstGeom>
                    <a:noFill/>
                    <a:ln>
                      <a:noFill/>
                    </a:ln>
                  </pic:spPr>
                </pic:pic>
              </a:graphicData>
            </a:graphic>
          </wp:inline>
        </w:drawing>
      </w:r>
    </w:p>
    <w:p w:rsidR="00DB5AEE" w:rsidRPr="0082218B" w:rsidRDefault="00DB5AEE">
      <w:pPr>
        <w:rPr>
          <w:rFonts w:ascii="Arial" w:hAnsi="Arial" w:cs="Arial"/>
          <w:sz w:val="24"/>
          <w:szCs w:val="24"/>
        </w:rPr>
      </w:pPr>
    </w:p>
    <w:p w:rsidR="00DB5AEE" w:rsidRPr="0082218B" w:rsidRDefault="00DB5AEE" w:rsidP="00834071">
      <w:pPr>
        <w:pStyle w:val="Prrafodelista"/>
        <w:numPr>
          <w:ilvl w:val="0"/>
          <w:numId w:val="2"/>
        </w:numPr>
        <w:rPr>
          <w:rFonts w:ascii="Arial" w:hAnsi="Arial" w:cs="Arial"/>
          <w:sz w:val="24"/>
          <w:szCs w:val="24"/>
        </w:rPr>
      </w:pPr>
      <w:r w:rsidRPr="0082218B">
        <w:rPr>
          <w:rFonts w:ascii="Arial" w:hAnsi="Arial" w:cs="Arial"/>
          <w:sz w:val="24"/>
          <w:szCs w:val="24"/>
        </w:rPr>
        <w:t>BIBLIOGRAFIAS:</w:t>
      </w:r>
    </w:p>
    <w:p w:rsidR="00DB5AEE" w:rsidRPr="0082218B" w:rsidRDefault="00DB5AEE">
      <w:pPr>
        <w:rPr>
          <w:rFonts w:ascii="Arial" w:hAnsi="Arial" w:cs="Arial"/>
          <w:sz w:val="24"/>
          <w:szCs w:val="24"/>
        </w:rPr>
      </w:pPr>
      <w:hyperlink r:id="rId15" w:history="1">
        <w:r w:rsidRPr="0082218B">
          <w:rPr>
            <w:rStyle w:val="Hipervnculo"/>
            <w:rFonts w:ascii="Arial" w:hAnsi="Arial" w:cs="Arial"/>
            <w:sz w:val="24"/>
            <w:szCs w:val="24"/>
          </w:rPr>
          <w:t>http://alevazquez.com.ar/pdfs/Ciclo_Celular_Mitosis_Meiosis.pdf</w:t>
        </w:r>
      </w:hyperlink>
    </w:p>
    <w:p w:rsidR="00834071" w:rsidRPr="0082218B" w:rsidRDefault="00834071">
      <w:pPr>
        <w:rPr>
          <w:rFonts w:ascii="Arial" w:hAnsi="Arial" w:cs="Arial"/>
          <w:sz w:val="24"/>
          <w:szCs w:val="24"/>
        </w:rPr>
      </w:pPr>
      <w:r w:rsidRPr="0082218B">
        <w:rPr>
          <w:rFonts w:ascii="Arial" w:hAnsi="Arial" w:cs="Arial"/>
          <w:sz w:val="24"/>
          <w:szCs w:val="24"/>
        </w:rPr>
        <w:t xml:space="preserve">Dra. Ana Maria Gonzalez. (2001-2013). Tema 9.-Nucleo 9.2 "Division celular". 18 de Mayo del 2017, de Universidad Nacional del Nordeste, Corrientes, Argentina Sitio web: </w:t>
      </w:r>
      <w:hyperlink r:id="rId16" w:history="1">
        <w:r w:rsidRPr="0082218B">
          <w:rPr>
            <w:rStyle w:val="Hipervnculo"/>
            <w:rFonts w:ascii="Arial" w:hAnsi="Arial" w:cs="Arial"/>
            <w:sz w:val="24"/>
            <w:szCs w:val="24"/>
          </w:rPr>
          <w:t>http://www.biologia.edu.ar/botanica/tema9/9-2mitosis.htm</w:t>
        </w:r>
      </w:hyperlink>
    </w:p>
    <w:p w:rsidR="00834071" w:rsidRPr="0082218B" w:rsidRDefault="00834071" w:rsidP="00834071">
      <w:pPr>
        <w:pStyle w:val="Prrafodelista"/>
        <w:numPr>
          <w:ilvl w:val="0"/>
          <w:numId w:val="2"/>
        </w:numPr>
        <w:rPr>
          <w:rFonts w:ascii="Arial" w:hAnsi="Arial" w:cs="Arial"/>
          <w:sz w:val="24"/>
          <w:szCs w:val="24"/>
        </w:rPr>
      </w:pPr>
      <w:r w:rsidRPr="0082218B">
        <w:rPr>
          <w:rFonts w:ascii="Arial" w:hAnsi="Arial" w:cs="Arial"/>
          <w:sz w:val="24"/>
          <w:szCs w:val="24"/>
        </w:rPr>
        <w:t>LIBROS:</w:t>
      </w:r>
    </w:p>
    <w:p w:rsidR="00DB5AEE" w:rsidRPr="0082218B" w:rsidRDefault="00834071">
      <w:pPr>
        <w:rPr>
          <w:rFonts w:ascii="Arial" w:hAnsi="Arial" w:cs="Arial"/>
          <w:sz w:val="24"/>
          <w:szCs w:val="24"/>
        </w:rPr>
      </w:pPr>
      <w:r w:rsidRPr="0082218B">
        <w:rPr>
          <w:rFonts w:ascii="Arial" w:hAnsi="Arial" w:cs="Arial"/>
          <w:sz w:val="24"/>
          <w:szCs w:val="24"/>
        </w:rPr>
        <w:t>J. L. Sánchez Guillén. (2005). Ciclo celular, Mitosis. En Biología y geología 2º(Página III-6-8). España: OVIEDO.</w:t>
      </w:r>
    </w:p>
    <w:p w:rsidR="00834071" w:rsidRPr="0082218B" w:rsidRDefault="00834071" w:rsidP="00834071">
      <w:pPr>
        <w:rPr>
          <w:rFonts w:ascii="Arial" w:hAnsi="Arial" w:cs="Arial"/>
          <w:sz w:val="24"/>
          <w:szCs w:val="24"/>
          <w:lang w:val="en-US"/>
        </w:rPr>
      </w:pPr>
      <w:r w:rsidRPr="0082218B">
        <w:rPr>
          <w:rFonts w:ascii="Arial" w:hAnsi="Arial" w:cs="Arial"/>
          <w:sz w:val="24"/>
          <w:szCs w:val="24"/>
          <w:lang w:val="en-US"/>
        </w:rPr>
        <w:t xml:space="preserve">Berg, L. R. 1997. Introductory Botany, Plants, People and </w:t>
      </w:r>
      <w:r w:rsidRPr="0082218B">
        <w:rPr>
          <w:rFonts w:ascii="Arial" w:hAnsi="Arial" w:cs="Arial"/>
          <w:sz w:val="24"/>
          <w:szCs w:val="24"/>
          <w:lang w:val="en-US"/>
        </w:rPr>
        <w:t>the</w:t>
      </w:r>
      <w:r w:rsidRPr="0082218B">
        <w:rPr>
          <w:rFonts w:ascii="Arial" w:hAnsi="Arial" w:cs="Arial"/>
          <w:sz w:val="24"/>
          <w:szCs w:val="24"/>
          <w:lang w:val="en-US"/>
        </w:rPr>
        <w:t xml:space="preserve"> Environmen</w:t>
      </w:r>
      <w:r w:rsidRPr="0082218B">
        <w:rPr>
          <w:rFonts w:ascii="Arial" w:hAnsi="Arial" w:cs="Arial"/>
          <w:sz w:val="24"/>
          <w:szCs w:val="24"/>
          <w:lang w:val="en-US"/>
        </w:rPr>
        <w:t>t. Saunders College Publishing.</w:t>
      </w:r>
    </w:p>
    <w:p w:rsidR="00834071" w:rsidRPr="0082218B" w:rsidRDefault="00834071" w:rsidP="00834071">
      <w:pPr>
        <w:rPr>
          <w:rFonts w:ascii="Arial" w:hAnsi="Arial" w:cs="Arial"/>
          <w:sz w:val="24"/>
          <w:szCs w:val="24"/>
          <w:lang w:val="en-US"/>
        </w:rPr>
      </w:pPr>
      <w:r w:rsidRPr="0082218B">
        <w:rPr>
          <w:rFonts w:ascii="Arial" w:hAnsi="Arial" w:cs="Arial"/>
          <w:sz w:val="24"/>
          <w:szCs w:val="24"/>
        </w:rPr>
        <w:t xml:space="preserve">De Robertis, E. M. F (h.), J. Hib &amp; R. Ponzio. 1996. Biología Celular y Molecular. Ed. El </w:t>
      </w:r>
      <w:r w:rsidRPr="0082218B">
        <w:rPr>
          <w:rFonts w:ascii="Arial" w:hAnsi="Arial" w:cs="Arial"/>
          <w:sz w:val="24"/>
          <w:szCs w:val="24"/>
        </w:rPr>
        <w:t>ateneo</w:t>
      </w:r>
      <w:r w:rsidRPr="0082218B">
        <w:rPr>
          <w:rFonts w:ascii="Arial" w:hAnsi="Arial" w:cs="Arial"/>
          <w:sz w:val="24"/>
          <w:szCs w:val="24"/>
        </w:rPr>
        <w:t xml:space="preserve">. </w:t>
      </w:r>
    </w:p>
    <w:p w:rsidR="00834071" w:rsidRPr="0082218B" w:rsidRDefault="00834071" w:rsidP="00834071">
      <w:pPr>
        <w:rPr>
          <w:rFonts w:ascii="Arial" w:hAnsi="Arial" w:cs="Arial"/>
          <w:sz w:val="24"/>
          <w:szCs w:val="24"/>
          <w:lang w:val="en-US"/>
        </w:rPr>
      </w:pPr>
      <w:r w:rsidRPr="0082218B">
        <w:rPr>
          <w:rFonts w:ascii="Arial" w:hAnsi="Arial" w:cs="Arial"/>
          <w:sz w:val="24"/>
          <w:szCs w:val="24"/>
          <w:lang w:val="en-US"/>
        </w:rPr>
        <w:t>Cavalier-Smith T. 1988. Eukaryote cell evolution. Proc. XIV International Bot. Congress 203-223.</w:t>
      </w:r>
    </w:p>
    <w:p w:rsidR="00834071" w:rsidRPr="0082218B" w:rsidRDefault="00834071" w:rsidP="00834071">
      <w:pPr>
        <w:rPr>
          <w:rFonts w:ascii="Arial" w:hAnsi="Arial" w:cs="Arial"/>
          <w:sz w:val="24"/>
          <w:szCs w:val="24"/>
          <w:lang w:val="en-US"/>
        </w:rPr>
      </w:pPr>
      <w:r w:rsidRPr="0082218B">
        <w:rPr>
          <w:rFonts w:ascii="Arial" w:hAnsi="Arial" w:cs="Arial"/>
          <w:sz w:val="24"/>
          <w:szCs w:val="24"/>
          <w:lang w:val="en-US"/>
        </w:rPr>
        <w:t xml:space="preserve">Mauseth, J. D. 1988. Plant anatomy. The Benjamin/Cummings Publishing Co., Inc. </w:t>
      </w:r>
    </w:p>
    <w:p w:rsidR="00834071" w:rsidRPr="0082218B" w:rsidRDefault="00834071" w:rsidP="00834071">
      <w:pPr>
        <w:rPr>
          <w:rFonts w:ascii="Arial" w:hAnsi="Arial" w:cs="Arial"/>
          <w:sz w:val="24"/>
          <w:szCs w:val="24"/>
          <w:lang w:val="en-US"/>
        </w:rPr>
      </w:pPr>
      <w:r w:rsidRPr="0082218B">
        <w:rPr>
          <w:rFonts w:ascii="Arial" w:hAnsi="Arial" w:cs="Arial"/>
          <w:sz w:val="24"/>
          <w:szCs w:val="24"/>
          <w:lang w:val="en-US"/>
        </w:rPr>
        <w:t>Moore, R., W. Dennis Clark &amp; K. R. Stern. 1995. Botany.  Wm. C. Brown Publishers.</w:t>
      </w:r>
    </w:p>
    <w:p w:rsidR="00834071" w:rsidRPr="0082218B" w:rsidRDefault="00834071" w:rsidP="00834071">
      <w:pPr>
        <w:rPr>
          <w:rFonts w:ascii="Arial" w:hAnsi="Arial" w:cs="Arial"/>
          <w:sz w:val="24"/>
          <w:szCs w:val="24"/>
          <w:lang w:val="en-US"/>
        </w:rPr>
      </w:pPr>
      <w:r w:rsidRPr="0082218B">
        <w:rPr>
          <w:rFonts w:ascii="Arial" w:hAnsi="Arial" w:cs="Arial"/>
          <w:sz w:val="24"/>
          <w:szCs w:val="24"/>
          <w:lang w:val="en-US"/>
        </w:rPr>
        <w:t xml:space="preserve">Raven, P. H., R. F. Evert &amp; S. E. Eichhorn. 1992. Biology of Plants, 5th ed. </w:t>
      </w:r>
      <w:r w:rsidRPr="0082218B">
        <w:rPr>
          <w:rFonts w:ascii="Arial" w:hAnsi="Arial" w:cs="Arial"/>
          <w:sz w:val="24"/>
          <w:szCs w:val="24"/>
          <w:lang w:val="en-US"/>
        </w:rPr>
        <w:t>worth</w:t>
      </w:r>
      <w:r w:rsidRPr="0082218B">
        <w:rPr>
          <w:rFonts w:ascii="Arial" w:hAnsi="Arial" w:cs="Arial"/>
          <w:sz w:val="24"/>
          <w:szCs w:val="24"/>
          <w:lang w:val="en-US"/>
        </w:rPr>
        <w:t xml:space="preserve"> Publishers.</w:t>
      </w:r>
    </w:p>
    <w:p w:rsidR="00834071" w:rsidRPr="0082218B" w:rsidRDefault="00834071" w:rsidP="00834071">
      <w:pPr>
        <w:rPr>
          <w:rFonts w:ascii="Arial" w:hAnsi="Arial" w:cs="Arial"/>
          <w:sz w:val="24"/>
          <w:szCs w:val="24"/>
        </w:rPr>
      </w:pPr>
      <w:r w:rsidRPr="0082218B">
        <w:rPr>
          <w:rFonts w:ascii="Arial" w:hAnsi="Arial" w:cs="Arial"/>
          <w:sz w:val="24"/>
          <w:szCs w:val="24"/>
          <w:lang w:val="en-US"/>
        </w:rPr>
        <w:t xml:space="preserve">Sheeler, P. &amp; D. E. Bianchi. 1980.  Cell Biology: Structure, Biochemistry and Function.  </w:t>
      </w:r>
      <w:r w:rsidRPr="0082218B">
        <w:rPr>
          <w:rFonts w:ascii="Arial" w:hAnsi="Arial" w:cs="Arial"/>
          <w:sz w:val="24"/>
          <w:szCs w:val="24"/>
        </w:rPr>
        <w:t xml:space="preserve">John Wiley &amp; Sons. </w:t>
      </w:r>
    </w:p>
    <w:p w:rsidR="00834071" w:rsidRDefault="00834071" w:rsidP="00834071">
      <w:r w:rsidRPr="0082218B">
        <w:rPr>
          <w:rFonts w:ascii="Arial" w:hAnsi="Arial" w:cs="Arial"/>
          <w:sz w:val="24"/>
          <w:szCs w:val="24"/>
        </w:rPr>
        <w:lastRenderedPageBreak/>
        <w:t>Strasburger, E. y col.1994. Tratado de Botánica. 8a. Ed. castellana. Edicion</w:t>
      </w:r>
      <w:r>
        <w:t>es Omega S.A.</w:t>
      </w:r>
    </w:p>
    <w:sectPr w:rsidR="008340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0423"/>
    <w:multiLevelType w:val="hybridMultilevel"/>
    <w:tmpl w:val="C09A8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67543E"/>
    <w:multiLevelType w:val="hybridMultilevel"/>
    <w:tmpl w:val="759202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F43F54"/>
    <w:multiLevelType w:val="hybridMultilevel"/>
    <w:tmpl w:val="6A4686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8C"/>
    <w:rsid w:val="000533C9"/>
    <w:rsid w:val="001D4C53"/>
    <w:rsid w:val="00556D8C"/>
    <w:rsid w:val="0082218B"/>
    <w:rsid w:val="00834071"/>
    <w:rsid w:val="00D5465A"/>
    <w:rsid w:val="00DB5AEE"/>
    <w:rsid w:val="00F11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C6E9-96C4-4973-A44B-4FFAD5F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8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AEE"/>
    <w:rPr>
      <w:color w:val="0563C1" w:themeColor="hyperlink"/>
      <w:u w:val="single"/>
    </w:rPr>
  </w:style>
  <w:style w:type="paragraph" w:styleId="Prrafodelista">
    <w:name w:val="List Paragraph"/>
    <w:basedOn w:val="Normal"/>
    <w:uiPriority w:val="34"/>
    <w:qFormat/>
    <w:rsid w:val="00834071"/>
    <w:pPr>
      <w:ind w:left="720"/>
      <w:contextualSpacing/>
    </w:pPr>
  </w:style>
  <w:style w:type="character" w:styleId="Refdecomentario">
    <w:name w:val="annotation reference"/>
    <w:basedOn w:val="Fuentedeprrafopredeter"/>
    <w:uiPriority w:val="99"/>
    <w:semiHidden/>
    <w:unhideWhenUsed/>
    <w:rsid w:val="0082218B"/>
    <w:rPr>
      <w:sz w:val="16"/>
      <w:szCs w:val="16"/>
    </w:rPr>
  </w:style>
  <w:style w:type="paragraph" w:styleId="Textocomentario">
    <w:name w:val="annotation text"/>
    <w:basedOn w:val="Normal"/>
    <w:link w:val="TextocomentarioCar"/>
    <w:uiPriority w:val="99"/>
    <w:semiHidden/>
    <w:unhideWhenUsed/>
    <w:rsid w:val="008221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21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2218B"/>
    <w:rPr>
      <w:b/>
      <w:bCs/>
    </w:rPr>
  </w:style>
  <w:style w:type="character" w:customStyle="1" w:styleId="AsuntodelcomentarioCar">
    <w:name w:val="Asunto del comentario Car"/>
    <w:basedOn w:val="TextocomentarioCar"/>
    <w:link w:val="Asuntodelcomentario"/>
    <w:uiPriority w:val="99"/>
    <w:semiHidden/>
    <w:rsid w:val="008221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221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1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logia.edu.ar/botanica/tema9/9-2mitosis.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alevazquez.com.ar/pdfs/Ciclo_Celular_Mitosis_Meiosis.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1168</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PC6</cp:lastModifiedBy>
  <cp:revision>1</cp:revision>
  <dcterms:created xsi:type="dcterms:W3CDTF">2017-05-18T22:27:00Z</dcterms:created>
  <dcterms:modified xsi:type="dcterms:W3CDTF">2017-05-18T23:45:00Z</dcterms:modified>
</cp:coreProperties>
</file>