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id w:val="-1463035893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6C41EB" w:rsidRDefault="006C41EB"/>
        <w:p w:rsidR="006C41EB" w:rsidRDefault="006C41EB">
          <w:pPr>
            <w:widowControl/>
            <w:suppressAutoHyphens w:val="0"/>
            <w:rPr>
              <w:rFonts w:ascii="Arial" w:hAnsi="Arial" w:cs="Arial"/>
            </w:rPr>
          </w:pPr>
          <w:r w:rsidRPr="006C41EB">
            <w:rPr>
              <w:rFonts w:ascii="Arial" w:hAnsi="Arial" w:cs="Arial"/>
              <w:lang w:val="es-ES"/>
            </w:rPr>
            <w:drawing>
              <wp:anchor distT="0" distB="0" distL="114300" distR="114300" simplePos="0" relativeHeight="251659264" behindDoc="0" locked="0" layoutInCell="1" allowOverlap="1" wp14:anchorId="20BD057B" wp14:editId="0E88005A">
                <wp:simplePos x="0" y="0"/>
                <wp:positionH relativeFrom="margin">
                  <wp:posOffset>0</wp:posOffset>
                </wp:positionH>
                <wp:positionV relativeFrom="margin">
                  <wp:posOffset>885825</wp:posOffset>
                </wp:positionV>
                <wp:extent cx="6332220" cy="4747260"/>
                <wp:effectExtent l="0" t="0" r="0" b="0"/>
                <wp:wrapSquare wrapText="bothSides"/>
                <wp:docPr id="1" name="Imagen 1" descr="Resultado de imagen para tilacoi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ilacoi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2220" cy="474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33" type="#_x0000_t202" style="position:absolute;margin-left:28.65pt;margin-top:530.95pt;width:393.9pt;height:107.3pt;z-index:251661824;visibility:visible;mso-wrap-style:square;mso-width-percent:790;mso-height-percent:350;mso-wrap-distance-left:14.4pt;mso-wrap-distance-top:0;mso-wrap-distance-right:14.4pt;mso-wrap-distance-bottom:0;mso-position-horizontal-relative:margin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<v:textbox style="mso-fit-shape-to-text:t" inset="0,0,0,0">
                  <w:txbxContent>
                    <w:p w:rsidR="006C41EB" w:rsidRPr="006C41EB" w:rsidRDefault="006C41EB">
                      <w:pPr>
                        <w:pStyle w:val="Sinespaciado"/>
                        <w:spacing w:before="40" w:after="560" w:line="216" w:lineRule="auto"/>
                        <w:rPr>
                          <w:color w:val="92D050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92D050"/>
                            <w:sz w:val="72"/>
                            <w:szCs w:val="72"/>
                          </w:rPr>
                          <w:alias w:val="Título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6C41EB">
                            <w:rPr>
                              <w:color w:val="92D050"/>
                              <w:sz w:val="72"/>
                              <w:szCs w:val="72"/>
                            </w:rPr>
                            <w:t>Tilacoides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00B050"/>
                          <w:sz w:val="28"/>
                          <w:szCs w:val="28"/>
                        </w:rPr>
                        <w:alias w:val="Subtítulo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6C41EB" w:rsidRPr="006C41EB" w:rsidRDefault="006C41EB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00B050"/>
                              <w:sz w:val="28"/>
                              <w:szCs w:val="28"/>
                            </w:rPr>
                          </w:pPr>
                          <w:r w:rsidRPr="006C41EB">
                            <w:rPr>
                              <w:caps/>
                              <w:color w:val="00B050"/>
                              <w:sz w:val="28"/>
                              <w:szCs w:val="28"/>
                            </w:rPr>
                            <w:t>Adrian pAul mata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92D050"/>
                          <w:sz w:val="24"/>
                          <w:szCs w:val="24"/>
                        </w:rPr>
                        <w:alias w:val="Autor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6C41EB" w:rsidRPr="006C41EB" w:rsidRDefault="006C41EB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92D050"/>
                              <w:sz w:val="24"/>
                              <w:szCs w:val="24"/>
                            </w:rPr>
                          </w:pPr>
                          <w:r w:rsidRPr="006C41EB">
                            <w:rPr>
                              <w:caps/>
                              <w:color w:val="92D050"/>
                              <w:sz w:val="24"/>
                              <w:szCs w:val="24"/>
                            </w:rPr>
                            <w:t xml:space="preserve">BIOlOGIA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w:r>
          <w:r>
            <w:rPr>
              <w:noProof/>
            </w:rPr>
            <w:pict>
              <v:rect id="Rectángulo 132" o:spid="_x0000_s1032" style="position:absolute;margin-left:-4.4pt;margin-top:0;width:46.8pt;height:77.75pt;z-index:25166080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fillcolor="#70ad47 [3209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Año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C41EB" w:rsidRDefault="006C41EB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>
            <w:rPr>
              <w:rFonts w:ascii="Arial" w:hAnsi="Arial" w:cs="Arial"/>
            </w:rPr>
            <w:br w:type="page"/>
          </w:r>
        </w:p>
      </w:sdtContent>
    </w:sdt>
    <w:p w:rsidR="00ED0ED3" w:rsidRDefault="00ED0ED3">
      <w:pPr>
        <w:rPr>
          <w:rFonts w:ascii="AvantGarde Bk BT" w:hAnsi="AvantGarde Bk BT" w:cs="AvantGarde Bk BT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65"/>
        <w:gridCol w:w="1880"/>
        <w:gridCol w:w="2110"/>
      </w:tblGrid>
      <w:tr w:rsidR="00ED0ED3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METABOLISMO EN LAS PLANTAS: TILACOIDES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BIOLOGIA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B-LEARNING</w:t>
            </w:r>
          </w:p>
        </w:tc>
      </w:tr>
      <w:tr w:rsidR="00ED0ED3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22"/>
                <w:szCs w:val="22"/>
              </w:rPr>
              <w:t>NOMBRE:</w:t>
            </w:r>
            <w:r>
              <w:rPr>
                <w:rFonts w:ascii="AvantGarde Bk BT" w:hAnsi="AvantGarde Bk BT" w:cs="AvantGarde Bk B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antGarde Bk BT" w:hAnsi="AvantGarde Bk BT" w:cs="AvantGarde Bk BT"/>
                <w:sz w:val="20"/>
                <w:szCs w:val="20"/>
              </w:rPr>
              <w:t>Adrian</w:t>
            </w:r>
            <w:proofErr w:type="spellEnd"/>
            <w:r>
              <w:rPr>
                <w:rFonts w:ascii="AvantGarde Bk BT" w:hAnsi="AvantGarde Bk BT" w:cs="AvantGarde Bk BT"/>
                <w:sz w:val="20"/>
                <w:szCs w:val="20"/>
              </w:rPr>
              <w:t xml:space="preserve"> Paul Mata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20"/>
                <w:szCs w:val="20"/>
              </w:rPr>
              <w:t>FECHA: 27/04/17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0ED3" w:rsidRDefault="00B01A42">
            <w:pPr>
              <w:snapToGrid w:val="0"/>
              <w:rPr>
                <w:rFonts w:ascii="AvantGarde Bk BT" w:hAnsi="AvantGarde Bk BT" w:cs="AvantGarde Bk BT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20"/>
                <w:szCs w:val="20"/>
              </w:rPr>
              <w:t>GRUPO:  4°B</w:t>
            </w:r>
          </w:p>
        </w:tc>
      </w:tr>
    </w:tbl>
    <w:p w:rsidR="00ED0ED3" w:rsidRDefault="00ED0ED3">
      <w:pPr>
        <w:autoSpaceDE w:val="0"/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Pr="006C41EB" w:rsidRDefault="00B01A42">
      <w:pPr>
        <w:pStyle w:val="Contenidodelatabla"/>
        <w:autoSpaceDE w:val="0"/>
        <w:jc w:val="center"/>
        <w:rPr>
          <w:rFonts w:ascii="Arial" w:hAnsi="Arial" w:cs="Arial"/>
        </w:rPr>
      </w:pPr>
      <w:r w:rsidRPr="006C41EB">
        <w:rPr>
          <w:rFonts w:ascii="Arial" w:hAnsi="Arial" w:cs="Arial"/>
        </w:rPr>
        <w:t>¿Qué son los tilacoides?</w:t>
      </w:r>
    </w:p>
    <w:p w:rsidR="00ED0ED3" w:rsidRDefault="00B01A42">
      <w:pPr>
        <w:pStyle w:val="Contenidodelatabla"/>
        <w:autoSpaceDE w:val="0"/>
        <w:jc w:val="center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pict>
          <v:rect id="shape_0" o:spid="_x0000_s1028" style="position:absolute;left:0;text-align:left;margin-left:11.5pt;margin-top:11.6pt;width:464.95pt;height:55.45pt;z-index:251656704" fillcolor="#cfe7f5" strokecolor="gray" strokeweight="1.01mm">
            <v:fill color2="#30180a"/>
            <v:stroke joinstyle="round" endcap="square"/>
            <v:textbox>
              <w:txbxContent>
                <w:p w:rsidR="00ED0ED3" w:rsidRPr="006C41EB" w:rsidRDefault="00B01A42">
                  <w:pPr>
                    <w:rPr>
                      <w:rFonts w:ascii="Arial" w:hAnsi="Arial" w:cs="Arial"/>
                    </w:rPr>
                  </w:pPr>
                  <w:r w:rsidRPr="006C41EB">
                    <w:rPr>
                      <w:rFonts w:ascii="Arial" w:hAnsi="Arial" w:cs="Arial"/>
                    </w:rPr>
                    <w:t xml:space="preserve">Son unos compartimentos del interior de los cloroplastos, y también presentes en las </w:t>
                  </w:r>
                </w:p>
                <w:p w:rsidR="00ED0ED3" w:rsidRPr="006C41EB" w:rsidRDefault="00B01A4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6C41EB">
                    <w:rPr>
                      <w:rFonts w:ascii="Arial" w:hAnsi="Arial" w:cs="Arial"/>
                    </w:rPr>
                    <w:t>cianobacterias</w:t>
                  </w:r>
                  <w:proofErr w:type="gramEnd"/>
                  <w:r w:rsidRPr="006C41EB">
                    <w:rPr>
                      <w:rFonts w:ascii="Arial" w:hAnsi="Arial" w:cs="Arial"/>
                    </w:rPr>
                    <w:t>, dónde</w:t>
                  </w:r>
                  <w:r w:rsidRPr="006C41EB">
                    <w:rPr>
                      <w:rFonts w:ascii="Arial" w:hAnsi="Arial" w:cs="Arial"/>
                    </w:rPr>
                    <w:t xml:space="preserve"> tiene lugar la fase lumínica de la fotosíntesis.</w:t>
                  </w:r>
                </w:p>
              </w:txbxContent>
            </v:textbox>
          </v:rect>
        </w:pict>
      </w:r>
    </w:p>
    <w:p w:rsidR="00ED0ED3" w:rsidRDefault="00ED0ED3">
      <w:pPr>
        <w:pStyle w:val="Contenidodelatabla"/>
        <w:autoSpaceDE w:val="0"/>
        <w:jc w:val="center"/>
        <w:rPr>
          <w:rFonts w:ascii="AvantGarde Bk BT" w:hAnsi="AvantGarde Bk BT" w:cs="AvantGarde Bk BT"/>
        </w:rPr>
      </w:pPr>
    </w:p>
    <w:p w:rsidR="00ED0ED3" w:rsidRDefault="00ED0ED3">
      <w:pPr>
        <w:pStyle w:val="Contenidodelatabla"/>
        <w:autoSpaceDE w:val="0"/>
        <w:jc w:val="center"/>
        <w:rPr>
          <w:rFonts w:ascii="AvantGarde Bk BT" w:hAnsi="AvantGarde Bk BT" w:cs="AvantGarde Bk BT"/>
        </w:rPr>
      </w:pPr>
    </w:p>
    <w:p w:rsidR="00ED0ED3" w:rsidRDefault="00ED0ED3">
      <w:pPr>
        <w:pStyle w:val="Contenidodelatabla"/>
        <w:autoSpaceDE w:val="0"/>
        <w:jc w:val="center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Pr="006C41EB" w:rsidRDefault="00B01A42">
      <w:pPr>
        <w:autoSpaceDE w:val="0"/>
        <w:rPr>
          <w:rFonts w:ascii="Arial" w:hAnsi="Arial" w:cs="Arial"/>
        </w:rPr>
      </w:pPr>
      <w:proofErr w:type="gramStart"/>
      <w:r w:rsidRPr="006C41EB">
        <w:rPr>
          <w:rFonts w:ascii="Arial" w:hAnsi="Arial" w:cs="Arial"/>
        </w:rPr>
        <w:t>¿</w:t>
      </w:r>
      <w:proofErr w:type="gramEnd"/>
      <w:r w:rsidRPr="006C41EB">
        <w:rPr>
          <w:rFonts w:ascii="Arial" w:hAnsi="Arial" w:cs="Arial"/>
        </w:rPr>
        <w:t>Cuántos pigmentos hay en las</w:t>
      </w: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  <w:t xml:space="preserve">¿De qué están hechos los             </w:t>
      </w:r>
      <w:r w:rsidR="006C41EB" w:rsidRPr="006C41EB">
        <w:rPr>
          <w:rFonts w:ascii="Arial" w:hAnsi="Arial" w:cs="Arial"/>
        </w:rPr>
        <w:t xml:space="preserve">   </w:t>
      </w:r>
      <w:r w:rsidRPr="006C41EB">
        <w:rPr>
          <w:rFonts w:ascii="Arial" w:hAnsi="Arial" w:cs="Arial"/>
        </w:rPr>
        <w:t xml:space="preserve">Membranas tilacoides?                                              </w:t>
      </w:r>
      <w:r w:rsidR="006C41EB" w:rsidRPr="006C41EB">
        <w:rPr>
          <w:rFonts w:ascii="Arial" w:hAnsi="Arial" w:cs="Arial"/>
        </w:rPr>
        <w:t xml:space="preserve">         </w:t>
      </w:r>
      <w:r w:rsidRPr="006C41EB">
        <w:rPr>
          <w:rFonts w:ascii="Arial" w:hAnsi="Arial" w:cs="Arial"/>
        </w:rPr>
        <w:t xml:space="preserve">  tilacoides?</w:t>
      </w:r>
    </w:p>
    <w:p w:rsidR="00ED0ED3" w:rsidRPr="006C41EB" w:rsidRDefault="00ED0ED3">
      <w:pPr>
        <w:autoSpaceDE w:val="0"/>
        <w:rPr>
          <w:rFonts w:ascii="Arial" w:hAnsi="Arial" w:cs="Arial"/>
        </w:rPr>
      </w:pP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pict>
          <v:line id="_x0000_s1027" style="position:absolute;flip:y;z-index:251657728" from="247.75pt,1.4pt" to="247.75pt,334.75pt" strokecolor="gray" strokeweight="1.01mm">
            <v:fill/>
            <v:stroke endcap="square"/>
          </v:line>
        </w:pic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Style w:val="Muydestacado"/>
          <w:rFonts w:ascii="Arial" w:hAnsi="Arial" w:cs="Arial"/>
          <w:b w:val="0"/>
          <w:bCs w:val="0"/>
        </w:rPr>
        <w:t>Clorofila tipo a y b</w:t>
      </w:r>
      <w:r w:rsidRPr="006C41EB">
        <w:rPr>
          <w:rFonts w:ascii="Arial" w:hAnsi="Arial" w:cs="Arial"/>
        </w:rPr>
        <w:t xml:space="preserve">, las </w:t>
      </w:r>
      <w:r w:rsidR="006C41EB" w:rsidRPr="006C41EB">
        <w:rPr>
          <w:rStyle w:val="Muydestacado"/>
          <w:rFonts w:ascii="Arial" w:hAnsi="Arial" w:cs="Arial"/>
          <w:b w:val="0"/>
          <w:bCs w:val="0"/>
        </w:rPr>
        <w:t>xantofilas</w:t>
      </w:r>
      <w:r w:rsidRPr="006C41EB">
        <w:rPr>
          <w:rStyle w:val="Muydestacado"/>
          <w:rFonts w:ascii="Arial" w:hAnsi="Arial" w:cs="Arial"/>
          <w:b w:val="0"/>
          <w:bCs w:val="0"/>
        </w:rPr>
        <w:t>,</w:t>
      </w:r>
      <w:r w:rsidRPr="006C41EB">
        <w:rPr>
          <w:rFonts w:ascii="Arial" w:hAnsi="Arial" w:cs="Arial"/>
        </w:rPr>
        <w:t xml:space="preserve">    </w:t>
      </w:r>
      <w:r w:rsidR="006C41EB">
        <w:rPr>
          <w:rFonts w:ascii="Arial" w:hAnsi="Arial" w:cs="Arial"/>
        </w:rPr>
        <w:t xml:space="preserve">                      P</w:t>
      </w:r>
      <w:r w:rsidR="006C41EB" w:rsidRPr="006C41EB">
        <w:rPr>
          <w:rFonts w:ascii="Arial" w:hAnsi="Arial" w:cs="Arial"/>
        </w:rPr>
        <w:t>igmentos fotosintéticos.</w:t>
      </w:r>
      <w:r w:rsidRPr="006C41EB">
        <w:rPr>
          <w:rFonts w:ascii="Arial" w:hAnsi="Arial" w:cs="Arial"/>
        </w:rPr>
        <w:t xml:space="preserve">     </w:t>
      </w:r>
      <w:r w:rsidRPr="006C41EB">
        <w:rPr>
          <w:rFonts w:ascii="Arial" w:hAnsi="Arial" w:cs="Arial"/>
        </w:rPr>
        <w:t xml:space="preserve">                 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proofErr w:type="gramStart"/>
      <w:r w:rsidRPr="006C41EB">
        <w:rPr>
          <w:rFonts w:ascii="Arial" w:hAnsi="Arial" w:cs="Arial"/>
        </w:rPr>
        <w:t>los</w:t>
      </w:r>
      <w:proofErr w:type="gramEnd"/>
      <w:r w:rsidRPr="006C41EB">
        <w:rPr>
          <w:rFonts w:ascii="Arial" w:hAnsi="Arial" w:cs="Arial"/>
        </w:rPr>
        <w:t xml:space="preserve"> </w:t>
      </w:r>
      <w:r w:rsidRPr="006C41EB">
        <w:rPr>
          <w:rStyle w:val="Muydestacado"/>
          <w:rFonts w:ascii="Arial" w:hAnsi="Arial" w:cs="Arial"/>
          <w:b w:val="0"/>
          <w:bCs w:val="0"/>
        </w:rPr>
        <w:t xml:space="preserve">carotenoides y </w:t>
      </w:r>
      <w:r w:rsidRPr="006C41EB">
        <w:rPr>
          <w:rFonts w:ascii="Arial" w:hAnsi="Arial" w:cs="Arial"/>
        </w:rPr>
        <w:t>flicobilinas</w:t>
      </w:r>
    </w:p>
    <w:p w:rsidR="00ED0ED3" w:rsidRPr="006C41EB" w:rsidRDefault="00B01A42" w:rsidP="006C41EB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</w:r>
    </w:p>
    <w:p w:rsidR="006C41EB" w:rsidRPr="006C41EB" w:rsidRDefault="006C41EB" w:rsidP="006C41EB">
      <w:pPr>
        <w:autoSpaceDE w:val="0"/>
        <w:rPr>
          <w:rFonts w:ascii="Arial" w:hAnsi="Arial" w:cs="Arial"/>
        </w:rPr>
      </w:pPr>
    </w:p>
    <w:p w:rsidR="006C41EB" w:rsidRPr="006C41EB" w:rsidRDefault="006C41EB" w:rsidP="006C41EB">
      <w:pPr>
        <w:autoSpaceDE w:val="0"/>
        <w:rPr>
          <w:rFonts w:ascii="Arial" w:hAnsi="Arial" w:cs="Arial"/>
        </w:rPr>
      </w:pPr>
    </w:p>
    <w:p w:rsidR="006C41EB" w:rsidRPr="006C41EB" w:rsidRDefault="006C41EB" w:rsidP="006C41EB">
      <w:pPr>
        <w:autoSpaceDE w:val="0"/>
        <w:rPr>
          <w:rFonts w:ascii="Arial" w:hAnsi="Arial" w:cs="Arial"/>
        </w:rPr>
      </w:pPr>
    </w:p>
    <w:p w:rsidR="006C41EB" w:rsidRPr="006C41EB" w:rsidRDefault="006C41EB" w:rsidP="006C41EB">
      <w:pPr>
        <w:autoSpaceDE w:val="0"/>
        <w:rPr>
          <w:rFonts w:ascii="Arial" w:hAnsi="Arial" w:cs="Arial"/>
        </w:rPr>
      </w:pPr>
    </w:p>
    <w:p w:rsidR="006C41EB" w:rsidRPr="006C41EB" w:rsidRDefault="006C41EB" w:rsidP="006C41EB">
      <w:pPr>
        <w:autoSpaceDE w:val="0"/>
        <w:rPr>
          <w:rFonts w:ascii="Arial" w:hAnsi="Arial" w:cs="Arial"/>
        </w:rPr>
      </w:pPr>
    </w:p>
    <w:p w:rsidR="00ED0ED3" w:rsidRPr="006C41EB" w:rsidRDefault="00ED0ED3">
      <w:pPr>
        <w:autoSpaceDE w:val="0"/>
        <w:rPr>
          <w:rFonts w:ascii="Arial" w:hAnsi="Arial" w:cs="Arial"/>
        </w:rPr>
      </w:pP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pict>
          <v:line id="_x0000_s1026" style="position:absolute;z-index:251658752" from="67pt,13.25pt" to="416.55pt,13.25pt" strokecolor="gray" strokeweight="1.01mm">
            <v:fill/>
            <v:stroke endcap="square"/>
          </v:line>
        </w:pict>
      </w:r>
    </w:p>
    <w:p w:rsidR="00ED0ED3" w:rsidRPr="006C41EB" w:rsidRDefault="00ED0ED3">
      <w:pPr>
        <w:autoSpaceDE w:val="0"/>
        <w:rPr>
          <w:rFonts w:ascii="Arial" w:hAnsi="Arial" w:cs="Arial"/>
        </w:rPr>
      </w:pPr>
    </w:p>
    <w:p w:rsidR="00ED0ED3" w:rsidRPr="006C41EB" w:rsidRDefault="00B01A42">
      <w:pPr>
        <w:autoSpaceDE w:val="0"/>
        <w:rPr>
          <w:rFonts w:ascii="Arial" w:hAnsi="Arial" w:cs="Arial"/>
        </w:rPr>
      </w:pPr>
      <w:proofErr w:type="gramStart"/>
      <w:r w:rsidRPr="006C41EB">
        <w:rPr>
          <w:rFonts w:ascii="Arial" w:hAnsi="Arial" w:cs="Arial"/>
        </w:rPr>
        <w:t>¿</w:t>
      </w:r>
      <w:proofErr w:type="gramEnd"/>
      <w:r w:rsidRPr="006C41EB">
        <w:rPr>
          <w:rFonts w:ascii="Arial" w:hAnsi="Arial" w:cs="Arial"/>
        </w:rPr>
        <w:t xml:space="preserve">Qué reacciones químicas se llevan               </w:t>
      </w:r>
      <w:r w:rsidR="006C41EB" w:rsidRPr="006C41EB">
        <w:rPr>
          <w:rFonts w:ascii="Arial" w:hAnsi="Arial" w:cs="Arial"/>
        </w:rPr>
        <w:t xml:space="preserve">             </w:t>
      </w:r>
      <w:r w:rsidRPr="006C41EB">
        <w:rPr>
          <w:rFonts w:ascii="Arial" w:hAnsi="Arial" w:cs="Arial"/>
        </w:rPr>
        <w:t xml:space="preserve">¿Para </w:t>
      </w:r>
      <w:r w:rsidR="006C41EB" w:rsidRPr="006C41EB">
        <w:rPr>
          <w:rFonts w:ascii="Arial" w:hAnsi="Arial" w:cs="Arial"/>
        </w:rPr>
        <w:t>qué</w:t>
      </w:r>
      <w:r w:rsidRPr="006C41EB">
        <w:rPr>
          <w:rFonts w:ascii="Arial" w:hAnsi="Arial" w:cs="Arial"/>
        </w:rPr>
        <w:t xml:space="preserve"> le sirven los </w:t>
      </w:r>
      <w:r w:rsidR="006C41EB" w:rsidRPr="006C41EB">
        <w:rPr>
          <w:rFonts w:ascii="Arial" w:hAnsi="Arial" w:cs="Arial"/>
        </w:rPr>
        <w:t>tilacoides</w:t>
      </w:r>
      <w:r w:rsidRPr="006C41EB">
        <w:rPr>
          <w:rFonts w:ascii="Arial" w:hAnsi="Arial" w:cs="Arial"/>
        </w:rPr>
        <w:t xml:space="preserve"> a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proofErr w:type="gramStart"/>
      <w:r w:rsidRPr="006C41EB">
        <w:rPr>
          <w:rFonts w:ascii="Arial" w:hAnsi="Arial" w:cs="Arial"/>
        </w:rPr>
        <w:t>a</w:t>
      </w:r>
      <w:proofErr w:type="gramEnd"/>
      <w:r w:rsidRPr="006C41EB">
        <w:rPr>
          <w:rFonts w:ascii="Arial" w:hAnsi="Arial" w:cs="Arial"/>
        </w:rPr>
        <w:t xml:space="preserve"> cabo en los tilacoides?                                </w:t>
      </w:r>
      <w:r w:rsidR="006C41EB" w:rsidRPr="006C41EB">
        <w:rPr>
          <w:rFonts w:ascii="Arial" w:hAnsi="Arial" w:cs="Arial"/>
        </w:rPr>
        <w:t xml:space="preserve">              </w:t>
      </w:r>
      <w:r w:rsidRPr="006C41EB">
        <w:rPr>
          <w:rFonts w:ascii="Arial" w:hAnsi="Arial" w:cs="Arial"/>
        </w:rPr>
        <w:t xml:space="preserve"> La</w:t>
      </w:r>
      <w:r w:rsidRPr="006C41EB">
        <w:rPr>
          <w:rFonts w:ascii="Arial" w:hAnsi="Arial" w:cs="Arial"/>
        </w:rPr>
        <w:t>s plantas</w:t>
      </w:r>
      <w:proofErr w:type="gramStart"/>
      <w:r w:rsidRPr="006C41EB">
        <w:rPr>
          <w:rFonts w:ascii="Arial" w:hAnsi="Arial" w:cs="Arial"/>
        </w:rPr>
        <w:t>?</w:t>
      </w:r>
      <w:proofErr w:type="gramEnd"/>
      <w:r w:rsidRPr="006C41EB">
        <w:rPr>
          <w:rFonts w:ascii="Arial" w:hAnsi="Arial" w:cs="Arial"/>
        </w:rPr>
        <w:t xml:space="preserve">                            </w:t>
      </w:r>
    </w:p>
    <w:p w:rsidR="00ED0ED3" w:rsidRPr="006C41EB" w:rsidRDefault="00ED0ED3">
      <w:pPr>
        <w:autoSpaceDE w:val="0"/>
        <w:rPr>
          <w:rFonts w:ascii="Arial" w:hAnsi="Arial" w:cs="Arial"/>
        </w:rPr>
      </w:pP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>La fotosíntesis y la fotofosforilación</w:t>
      </w: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</w:r>
      <w:r w:rsidR="006C41EB">
        <w:rPr>
          <w:rFonts w:ascii="Arial" w:hAnsi="Arial" w:cs="Arial"/>
        </w:rPr>
        <w:t xml:space="preserve"> </w:t>
      </w:r>
      <w:r w:rsidRPr="006C41EB">
        <w:rPr>
          <w:rFonts w:ascii="Arial" w:hAnsi="Arial" w:cs="Arial"/>
        </w:rPr>
        <w:t xml:space="preserve"> </w:t>
      </w:r>
      <w:bookmarkStart w:id="0" w:name="yui_3_17_2_4_1493315575481_806"/>
      <w:bookmarkEnd w:id="0"/>
      <w:r w:rsidRPr="006C41EB">
        <w:rPr>
          <w:rFonts w:ascii="Arial" w:hAnsi="Arial" w:cs="Arial"/>
        </w:rPr>
        <w:t xml:space="preserve">Sirven para realizar las reacciones </w:t>
      </w:r>
      <w:r w:rsidR="006C41EB" w:rsidRPr="006C41EB">
        <w:rPr>
          <w:rFonts w:ascii="Arial" w:hAnsi="Arial" w:cs="Arial"/>
        </w:rPr>
        <w:t>lumínicas</w:t>
      </w:r>
      <w:r w:rsidRPr="006C41EB">
        <w:rPr>
          <w:rFonts w:ascii="Arial" w:hAnsi="Arial" w:cs="Arial"/>
        </w:rPr>
        <w:t xml:space="preserve">,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6C41EB">
        <w:rPr>
          <w:rFonts w:ascii="Arial" w:hAnsi="Arial" w:cs="Arial"/>
        </w:rPr>
        <w:t>pues</w:t>
      </w:r>
      <w:proofErr w:type="gramEnd"/>
      <w:r w:rsidRPr="006C41EB">
        <w:rPr>
          <w:rFonts w:ascii="Arial" w:hAnsi="Arial" w:cs="Arial"/>
        </w:rPr>
        <w:t xml:space="preserve"> contienen los </w:t>
      </w:r>
      <w:r w:rsidR="006C41EB" w:rsidRPr="006C41EB">
        <w:rPr>
          <w:rFonts w:ascii="Arial" w:hAnsi="Arial" w:cs="Arial"/>
        </w:rPr>
        <w:t>pigmentos</w:t>
      </w:r>
      <w:r w:rsidRPr="006C41EB">
        <w:rPr>
          <w:rFonts w:ascii="Arial" w:hAnsi="Arial" w:cs="Arial"/>
        </w:rPr>
        <w:t xml:space="preserve"> </w:t>
      </w:r>
      <w:r w:rsidR="006C41EB" w:rsidRPr="006C41EB">
        <w:rPr>
          <w:rFonts w:ascii="Arial" w:hAnsi="Arial" w:cs="Arial"/>
        </w:rPr>
        <w:t>fotosintéticos</w:t>
      </w:r>
      <w:r w:rsidRPr="006C41EB">
        <w:rPr>
          <w:rFonts w:ascii="Arial" w:hAnsi="Arial" w:cs="Arial"/>
        </w:rPr>
        <w:t xml:space="preserve">           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6C41EB">
        <w:rPr>
          <w:rFonts w:ascii="Arial" w:hAnsi="Arial" w:cs="Arial"/>
        </w:rPr>
        <w:t>como</w:t>
      </w:r>
      <w:proofErr w:type="gramEnd"/>
      <w:r w:rsidRPr="006C41EB">
        <w:rPr>
          <w:rFonts w:ascii="Arial" w:hAnsi="Arial" w:cs="Arial"/>
        </w:rPr>
        <w:t xml:space="preserve"> la clorofila y carotenoides que captan                                        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</w:t>
      </w:r>
      <w:r w:rsidRPr="006C41EB">
        <w:rPr>
          <w:rFonts w:ascii="Arial" w:hAnsi="Arial" w:cs="Arial"/>
        </w:rPr>
        <w:t xml:space="preserve">                                                </w:t>
      </w:r>
      <w:proofErr w:type="gramStart"/>
      <w:r w:rsidRPr="006C41EB">
        <w:rPr>
          <w:rFonts w:ascii="Arial" w:hAnsi="Arial" w:cs="Arial"/>
        </w:rPr>
        <w:t>la</w:t>
      </w:r>
      <w:proofErr w:type="gramEnd"/>
      <w:r w:rsidRPr="006C41EB">
        <w:rPr>
          <w:rFonts w:ascii="Arial" w:hAnsi="Arial" w:cs="Arial"/>
        </w:rPr>
        <w:t xml:space="preserve"> </w:t>
      </w:r>
      <w:r w:rsidR="006C41EB" w:rsidRPr="006C41EB">
        <w:rPr>
          <w:rFonts w:ascii="Arial" w:hAnsi="Arial" w:cs="Arial"/>
        </w:rPr>
        <w:t>energía</w:t>
      </w:r>
      <w:r w:rsidRPr="006C41EB">
        <w:rPr>
          <w:rFonts w:ascii="Arial" w:hAnsi="Arial" w:cs="Arial"/>
        </w:rPr>
        <w:t xml:space="preserve"> solar o </w:t>
      </w:r>
      <w:r w:rsidR="006C41EB" w:rsidRPr="006C41EB">
        <w:rPr>
          <w:rFonts w:ascii="Arial" w:hAnsi="Arial" w:cs="Arial"/>
        </w:rPr>
        <w:t>lumínica</w:t>
      </w:r>
      <w:r w:rsidRPr="006C41EB">
        <w:rPr>
          <w:rFonts w:ascii="Arial" w:hAnsi="Arial" w:cs="Arial"/>
        </w:rPr>
        <w:t xml:space="preserve"> y dentro de los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6C41EB">
        <w:rPr>
          <w:rFonts w:ascii="Arial" w:hAnsi="Arial" w:cs="Arial"/>
        </w:rPr>
        <w:t>tilacoides</w:t>
      </w:r>
      <w:proofErr w:type="gramEnd"/>
      <w:r w:rsidRPr="006C41EB">
        <w:rPr>
          <w:rFonts w:ascii="Arial" w:hAnsi="Arial" w:cs="Arial"/>
        </w:rPr>
        <w:t xml:space="preserve"> se llevan a cabo una serie de                                      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</w:t>
      </w:r>
      <w:r w:rsidRPr="006C41EB"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 w:rsidRPr="006C41EB">
        <w:rPr>
          <w:rFonts w:ascii="Arial" w:hAnsi="Arial" w:cs="Arial"/>
        </w:rPr>
        <w:t>reacciones</w:t>
      </w:r>
      <w:proofErr w:type="gramEnd"/>
      <w:r w:rsidRPr="006C41EB">
        <w:rPr>
          <w:rFonts w:ascii="Arial" w:hAnsi="Arial" w:cs="Arial"/>
        </w:rPr>
        <w:t xml:space="preserve"> que dan como resultado </w:t>
      </w:r>
      <w:r w:rsidR="006C41EB" w:rsidRPr="006C41EB">
        <w:rPr>
          <w:rFonts w:ascii="Arial" w:hAnsi="Arial" w:cs="Arial"/>
        </w:rPr>
        <w:t>energía</w:t>
      </w:r>
      <w:r w:rsidRPr="006C41EB">
        <w:rPr>
          <w:rFonts w:ascii="Arial" w:hAnsi="Arial" w:cs="Arial"/>
        </w:rPr>
        <w:t xml:space="preserve">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6C41EB">
        <w:rPr>
          <w:rFonts w:ascii="Arial" w:hAnsi="Arial" w:cs="Arial"/>
        </w:rPr>
        <w:t>en</w:t>
      </w:r>
      <w:proofErr w:type="gramEnd"/>
      <w:r w:rsidRPr="006C41EB">
        <w:rPr>
          <w:rFonts w:ascii="Arial" w:hAnsi="Arial" w:cs="Arial"/>
        </w:rPr>
        <w:t xml:space="preserve"> forma de ATP </w:t>
      </w:r>
      <w:proofErr w:type="spellStart"/>
      <w:r w:rsidRPr="006C41EB">
        <w:rPr>
          <w:rFonts w:ascii="Arial" w:hAnsi="Arial" w:cs="Arial"/>
        </w:rPr>
        <w:t>adenosin</w:t>
      </w:r>
      <w:proofErr w:type="spellEnd"/>
      <w:r w:rsidRPr="006C41EB">
        <w:rPr>
          <w:rFonts w:ascii="Arial" w:hAnsi="Arial" w:cs="Arial"/>
        </w:rPr>
        <w:t xml:space="preserve"> </w:t>
      </w:r>
      <w:proofErr w:type="spellStart"/>
      <w:r w:rsidRPr="006C41EB">
        <w:rPr>
          <w:rFonts w:ascii="Arial" w:hAnsi="Arial" w:cs="Arial"/>
        </w:rPr>
        <w:t>trifosfato</w:t>
      </w:r>
      <w:proofErr w:type="spellEnd"/>
      <w:r w:rsidRPr="006C41EB">
        <w:rPr>
          <w:rFonts w:ascii="Arial" w:hAnsi="Arial" w:cs="Arial"/>
        </w:rPr>
        <w:t xml:space="preserve"> y </w:t>
      </w:r>
      <w:proofErr w:type="spellStart"/>
      <w:r w:rsidRPr="006C41EB">
        <w:rPr>
          <w:rFonts w:ascii="Arial" w:hAnsi="Arial" w:cs="Arial"/>
        </w:rPr>
        <w:t>nadph</w:t>
      </w:r>
      <w:proofErr w:type="spellEnd"/>
      <w:r w:rsidRPr="006C41EB">
        <w:rPr>
          <w:rFonts w:ascii="Arial" w:hAnsi="Arial" w:cs="Arial"/>
        </w:rPr>
        <w:t xml:space="preserve">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</w:t>
      </w:r>
      <w:r w:rsidRPr="006C41EB">
        <w:rPr>
          <w:rFonts w:ascii="Arial" w:hAnsi="Arial" w:cs="Arial"/>
        </w:rPr>
        <w:t xml:space="preserve">                                                                   </w:t>
      </w:r>
      <w:proofErr w:type="gramStart"/>
      <w:r w:rsidRPr="006C41EB">
        <w:rPr>
          <w:rFonts w:ascii="Arial" w:hAnsi="Arial" w:cs="Arial"/>
        </w:rPr>
        <w:t>poder</w:t>
      </w:r>
      <w:proofErr w:type="gramEnd"/>
      <w:r w:rsidRPr="006C41EB">
        <w:rPr>
          <w:rFonts w:ascii="Arial" w:hAnsi="Arial" w:cs="Arial"/>
        </w:rPr>
        <w:t xml:space="preserve"> reductos que en la fase oscura de la             </w:t>
      </w:r>
    </w:p>
    <w:p w:rsidR="00ED0ED3" w:rsidRPr="006C41EB" w:rsidRDefault="00B01A42">
      <w:pPr>
        <w:autoSpaceDE w:val="0"/>
        <w:rPr>
          <w:rFonts w:ascii="Arial" w:hAnsi="Arial" w:cs="Arial"/>
        </w:rPr>
      </w:pPr>
      <w:r w:rsidRPr="006C41EB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="006C41EB" w:rsidRPr="006C41EB">
        <w:rPr>
          <w:rFonts w:ascii="Arial" w:hAnsi="Arial" w:cs="Arial"/>
        </w:rPr>
        <w:t>fotosíntesis</w:t>
      </w:r>
      <w:proofErr w:type="gramEnd"/>
      <w:r w:rsidRPr="006C41EB">
        <w:rPr>
          <w:rFonts w:ascii="Arial" w:hAnsi="Arial" w:cs="Arial"/>
        </w:rPr>
        <w:t xml:space="preserve"> son utilizados.</w:t>
      </w:r>
      <w:r w:rsidRPr="006C41EB">
        <w:rPr>
          <w:rFonts w:ascii="Arial" w:hAnsi="Arial" w:cs="Arial"/>
        </w:rPr>
        <w:tab/>
      </w:r>
      <w:r w:rsidRPr="006C41EB">
        <w:rPr>
          <w:rFonts w:ascii="Arial" w:hAnsi="Arial" w:cs="Arial"/>
        </w:rPr>
        <w:tab/>
      </w:r>
    </w:p>
    <w:p w:rsidR="00ED0ED3" w:rsidRPr="006C41EB" w:rsidRDefault="00ED0ED3">
      <w:pPr>
        <w:autoSpaceDE w:val="0"/>
        <w:rPr>
          <w:rFonts w:ascii="Arial" w:hAnsi="Arial" w:cs="Arial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lastRenderedPageBreak/>
        <w:t>Bibliografía:</w:t>
      </w:r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  <w:r w:rsidRPr="00B01A42">
        <w:rPr>
          <w:rFonts w:ascii="AvantGarde Bk BT" w:hAnsi="AvantGarde Bk BT" w:cs="AvantGarde Bk BT"/>
        </w:rPr>
        <w:t xml:space="preserve">González, C. (2016). ¿Qué son los tilacoides?. Abril 27, 2017, de Curiosoando Sitio web: </w:t>
      </w:r>
      <w:hyperlink r:id="rId6" w:history="1">
        <w:r w:rsidRPr="00427886">
          <w:rPr>
            <w:rStyle w:val="Hipervnculo"/>
            <w:rFonts w:ascii="AvantGarde Bk BT" w:hAnsi="AvantGarde Bk BT" w:cs="AvantGarde Bk BT"/>
          </w:rPr>
          <w:t>https://curiosoando.com/que-son-los-tilacoides</w:t>
        </w:r>
      </w:hyperlink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B01A42" w:rsidRDefault="00B01A42">
      <w:pPr>
        <w:autoSpaceDE w:val="0"/>
        <w:rPr>
          <w:rFonts w:ascii="AvantGarde Bk BT" w:hAnsi="AvantGarde Bk BT" w:cs="AvantGarde Bk BT"/>
        </w:rPr>
      </w:pPr>
      <w:r w:rsidRPr="00B01A42">
        <w:rPr>
          <w:rFonts w:ascii="AvantGarde Bk BT" w:hAnsi="AvantGarde Bk BT" w:cs="AvantGarde Bk BT"/>
        </w:rPr>
        <w:t xml:space="preserve">Pérez, J. (2008). Definición de tilacoides. Abril 27, 2017, de </w:t>
      </w:r>
      <w:r>
        <w:rPr>
          <w:rFonts w:ascii="AvantGarde Bk BT" w:hAnsi="AvantGarde Bk BT" w:cs="AvantGarde Bk BT"/>
        </w:rPr>
        <w:t>Definición.</w:t>
      </w:r>
      <w:bookmarkStart w:id="1" w:name="_GoBack"/>
      <w:bookmarkEnd w:id="1"/>
      <w:r w:rsidRPr="00B01A42">
        <w:rPr>
          <w:rFonts w:ascii="AvantGarde Bk BT" w:hAnsi="AvantGarde Bk BT" w:cs="AvantGarde Bk BT"/>
        </w:rPr>
        <w:t xml:space="preserve">DE Sitio web: </w:t>
      </w:r>
      <w:hyperlink r:id="rId7" w:history="1">
        <w:r w:rsidRPr="00427886">
          <w:rPr>
            <w:rStyle w:val="Hipervnculo"/>
            <w:rFonts w:ascii="AvantGarde Bk BT" w:hAnsi="AvantGarde Bk BT" w:cs="AvantGarde Bk BT"/>
          </w:rPr>
          <w:t>http://definicion.de/tilacoide/</w:t>
        </w:r>
      </w:hyperlink>
    </w:p>
    <w:p w:rsidR="00B01A42" w:rsidRDefault="00B01A42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  <w:rPr>
          <w:rFonts w:ascii="AvantGarde Bk BT" w:hAnsi="AvantGarde Bk BT" w:cs="AvantGarde Bk BT"/>
        </w:rPr>
      </w:pPr>
    </w:p>
    <w:p w:rsidR="00ED0ED3" w:rsidRDefault="00ED0ED3">
      <w:pPr>
        <w:autoSpaceDE w:val="0"/>
      </w:pPr>
    </w:p>
    <w:p w:rsidR="00ED0ED3" w:rsidRDefault="00ED0ED3"/>
    <w:sectPr w:rsidR="00ED0ED3" w:rsidSect="006C41EB">
      <w:pgSz w:w="12240" w:h="15840"/>
      <w:pgMar w:top="1134" w:right="1134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D0ED3"/>
    <w:rsid w:val="006C41EB"/>
    <w:rsid w:val="00B01A42"/>
    <w:rsid w:val="00E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4DE21DA-7AD2-46F6-B87F-F267930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hAnsi="Times New Roman" w:cs="Lohit Hind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uydestacado">
    <w:name w:val="Muy destacado"/>
    <w:rPr>
      <w:b/>
      <w:bCs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rFonts w:ascii="AvantGarde Bk BT" w:hAnsi="AvantGarde Bk BT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link w:val="SinespaciadoCar"/>
    <w:uiPriority w:val="1"/>
    <w:qFormat/>
    <w:rsid w:val="006C41EB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41EB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B0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inicion.de/tilacoi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riosoando.com/que-son-los-tilacoid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2067089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Tilacoides</dc:title>
  <dc:subject>Adrian pAul mata</dc:subject>
  <dc:creator>BIOlOGIA </dc:creator>
  <cp:lastModifiedBy>Adriana Mata</cp:lastModifiedBy>
  <cp:revision>2</cp:revision>
  <dcterms:created xsi:type="dcterms:W3CDTF">2017-04-27T12:19:00Z</dcterms:created>
  <dcterms:modified xsi:type="dcterms:W3CDTF">2017-04-27T23:34:00Z</dcterms:modified>
  <dc:language>es-MX</dc:language>
</cp:coreProperties>
</file>