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2823" w:rsidRDefault="008D2823" w:rsidP="008D2823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Light" w:hAnsi="Helvetica Light" w:cs="Helvetica Light"/>
          <w:color w:val="12130F"/>
          <w:sz w:val="32"/>
          <w:szCs w:val="32"/>
        </w:rPr>
      </w:pPr>
      <w:r>
        <w:rPr>
          <w:rFonts w:ascii="Helvetica Light" w:hAnsi="Helvetica Light" w:cs="Helvetica Light"/>
          <w:color w:val="12130F"/>
          <w:sz w:val="32"/>
          <w:szCs w:val="32"/>
        </w:rPr>
        <w:t xml:space="preserve">Los </w:t>
      </w:r>
      <w:r>
        <w:rPr>
          <w:rFonts w:ascii="Helvetica" w:hAnsi="Helvetica" w:cs="Helvetica"/>
          <w:b/>
          <w:bCs/>
          <w:color w:val="12130F"/>
          <w:sz w:val="32"/>
          <w:szCs w:val="32"/>
        </w:rPr>
        <w:t>tilacoides</w:t>
      </w:r>
      <w:r>
        <w:rPr>
          <w:rFonts w:ascii="Helvetica Light" w:hAnsi="Helvetica Light" w:cs="Helvetica Light"/>
          <w:color w:val="12130F"/>
          <w:sz w:val="32"/>
          <w:szCs w:val="32"/>
        </w:rPr>
        <w:t xml:space="preserve"> se apilan </w:t>
      </w:r>
      <w:proofErr w:type="gramStart"/>
      <w:r>
        <w:rPr>
          <w:rFonts w:ascii="Helvetica Light" w:hAnsi="Helvetica Light" w:cs="Helvetica Light"/>
          <w:color w:val="12130F"/>
          <w:sz w:val="32"/>
          <w:szCs w:val="32"/>
        </w:rPr>
        <w:t>como</w:t>
      </w:r>
      <w:proofErr w:type="gramEnd"/>
      <w:r>
        <w:rPr>
          <w:rFonts w:ascii="Helvetica Light" w:hAnsi="Helvetica Light" w:cs="Helvetica Light"/>
          <w:color w:val="12130F"/>
          <w:sz w:val="32"/>
          <w:szCs w:val="32"/>
        </w:rPr>
        <w:t xml:space="preserve"> monedas y las pilas toman colectivamente el nombre de grana (plural neutro de granum), el medio que rodea a los tilacoides se denomina estroma del cloroplasto. </w:t>
      </w:r>
      <w:proofErr w:type="gramStart"/>
      <w:r>
        <w:rPr>
          <w:rFonts w:ascii="Helvetica Light" w:hAnsi="Helvetica Light" w:cs="Helvetica Light"/>
          <w:color w:val="12130F"/>
          <w:sz w:val="32"/>
          <w:szCs w:val="32"/>
        </w:rPr>
        <w:t>Los tilacoides son rodeados por una membrana que delimita el espacio intratilacoidal, o lumen.</w:t>
      </w:r>
      <w:proofErr w:type="gramEnd"/>
      <w:r>
        <w:rPr>
          <w:rFonts w:ascii="Helvetica Light" w:hAnsi="Helvetica Light" w:cs="Helvetica Light"/>
          <w:color w:val="12130F"/>
          <w:sz w:val="32"/>
          <w:szCs w:val="32"/>
        </w:rPr>
        <w:t xml:space="preserve"> Las membranas de los tilacoides contienen sustancias como los pigmentos fotosintéticos (clorofila, carotenoides, xantófilas) y distintos </w:t>
      </w:r>
      <w:proofErr w:type="gramStart"/>
      <w:r>
        <w:rPr>
          <w:rFonts w:ascii="Helvetica Light" w:hAnsi="Helvetica Light" w:cs="Helvetica Light"/>
          <w:color w:val="12130F"/>
          <w:sz w:val="32"/>
          <w:szCs w:val="32"/>
        </w:rPr>
        <w:t>lípidos ;</w:t>
      </w:r>
      <w:proofErr w:type="gramEnd"/>
      <w:r>
        <w:rPr>
          <w:rFonts w:ascii="Helvetica Light" w:hAnsi="Helvetica Light" w:cs="Helvetica Light"/>
          <w:color w:val="12130F"/>
          <w:sz w:val="32"/>
          <w:szCs w:val="32"/>
        </w:rPr>
        <w:t xml:space="preserve"> </w:t>
      </w:r>
      <w:hyperlink r:id="rId4" w:history="1">
        <w:r>
          <w:rPr>
            <w:rFonts w:ascii="Helvetica Light" w:hAnsi="Helvetica Light" w:cs="Helvetica Light"/>
            <w:color w:val="17578B"/>
            <w:sz w:val="32"/>
            <w:szCs w:val="32"/>
          </w:rPr>
          <w:t>proteínas</w:t>
        </w:r>
      </w:hyperlink>
      <w:r>
        <w:rPr>
          <w:rFonts w:ascii="Helvetica Light" w:hAnsi="Helvetica Light" w:cs="Helvetica Light"/>
          <w:color w:val="12130F"/>
          <w:sz w:val="32"/>
          <w:szCs w:val="32"/>
        </w:rPr>
        <w:t xml:space="preserve"> de la cadena de transporte de electrones fotosintética y </w:t>
      </w:r>
      <w:hyperlink r:id="rId5" w:history="1">
        <w:r>
          <w:rPr>
            <w:rFonts w:ascii="Helvetica Light" w:hAnsi="Helvetica Light" w:cs="Helvetica Light"/>
            <w:color w:val="17578B"/>
            <w:sz w:val="32"/>
            <w:szCs w:val="32"/>
          </w:rPr>
          <w:t>enzimas</w:t>
        </w:r>
      </w:hyperlink>
      <w:r>
        <w:rPr>
          <w:rFonts w:ascii="Helvetica Light" w:hAnsi="Helvetica Light" w:cs="Helvetica Light"/>
          <w:color w:val="12130F"/>
          <w:sz w:val="32"/>
          <w:szCs w:val="32"/>
        </w:rPr>
        <w:t>, como la ATP-sintetasa.</w:t>
      </w:r>
    </w:p>
    <w:p w:rsidR="008D2823" w:rsidRDefault="008D2823" w:rsidP="008D2823">
      <w:pPr>
        <w:widowControl w:val="0"/>
        <w:autoSpaceDE w:val="0"/>
        <w:autoSpaceDN w:val="0"/>
        <w:adjustRightInd w:val="0"/>
        <w:spacing w:after="200"/>
        <w:jc w:val="both"/>
        <w:rPr>
          <w:rFonts w:ascii="Helvetica" w:hAnsi="Helvetica" w:cs="Helvetica"/>
          <w:color w:val="12130F"/>
          <w:sz w:val="50"/>
          <w:szCs w:val="50"/>
        </w:rPr>
      </w:pPr>
      <w:r>
        <w:rPr>
          <w:rFonts w:ascii="Helvetica" w:hAnsi="Helvetica" w:cs="Helvetica"/>
          <w:color w:val="12130F"/>
          <w:sz w:val="50"/>
          <w:szCs w:val="50"/>
        </w:rPr>
        <w:t>Función</w:t>
      </w:r>
    </w:p>
    <w:p w:rsidR="008D2823" w:rsidRDefault="008D2823" w:rsidP="008D2823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Light" w:hAnsi="Helvetica Light" w:cs="Helvetica Light"/>
          <w:color w:val="12130F"/>
          <w:sz w:val="32"/>
          <w:szCs w:val="32"/>
        </w:rPr>
      </w:pPr>
      <w:r>
        <w:rPr>
          <w:rFonts w:ascii="Helvetica Light" w:hAnsi="Helvetica Light" w:cs="Helvetica Light"/>
          <w:color w:val="12130F"/>
          <w:sz w:val="32"/>
          <w:szCs w:val="32"/>
        </w:rPr>
        <w:t>En los tilacoides se produce la fase luminosa, fotoquímica o dependiente de la luz del sol y su función es absorber los fotones de luz solar.</w:t>
      </w:r>
    </w:p>
    <w:p w:rsidR="008D2823" w:rsidRDefault="008D2823" w:rsidP="008D2823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Light" w:hAnsi="Helvetica Light" w:cs="Helvetica Light"/>
          <w:color w:val="12130F"/>
          <w:sz w:val="32"/>
          <w:szCs w:val="32"/>
        </w:rPr>
      </w:pPr>
      <w:r>
        <w:rPr>
          <w:rFonts w:ascii="Helvetica Light" w:hAnsi="Helvetica Light" w:cs="Helvetica Light"/>
          <w:color w:val="12130F"/>
          <w:sz w:val="32"/>
          <w:szCs w:val="32"/>
        </w:rPr>
        <w:t>Dentro de los tilacoides hay 2 sistemas pigmentarios, el PSI (Fotosistema I) y el PSII (Fotosistema II), en cada uno se produce un verdadero acto fotoquímico diferente, dentro del PSI hay una molécula de clorofila principal llamada centro de reacción primaria o Molécula de Antena, la P700 recibe este nombre porque absorbe la máxima cantidad de luz y en el PSII la molécula de antena o centro de reacción primaria del PSII, la P680 se oxida, se blanquea o se Fotoioniza liberando 1 electrón (e-) de alta energía química a un nivel de energía superior.</w:t>
      </w:r>
    </w:p>
    <w:p w:rsidR="008D2823" w:rsidRDefault="008D2823" w:rsidP="008D2823">
      <w:pPr>
        <w:widowControl w:val="0"/>
        <w:autoSpaceDE w:val="0"/>
        <w:autoSpaceDN w:val="0"/>
        <w:adjustRightInd w:val="0"/>
        <w:spacing w:after="200"/>
        <w:jc w:val="both"/>
        <w:rPr>
          <w:rFonts w:ascii="Helvetica" w:hAnsi="Helvetica" w:cs="Helvetica"/>
          <w:color w:val="12130F"/>
          <w:sz w:val="50"/>
          <w:szCs w:val="50"/>
        </w:rPr>
      </w:pPr>
      <w:r>
        <w:rPr>
          <w:rFonts w:ascii="Helvetica" w:hAnsi="Helvetica" w:cs="Helvetica"/>
          <w:color w:val="12130F"/>
          <w:sz w:val="50"/>
          <w:szCs w:val="50"/>
        </w:rPr>
        <w:t>Organización de los pigmentos en los tilacoides</w:t>
      </w:r>
    </w:p>
    <w:p w:rsidR="008D2823" w:rsidRDefault="008D2823" w:rsidP="008D282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12130F"/>
          <w:sz w:val="28"/>
          <w:szCs w:val="28"/>
        </w:rPr>
      </w:pPr>
    </w:p>
    <w:p w:rsidR="008D2823" w:rsidRDefault="008D2823" w:rsidP="008D282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12130F"/>
          <w:sz w:val="28"/>
          <w:szCs w:val="28"/>
        </w:rPr>
      </w:pPr>
    </w:p>
    <w:p w:rsidR="008D2823" w:rsidRDefault="008D2823" w:rsidP="008D2823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12130F"/>
          <w:sz w:val="28"/>
          <w:szCs w:val="28"/>
        </w:rPr>
      </w:pPr>
      <w:proofErr w:type="gramStart"/>
      <w:r>
        <w:rPr>
          <w:rFonts w:ascii="Helvetica Light" w:hAnsi="Helvetica Light" w:cs="Helvetica Light"/>
          <w:color w:val="12130F"/>
          <w:sz w:val="28"/>
          <w:szCs w:val="28"/>
        </w:rPr>
        <w:t>tilacoides</w:t>
      </w:r>
      <w:proofErr w:type="gramEnd"/>
    </w:p>
    <w:p w:rsidR="008D2823" w:rsidRDefault="008D2823" w:rsidP="008D2823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Light" w:hAnsi="Helvetica Light" w:cs="Helvetica Light"/>
          <w:color w:val="12130F"/>
          <w:sz w:val="32"/>
          <w:szCs w:val="32"/>
        </w:rPr>
      </w:pPr>
      <w:r>
        <w:rPr>
          <w:rFonts w:ascii="Helvetica Light" w:hAnsi="Helvetica Light" w:cs="Helvetica Light"/>
          <w:color w:val="12130F"/>
          <w:sz w:val="32"/>
          <w:szCs w:val="32"/>
        </w:rPr>
        <w:t xml:space="preserve">En el proceso histórico de definir los componentes del proceso fotosintético se </w:t>
      </w:r>
      <w:proofErr w:type="gramStart"/>
      <w:r>
        <w:rPr>
          <w:rFonts w:ascii="Helvetica Light" w:hAnsi="Helvetica Light" w:cs="Helvetica Light"/>
          <w:color w:val="12130F"/>
          <w:sz w:val="32"/>
          <w:szCs w:val="32"/>
        </w:rPr>
        <w:t>han</w:t>
      </w:r>
      <w:proofErr w:type="gramEnd"/>
      <w:r>
        <w:rPr>
          <w:rFonts w:ascii="Helvetica Light" w:hAnsi="Helvetica Light" w:cs="Helvetica Light"/>
          <w:color w:val="12130F"/>
          <w:sz w:val="32"/>
          <w:szCs w:val="32"/>
        </w:rPr>
        <w:t xml:space="preserve"> aislado los pigmentos implicados pero se ha demostrado que estos presentan un sistema complejo de unión a proteínas de membrana. </w:t>
      </w:r>
      <w:proofErr w:type="gramStart"/>
      <w:r>
        <w:rPr>
          <w:rFonts w:ascii="Helvetica Light" w:hAnsi="Helvetica Light" w:cs="Helvetica Light"/>
          <w:color w:val="12130F"/>
          <w:sz w:val="32"/>
          <w:szCs w:val="32"/>
        </w:rPr>
        <w:t xml:space="preserve">Los complejos de pigmentos y proteína que pueden ser aislados de la célula, forman una parte característica de los elementos estructurales de las células </w:t>
      </w:r>
      <w:hyperlink r:id="rId6" w:history="1">
        <w:r>
          <w:rPr>
            <w:rFonts w:ascii="Helvetica Light" w:hAnsi="Helvetica Light" w:cs="Helvetica Light"/>
            <w:color w:val="AB0005"/>
            <w:sz w:val="32"/>
            <w:szCs w:val="32"/>
          </w:rPr>
          <w:t>fotosintéticamente</w:t>
        </w:r>
      </w:hyperlink>
      <w:r>
        <w:rPr>
          <w:rFonts w:ascii="Helvetica Light" w:hAnsi="Helvetica Light" w:cs="Helvetica Light"/>
          <w:color w:val="12130F"/>
          <w:sz w:val="32"/>
          <w:szCs w:val="32"/>
        </w:rPr>
        <w:t xml:space="preserve"> activas, los llamados </w:t>
      </w:r>
      <w:r>
        <w:rPr>
          <w:rFonts w:ascii="Helvetica" w:hAnsi="Helvetica" w:cs="Helvetica"/>
          <w:b/>
          <w:bCs/>
          <w:color w:val="12130F"/>
          <w:sz w:val="32"/>
          <w:szCs w:val="32"/>
        </w:rPr>
        <w:t>tilacoides</w:t>
      </w:r>
      <w:r>
        <w:rPr>
          <w:rFonts w:ascii="Helvetica Light" w:hAnsi="Helvetica Light" w:cs="Helvetica Light"/>
          <w:color w:val="12130F"/>
          <w:sz w:val="32"/>
          <w:szCs w:val="32"/>
        </w:rPr>
        <w:t>.</w:t>
      </w:r>
      <w:proofErr w:type="gramEnd"/>
    </w:p>
    <w:p w:rsidR="008D2823" w:rsidRDefault="008D2823" w:rsidP="008D2823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Light" w:hAnsi="Helvetica Light" w:cs="Helvetica Light"/>
          <w:color w:val="12130F"/>
          <w:sz w:val="32"/>
          <w:szCs w:val="32"/>
        </w:rPr>
      </w:pPr>
      <w:proofErr w:type="gramStart"/>
      <w:r>
        <w:rPr>
          <w:rFonts w:ascii="Helvetica Light" w:hAnsi="Helvetica Light" w:cs="Helvetica Light"/>
          <w:color w:val="12130F"/>
          <w:sz w:val="32"/>
          <w:szCs w:val="32"/>
        </w:rPr>
        <w:t xml:space="preserve">Los tilacoides son sistemas de membranas que se encuentran libres en el citoplasma </w:t>
      </w:r>
      <w:hyperlink r:id="rId7" w:history="1">
        <w:r>
          <w:rPr>
            <w:rFonts w:ascii="Helvetica Light" w:hAnsi="Helvetica Light" w:cs="Helvetica Light"/>
            <w:color w:val="AB0005"/>
            <w:sz w:val="32"/>
            <w:szCs w:val="32"/>
          </w:rPr>
          <w:t>Bacterios</w:t>
        </w:r>
      </w:hyperlink>
      <w:r>
        <w:rPr>
          <w:rFonts w:ascii="Helvetica Light" w:hAnsi="Helvetica Light" w:cs="Helvetica Light"/>
          <w:color w:val="12130F"/>
          <w:sz w:val="32"/>
          <w:szCs w:val="32"/>
        </w:rPr>
        <w:t xml:space="preserve"> fotótrofos y </w:t>
      </w:r>
      <w:hyperlink r:id="rId8" w:history="1">
        <w:r>
          <w:rPr>
            <w:rFonts w:ascii="Helvetica Light" w:hAnsi="Helvetica Light" w:cs="Helvetica Light"/>
            <w:color w:val="AB0005"/>
            <w:sz w:val="32"/>
            <w:szCs w:val="32"/>
          </w:rPr>
          <w:t>algas azules</w:t>
        </w:r>
      </w:hyperlink>
      <w:r>
        <w:rPr>
          <w:rFonts w:ascii="Helvetica Light" w:hAnsi="Helvetica Light" w:cs="Helvetica Light"/>
          <w:color w:val="12130F"/>
          <w:sz w:val="32"/>
          <w:szCs w:val="32"/>
        </w:rPr>
        <w:t xml:space="preserve"> o siguiendo ciertos arreglos dentro de </w:t>
      </w:r>
      <w:hyperlink r:id="rId9" w:history="1">
        <w:r>
          <w:rPr>
            <w:rFonts w:ascii="Helvetica Light" w:hAnsi="Helvetica Light" w:cs="Helvetica Light"/>
            <w:color w:val="AB0005"/>
            <w:sz w:val="32"/>
            <w:szCs w:val="32"/>
          </w:rPr>
          <w:t>cromatóforos</w:t>
        </w:r>
      </w:hyperlink>
      <w:r>
        <w:rPr>
          <w:rFonts w:ascii="Helvetica Light" w:hAnsi="Helvetica Light" w:cs="Helvetica Light"/>
          <w:color w:val="12130F"/>
          <w:sz w:val="32"/>
          <w:szCs w:val="32"/>
        </w:rPr>
        <w:t xml:space="preserve"> o cloroplastos algas y plantas superiores.</w:t>
      </w:r>
      <w:proofErr w:type="gramEnd"/>
    </w:p>
    <w:p w:rsidR="008D2823" w:rsidRDefault="008D2823" w:rsidP="008D2823">
      <w:pPr>
        <w:widowControl w:val="0"/>
        <w:autoSpaceDE w:val="0"/>
        <w:autoSpaceDN w:val="0"/>
        <w:adjustRightInd w:val="0"/>
        <w:spacing w:after="200"/>
        <w:jc w:val="both"/>
        <w:rPr>
          <w:rFonts w:ascii="Helvetica Light" w:hAnsi="Helvetica Light" w:cs="Helvetica Light"/>
          <w:color w:val="12130F"/>
          <w:sz w:val="32"/>
          <w:szCs w:val="32"/>
        </w:rPr>
      </w:pPr>
      <w:r>
        <w:rPr>
          <w:rFonts w:ascii="Helvetica Light" w:hAnsi="Helvetica Light" w:cs="Helvetica Light"/>
          <w:color w:val="12130F"/>
          <w:sz w:val="32"/>
          <w:szCs w:val="32"/>
        </w:rPr>
        <w:t xml:space="preserve">Los tejidos internos de la hoja están completamente encerrados por células epidérmicas transparentes, cubiertas con una capa cerosa, la cutícula y sustancias </w:t>
      </w:r>
      <w:proofErr w:type="gramStart"/>
      <w:r>
        <w:rPr>
          <w:rFonts w:ascii="Helvetica Light" w:hAnsi="Helvetica Light" w:cs="Helvetica Light"/>
          <w:color w:val="12130F"/>
          <w:sz w:val="32"/>
          <w:szCs w:val="32"/>
        </w:rPr>
        <w:t>como</w:t>
      </w:r>
      <w:proofErr w:type="gramEnd"/>
      <w:r>
        <w:rPr>
          <w:rFonts w:ascii="Helvetica Light" w:hAnsi="Helvetica Light" w:cs="Helvetica Light"/>
          <w:color w:val="12130F"/>
          <w:sz w:val="32"/>
          <w:szCs w:val="32"/>
        </w:rPr>
        <w:t xml:space="preserve"> el oxígeno, el dióxido de carbono y otros gases entran en la hoja a través de aberturas especiales, llamadas estomas.</w:t>
      </w:r>
    </w:p>
    <w:p w:rsidR="00F23647" w:rsidRDefault="008D2823" w:rsidP="008D2823">
      <w:r>
        <w:rPr>
          <w:rFonts w:ascii="Helvetica Light" w:hAnsi="Helvetica Light" w:cs="Helvetica Light"/>
          <w:color w:val="12130F"/>
          <w:sz w:val="32"/>
          <w:szCs w:val="32"/>
        </w:rPr>
        <w:t>Los gases y el vapor de agua llenan los espacios existentes entre las células de la capa esponjosa, entrando y saliendo por difusión; el agua, absorbida por las raíces, entra en la hoja por medio de los vasos del xilema del haz conductor, en tanto que los azúcares, producto de la fotosíntesis, dejan la hoja a través de un tejido conductor conocido como el floema, viajando a otras partes de la planta, entre ellas, los órganos no fotosintetizantes.</w:t>
      </w:r>
    </w:p>
    <w:sectPr w:rsidR="00F23647" w:rsidSect="00187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2823"/>
    <w:rsid w:val="008D282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cured.cu/Prote%C3%ADnas" TargetMode="External"/><Relationship Id="rId5" Type="http://schemas.openxmlformats.org/officeDocument/2006/relationships/hyperlink" Target="http://www.ecured.cu/Enzimas" TargetMode="External"/><Relationship Id="rId6" Type="http://schemas.openxmlformats.org/officeDocument/2006/relationships/hyperlink" Target="http://www.ecured.cu/index.php?title=Fotosint%C3%A9ticamente&amp;action=edit&amp;redlink=1" TargetMode="External"/><Relationship Id="rId7" Type="http://schemas.openxmlformats.org/officeDocument/2006/relationships/hyperlink" Target="http://www.ecured.cu/index.php?title=Bacterios&amp;action=edit&amp;redlink=1" TargetMode="External"/><Relationship Id="rId8" Type="http://schemas.openxmlformats.org/officeDocument/2006/relationships/hyperlink" Target="http://www.ecured.cu/index.php?title=Algas_azules&amp;action=edit&amp;redlink=1" TargetMode="External"/><Relationship Id="rId9" Type="http://schemas.openxmlformats.org/officeDocument/2006/relationships/hyperlink" Target="http://www.ecured.cu/index.php?title=Cromat%C3%B3foros&amp;action=edit&amp;redlink=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Word 12.1.0</Application>
  <DocSecurity>0</DocSecurity>
  <Lines>21</Lines>
  <Paragraphs>5</Paragraphs>
  <ScaleCrop>false</ScaleCrop>
  <LinksUpToDate>false</LinksUpToDate>
  <CharactersWithSpaces>3156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Robles</dc:creator>
  <cp:keywords/>
  <cp:lastModifiedBy>Luis Robles</cp:lastModifiedBy>
  <cp:revision>1</cp:revision>
  <dcterms:created xsi:type="dcterms:W3CDTF">2016-05-22T01:22:00Z</dcterms:created>
  <dcterms:modified xsi:type="dcterms:W3CDTF">2016-05-22T01:23:00Z</dcterms:modified>
</cp:coreProperties>
</file>