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CA" w:rsidRPr="009927CA" w:rsidRDefault="009927CA" w:rsidP="009927CA">
      <w:pPr>
        <w:pStyle w:val="Ttulo2"/>
        <w:pBdr>
          <w:bottom w:val="single" w:sz="6" w:space="0" w:color="CCCCCC"/>
        </w:pBdr>
        <w:shd w:val="clear" w:color="auto" w:fill="FFFFFF"/>
        <w:spacing w:before="270" w:beforeAutospacing="0" w:after="75" w:afterAutospacing="0" w:line="336" w:lineRule="atLeast"/>
        <w:ind w:left="75"/>
        <w:rPr>
          <w:rFonts w:ascii="Arial" w:hAnsi="Arial" w:cs="Arial"/>
          <w:color w:val="000000"/>
          <w:sz w:val="34"/>
          <w:szCs w:val="34"/>
        </w:rPr>
      </w:pPr>
      <w:r w:rsidRPr="009927CA">
        <w:rPr>
          <w:b w:val="0"/>
          <w:sz w:val="44"/>
        </w:rPr>
        <w:t xml:space="preserve">Tipos de </w:t>
      </w:r>
      <w:proofErr w:type="spellStart"/>
      <w:r w:rsidRPr="009927CA">
        <w:rPr>
          <w:b w:val="0"/>
          <w:sz w:val="44"/>
        </w:rPr>
        <w:t>proteinas</w:t>
      </w:r>
      <w:proofErr w:type="spellEnd"/>
      <w:r w:rsidRPr="009927CA">
        <w:rPr>
          <w:b w:val="0"/>
          <w:sz w:val="44"/>
        </w:rPr>
        <w:t xml:space="preserve"> </w:t>
      </w:r>
      <w:r>
        <w:rPr>
          <w:b w:val="0"/>
          <w:sz w:val="44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Las proteínas se pueden clasificar en dos tipos principales: Proteínas simples y proteínas conjugadas.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Pr="009927CA">
        <w:rPr>
          <w:rFonts w:ascii="Arial" w:hAnsi="Arial" w:cs="Arial"/>
          <w:color w:val="000000"/>
          <w:sz w:val="34"/>
          <w:szCs w:val="34"/>
        </w:rPr>
        <w:t>Proteínas simples</w:t>
      </w:r>
    </w:p>
    <w:p w:rsidR="009927CA" w:rsidRPr="009927CA" w:rsidRDefault="009927CA" w:rsidP="009927CA">
      <w:pPr>
        <w:shd w:val="clear" w:color="auto" w:fill="FFFFFF"/>
        <w:spacing w:before="150" w:after="150" w:line="27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Estas proteínas se pueden clasificar en dos categorías según su forma.</w:t>
      </w:r>
    </w:p>
    <w:p w:rsidR="009927CA" w:rsidRPr="009927CA" w:rsidRDefault="009927CA" w:rsidP="009927CA">
      <w:pPr>
        <w:pBdr>
          <w:bottom w:val="single" w:sz="6" w:space="0" w:color="EEEEEE"/>
        </w:pBdr>
        <w:shd w:val="clear" w:color="auto" w:fill="FFFFFF"/>
        <w:spacing w:before="225" w:after="60" w:line="288" w:lineRule="atLeast"/>
        <w:ind w:left="120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</w:pPr>
      <w:r w:rsidRPr="009927CA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Proteínas fibrosas</w:t>
      </w:r>
    </w:p>
    <w:p w:rsidR="009927CA" w:rsidRPr="009927CA" w:rsidRDefault="009927CA" w:rsidP="009927CA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Como hebras, ya sean solas o en grupos</w:t>
      </w:r>
    </w:p>
    <w:p w:rsidR="009927CA" w:rsidRPr="009927CA" w:rsidRDefault="009927CA" w:rsidP="009927CA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Generalmente poseen estructura secundaria</w:t>
      </w:r>
    </w:p>
    <w:p w:rsidR="009927CA" w:rsidRPr="009927CA" w:rsidRDefault="009927CA" w:rsidP="009927CA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Insolubles en agua</w:t>
      </w:r>
    </w:p>
    <w:p w:rsidR="009927CA" w:rsidRPr="009927CA" w:rsidRDefault="009927CA" w:rsidP="009927CA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Unidades estructurales o estructuras protectoras. Ex, la queratina en el cabello y la piel, algunas fibras vegetales, también en las cutículas. Además de algunos son de contracción como la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miosina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de los músculos y la elastina del tejido conjuntivo.</w:t>
      </w:r>
    </w:p>
    <w:p w:rsidR="009927CA" w:rsidRPr="009927CA" w:rsidRDefault="009927CA" w:rsidP="009927CA">
      <w:pPr>
        <w:pBdr>
          <w:bottom w:val="single" w:sz="6" w:space="0" w:color="EEEEEE"/>
        </w:pBdr>
        <w:shd w:val="clear" w:color="auto" w:fill="FFFFFF"/>
        <w:spacing w:before="225" w:after="60" w:line="288" w:lineRule="atLeast"/>
        <w:ind w:left="120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</w:pPr>
      <w:r w:rsidRPr="009927CA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Proteínas globulares</w:t>
      </w:r>
    </w:p>
    <w:p w:rsidR="009927CA" w:rsidRPr="009927CA" w:rsidRDefault="009927CA" w:rsidP="009927CA">
      <w:pPr>
        <w:shd w:val="clear" w:color="auto" w:fill="FFFFFF"/>
        <w:spacing w:before="150" w:after="150" w:line="27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Las proteínas globulares se dividen en seis categorías y, en general, estos son:</w:t>
      </w:r>
    </w:p>
    <w:p w:rsidR="009927CA" w:rsidRPr="009927CA" w:rsidRDefault="009927CA" w:rsidP="009927CA">
      <w:pPr>
        <w:numPr>
          <w:ilvl w:val="0"/>
          <w:numId w:val="2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Casi redondeada en su contorno</w:t>
      </w:r>
    </w:p>
    <w:p w:rsidR="009927CA" w:rsidRPr="009927CA" w:rsidRDefault="009927CA" w:rsidP="009927CA">
      <w:pPr>
        <w:numPr>
          <w:ilvl w:val="0"/>
          <w:numId w:val="2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Con la estructura terciaria o cuaternaria</w:t>
      </w:r>
    </w:p>
    <w:p w:rsidR="009927CA" w:rsidRPr="009927CA" w:rsidRDefault="009927CA" w:rsidP="009927CA">
      <w:pPr>
        <w:numPr>
          <w:ilvl w:val="0"/>
          <w:numId w:val="2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En su mayoría solubles, si son pequeñas (disminuye la solubilidad y aumenta la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coagulabilidad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con el calor con aumento de tamaño), por ejemplo, las enzimas</w:t>
      </w:r>
    </w:p>
    <w:p w:rsidR="009927CA" w:rsidRPr="009927CA" w:rsidRDefault="009927CA" w:rsidP="009927CA">
      <w:pPr>
        <w:numPr>
          <w:ilvl w:val="0"/>
          <w:numId w:val="2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 función enzimática y no enzimática.</w:t>
      </w:r>
    </w:p>
    <w:p w:rsidR="009927CA" w:rsidRPr="009927CA" w:rsidRDefault="009927CA" w:rsidP="009927CA">
      <w:pPr>
        <w:pBdr>
          <w:bottom w:val="single" w:sz="6" w:space="0" w:color="EEEEEE"/>
        </w:pBdr>
        <w:shd w:val="clear" w:color="auto" w:fill="FFFFFF"/>
        <w:spacing w:before="210" w:after="45" w:line="264" w:lineRule="atLeast"/>
        <w:ind w:left="150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9927CA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Albúminas</w:t>
      </w:r>
    </w:p>
    <w:p w:rsidR="009927CA" w:rsidRPr="009927CA" w:rsidRDefault="009927CA" w:rsidP="009927CA">
      <w:pPr>
        <w:shd w:val="clear" w:color="auto" w:fill="FFFFFF"/>
        <w:spacing w:before="150" w:after="150" w:line="27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Las moléculas grandes, solución de sal neutra, soluble en agua y se diluye, se coagula al calentarla. Por ejemplo, la beta-amilasa, la albúmina de huevo, la albúmina del suero sanguíneo, los granos de trigo (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Triticum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 y las semillas de ricino (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Ricinus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communis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9927CA" w:rsidRPr="009927CA" w:rsidRDefault="009927CA" w:rsidP="009927CA">
      <w:pPr>
        <w:pBdr>
          <w:bottom w:val="single" w:sz="6" w:space="0" w:color="EEEEEE"/>
        </w:pBdr>
        <w:shd w:val="clear" w:color="auto" w:fill="FFFFFF"/>
        <w:spacing w:before="210" w:after="45" w:line="264" w:lineRule="atLeast"/>
        <w:ind w:left="150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9927CA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Globulinas</w:t>
      </w:r>
    </w:p>
    <w:p w:rsidR="009927CA" w:rsidRPr="009927CA" w:rsidRDefault="009927CA" w:rsidP="009927CA">
      <w:pPr>
        <w:shd w:val="clear" w:color="auto" w:fill="FFFFFF"/>
        <w:spacing w:before="150" w:after="150" w:line="27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Las moléculas grandes, neutrales, solubles en agua salada, se coagulan al calentarse a altas temperaturas, por ejemplo, la a-amilasa, los anticuerpos en la sangre, las globulinas de suero, el fibrinógeno sanguíneo, los granos de trigo, semillas de ricino, mostazas, legumina y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vicillin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de los guisantes, el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archin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y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cornarchin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de los cacahuetes y la glicina de la soja.</w:t>
      </w:r>
    </w:p>
    <w:p w:rsidR="009927CA" w:rsidRPr="009927CA" w:rsidRDefault="009927CA" w:rsidP="009927CA">
      <w:pPr>
        <w:pBdr>
          <w:bottom w:val="single" w:sz="6" w:space="0" w:color="EEEEEE"/>
        </w:pBdr>
        <w:shd w:val="clear" w:color="auto" w:fill="FFFFFF"/>
        <w:spacing w:before="210" w:after="45" w:line="264" w:lineRule="atLeast"/>
        <w:ind w:left="150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proofErr w:type="spellStart"/>
      <w:r w:rsidRPr="009927CA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Prolaminas</w:t>
      </w:r>
      <w:proofErr w:type="spellEnd"/>
    </w:p>
    <w:p w:rsidR="009927CA" w:rsidRPr="009927CA" w:rsidRDefault="009927CA" w:rsidP="009927CA">
      <w:pPr>
        <w:shd w:val="clear" w:color="auto" w:fill="FFFFFF"/>
        <w:spacing w:before="150" w:after="150" w:line="27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Insolubles en agua pero solubles en soluciones salinas y alcohol del 70-80%, por ejemplo, la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gliadina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de trigo, la cebada y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herdein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de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zeína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de maíz. Estos están casi ausente en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dicotyle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-dones.</w:t>
      </w:r>
    </w:p>
    <w:p w:rsidR="009927CA" w:rsidRPr="009927CA" w:rsidRDefault="009927CA" w:rsidP="009927CA">
      <w:pPr>
        <w:pBdr>
          <w:bottom w:val="single" w:sz="6" w:space="0" w:color="EEEEEE"/>
        </w:pBdr>
        <w:shd w:val="clear" w:color="auto" w:fill="FFFFFF"/>
        <w:spacing w:before="210" w:after="45" w:line="264" w:lineRule="atLeast"/>
        <w:ind w:left="150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proofErr w:type="spellStart"/>
      <w:r w:rsidRPr="009927CA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Glutelinas</w:t>
      </w:r>
      <w:proofErr w:type="spellEnd"/>
    </w:p>
    <w:p w:rsidR="009927CA" w:rsidRPr="009927CA" w:rsidRDefault="009927CA" w:rsidP="009927CA">
      <w:pPr>
        <w:shd w:val="clear" w:color="auto" w:fill="FFFFFF"/>
        <w:spacing w:before="150" w:after="150" w:line="27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lastRenderedPageBreak/>
        <w:t xml:space="preserve">Insolubles en agua, pero solubles en un ácido débil o una base. Por ejemplo, el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oryzenin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de arroz y la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hordenina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en la cebada.</w:t>
      </w:r>
    </w:p>
    <w:p w:rsidR="009927CA" w:rsidRPr="009927CA" w:rsidRDefault="009927CA" w:rsidP="009927CA">
      <w:pPr>
        <w:pBdr>
          <w:bottom w:val="single" w:sz="6" w:space="0" w:color="EEEEEE"/>
        </w:pBdr>
        <w:shd w:val="clear" w:color="auto" w:fill="FFFFFF"/>
        <w:spacing w:before="210" w:after="45" w:line="264" w:lineRule="atLeast"/>
        <w:ind w:left="150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9927CA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Histonas</w:t>
      </w:r>
    </w:p>
    <w:p w:rsidR="009927CA" w:rsidRPr="009927CA" w:rsidRDefault="009927CA" w:rsidP="009927CA">
      <w:pPr>
        <w:shd w:val="clear" w:color="auto" w:fill="FFFFFF"/>
        <w:spacing w:before="150" w:after="150" w:line="27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Moléculas pequeñas con más proteínas básicas, solubles en agua, pero no se coagulan fácilmente por el calor, por lo general se encuentran asociadas con los ácidos nucleicos, como en nucleoproteínas.</w:t>
      </w:r>
    </w:p>
    <w:p w:rsidR="009927CA" w:rsidRPr="009927CA" w:rsidRDefault="009927CA" w:rsidP="009927CA">
      <w:pPr>
        <w:pBdr>
          <w:bottom w:val="single" w:sz="6" w:space="0" w:color="EEEEEE"/>
        </w:pBdr>
        <w:shd w:val="clear" w:color="auto" w:fill="FFFFFF"/>
        <w:spacing w:before="210" w:after="45" w:line="264" w:lineRule="atLeast"/>
        <w:ind w:left="150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proofErr w:type="spellStart"/>
      <w:r w:rsidRPr="009927CA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Prolaminas</w:t>
      </w:r>
      <w:proofErr w:type="spellEnd"/>
    </w:p>
    <w:p w:rsidR="009927CA" w:rsidRPr="009927CA" w:rsidRDefault="009927CA" w:rsidP="009927CA">
      <w:pPr>
        <w:shd w:val="clear" w:color="auto" w:fill="FFFFFF"/>
        <w:spacing w:before="150" w:after="150" w:line="27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Contienen aminoácidos básicos, solubles en agua y no se coagulan con el calor.</w:t>
      </w:r>
    </w:p>
    <w:p w:rsidR="009927CA" w:rsidRPr="009927CA" w:rsidRDefault="009927CA" w:rsidP="009927CA">
      <w:pPr>
        <w:pBdr>
          <w:bottom w:val="single" w:sz="6" w:space="0" w:color="CCCCCC"/>
        </w:pBdr>
        <w:shd w:val="clear" w:color="auto" w:fill="FFFFFF"/>
        <w:spacing w:before="270" w:after="75" w:line="336" w:lineRule="atLeast"/>
        <w:ind w:left="75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es-ES"/>
        </w:rPr>
      </w:pPr>
      <w:r w:rsidRPr="009927CA">
        <w:rPr>
          <w:rFonts w:ascii="Arial" w:eastAsia="Times New Roman" w:hAnsi="Arial" w:cs="Arial"/>
          <w:b/>
          <w:bCs/>
          <w:color w:val="000000"/>
          <w:sz w:val="34"/>
          <w:szCs w:val="34"/>
          <w:lang w:eastAsia="es-ES"/>
        </w:rPr>
        <w:t>Proteínas conjugadas</w:t>
      </w:r>
    </w:p>
    <w:p w:rsidR="009927CA" w:rsidRPr="009927CA" w:rsidRDefault="009927CA" w:rsidP="009927CA">
      <w:pPr>
        <w:shd w:val="clear" w:color="auto" w:fill="FFFFFF"/>
        <w:spacing w:before="150" w:after="150" w:line="270" w:lineRule="atLeast"/>
        <w:ind w:left="1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Estos complejos de proteínas y otras moléculas diferentes se pueden dividir en siete tipos.</w:t>
      </w:r>
    </w:p>
    <w:p w:rsidR="009927CA" w:rsidRPr="009927CA" w:rsidRDefault="009927CA" w:rsidP="009927CA">
      <w:pPr>
        <w:numPr>
          <w:ilvl w:val="0"/>
          <w:numId w:val="3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Nucleoproteínas (proteínas + ácidos nucleicos) se encuentran en el núcleo (en su mayoría constituyen los cromosomas). Los ribosomas son partículas de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ribonucleoproteínas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en esencia.</w:t>
      </w:r>
    </w:p>
    <w:p w:rsidR="009927CA" w:rsidRPr="009927CA" w:rsidRDefault="009927CA" w:rsidP="009927CA">
      <w:pPr>
        <w:numPr>
          <w:ilvl w:val="0"/>
          <w:numId w:val="3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Las lipoproteínas (proteínas + lípidos) se encuentran en las membranas y las superficies de la membrana y toman parte en la organización de la membrana y sus funciones.</w:t>
      </w:r>
    </w:p>
    <w:p w:rsidR="009927CA" w:rsidRPr="009927CA" w:rsidRDefault="009927CA" w:rsidP="009927CA">
      <w:pPr>
        <w:numPr>
          <w:ilvl w:val="0"/>
          <w:numId w:val="3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Las glicoproteínas (proteínas + hidratos de carbono) juegan un papel importante en los sistemas de reconocimiento de las células y los mecanismos celulares de defensa contra los microorganismos. Se encuentran en la superficie de la membrana y en las paredes celulares.</w:t>
      </w:r>
    </w:p>
    <w:p w:rsidR="009927CA" w:rsidRPr="009927CA" w:rsidRDefault="009927CA" w:rsidP="009927CA">
      <w:pPr>
        <w:numPr>
          <w:ilvl w:val="0"/>
          <w:numId w:val="3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Cromoproteínas (proteínas + pigmentos) que se encuentra en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flavoproteína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la hemoglobina,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chloroplastin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(con clorofila en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tilacoides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).</w:t>
      </w:r>
    </w:p>
    <w:p w:rsidR="009927CA" w:rsidRPr="009927CA" w:rsidRDefault="009927CA" w:rsidP="009927CA">
      <w:pPr>
        <w:numPr>
          <w:ilvl w:val="0"/>
          <w:numId w:val="3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Metaloproteínas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son complejos de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proteinas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con elementos metálicos (Zn, Mn, Cu, Fe) como el Fe de la ferritina.</w:t>
      </w:r>
    </w:p>
    <w:p w:rsidR="009927CA" w:rsidRPr="009927CA" w:rsidRDefault="009927CA" w:rsidP="009927CA">
      <w:pPr>
        <w:numPr>
          <w:ilvl w:val="0"/>
          <w:numId w:val="3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Mucoproteínas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(proteínas + </w:t>
      </w:r>
      <w:proofErr w:type="spellStart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muoild</w:t>
      </w:r>
      <w:proofErr w:type="spellEnd"/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 están presentes en la saliva (mucina por ejemplo).</w:t>
      </w:r>
    </w:p>
    <w:p w:rsidR="009927CA" w:rsidRPr="009927CA" w:rsidRDefault="009927CA" w:rsidP="009927CA">
      <w:pPr>
        <w:numPr>
          <w:ilvl w:val="0"/>
          <w:numId w:val="3"/>
        </w:numPr>
        <w:shd w:val="clear" w:color="auto" w:fill="FFFFFF"/>
        <w:spacing w:before="75" w:after="75" w:line="270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9927C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Fosfoproteínas (proteína + fosfato) están presentes en la leche (por ejemplo, caseína), huevo (por ejemplo, vitelina), etc.</w:t>
      </w:r>
    </w:p>
    <w:p w:rsidR="000616C6" w:rsidRPr="009927CA" w:rsidRDefault="000616C6">
      <w:pPr>
        <w:rPr>
          <w:b/>
          <w:sz w:val="44"/>
        </w:rPr>
      </w:pPr>
    </w:p>
    <w:sectPr w:rsidR="000616C6" w:rsidRPr="00992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E1802"/>
    <w:multiLevelType w:val="multilevel"/>
    <w:tmpl w:val="8D0C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67D40"/>
    <w:multiLevelType w:val="multilevel"/>
    <w:tmpl w:val="A91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57A15"/>
    <w:multiLevelType w:val="multilevel"/>
    <w:tmpl w:val="A2D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CA"/>
    <w:rsid w:val="000616C6"/>
    <w:rsid w:val="009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6BE40-F543-4C42-8A8B-DC501650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9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92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992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927C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927C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927C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9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1</cp:revision>
  <dcterms:created xsi:type="dcterms:W3CDTF">2016-04-20T21:51:00Z</dcterms:created>
  <dcterms:modified xsi:type="dcterms:W3CDTF">2016-04-20T21:52:00Z</dcterms:modified>
</cp:coreProperties>
</file>