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01A" w:rsidRDefault="008F1F5D" w:rsidP="008F1F5D">
      <w:pPr>
        <w:jc w:val="center"/>
        <w:rPr>
          <w:rFonts w:ascii="Arial" w:hAnsi="Arial" w:cs="Arial"/>
          <w:sz w:val="24"/>
        </w:rPr>
      </w:pPr>
      <w:r>
        <w:rPr>
          <w:rFonts w:ascii="Arial" w:hAnsi="Arial" w:cs="Arial"/>
          <w:sz w:val="24"/>
        </w:rPr>
        <w:t>P</w:t>
      </w:r>
      <w:r w:rsidRPr="008F1F5D">
        <w:rPr>
          <w:rFonts w:ascii="Arial" w:hAnsi="Arial" w:cs="Arial"/>
          <w:sz w:val="24"/>
        </w:rPr>
        <w:t>rincipales funciones de los bioelementos</w:t>
      </w:r>
      <w:r>
        <w:rPr>
          <w:rFonts w:ascii="Arial" w:hAnsi="Arial" w:cs="Arial"/>
          <w:sz w:val="24"/>
        </w:rPr>
        <w:t>.</w:t>
      </w:r>
      <w:bookmarkStart w:id="0" w:name="_GoBack"/>
      <w:bookmarkEnd w:id="0"/>
    </w:p>
    <w:tbl>
      <w:tblPr>
        <w:tblStyle w:val="Tablaconcuadrcula"/>
        <w:tblW w:w="0" w:type="auto"/>
        <w:tblLook w:val="04A0" w:firstRow="1" w:lastRow="0" w:firstColumn="1" w:lastColumn="0" w:noHBand="0" w:noVBand="1"/>
      </w:tblPr>
      <w:tblGrid>
        <w:gridCol w:w="1838"/>
        <w:gridCol w:w="6990"/>
      </w:tblGrid>
      <w:tr w:rsidR="00095B07" w:rsidTr="00095B07">
        <w:tc>
          <w:tcPr>
            <w:tcW w:w="1838" w:type="dxa"/>
          </w:tcPr>
          <w:p w:rsidR="00095B07" w:rsidRDefault="00095B07" w:rsidP="00940345">
            <w:pPr>
              <w:jc w:val="both"/>
              <w:rPr>
                <w:rFonts w:ascii="Arial" w:hAnsi="Arial" w:cs="Arial"/>
                <w:sz w:val="24"/>
              </w:rPr>
            </w:pPr>
            <w:r>
              <w:rPr>
                <w:rFonts w:ascii="Arial" w:hAnsi="Arial" w:cs="Arial"/>
                <w:sz w:val="24"/>
              </w:rPr>
              <w:t>Cobre.</w:t>
            </w:r>
          </w:p>
        </w:tc>
        <w:tc>
          <w:tcPr>
            <w:tcW w:w="6990" w:type="dxa"/>
          </w:tcPr>
          <w:p w:rsidR="00095B07" w:rsidRDefault="00D64F49" w:rsidP="00940345">
            <w:pPr>
              <w:jc w:val="both"/>
              <w:rPr>
                <w:rFonts w:ascii="Arial" w:hAnsi="Arial" w:cs="Arial"/>
                <w:sz w:val="24"/>
              </w:rPr>
            </w:pPr>
            <w:r>
              <w:rPr>
                <w:rFonts w:ascii="Arial" w:hAnsi="Arial" w:cs="Arial"/>
                <w:sz w:val="24"/>
              </w:rPr>
              <w:t>E</w:t>
            </w:r>
            <w:r w:rsidRPr="00D64F49">
              <w:rPr>
                <w:rFonts w:ascii="Arial" w:hAnsi="Arial" w:cs="Arial"/>
                <w:sz w:val="24"/>
              </w:rPr>
              <w:t>s un micronutriente esencial y se encuentra en órganos con a</w:t>
            </w:r>
            <w:r>
              <w:rPr>
                <w:rFonts w:ascii="Arial" w:hAnsi="Arial" w:cs="Arial"/>
                <w:sz w:val="24"/>
              </w:rPr>
              <w:t>lta actividad metabólica como: e</w:t>
            </w:r>
            <w:r w:rsidRPr="00D64F49">
              <w:rPr>
                <w:rFonts w:ascii="Arial" w:hAnsi="Arial" w:cs="Arial"/>
                <w:sz w:val="24"/>
              </w:rPr>
              <w:t>l hígado, el cerebro, los riñones y el corazón, así como en los glóbulos rojos de la sangre y en la células del sistema nervioso.</w:t>
            </w:r>
          </w:p>
        </w:tc>
      </w:tr>
      <w:tr w:rsidR="00095B07" w:rsidTr="00095B07">
        <w:tc>
          <w:tcPr>
            <w:tcW w:w="1838" w:type="dxa"/>
          </w:tcPr>
          <w:p w:rsidR="00095B07" w:rsidRDefault="00095B07" w:rsidP="00940345">
            <w:pPr>
              <w:jc w:val="both"/>
              <w:rPr>
                <w:rFonts w:ascii="Arial" w:hAnsi="Arial" w:cs="Arial"/>
                <w:sz w:val="24"/>
              </w:rPr>
            </w:pPr>
            <w:r>
              <w:rPr>
                <w:rFonts w:ascii="Arial" w:hAnsi="Arial" w:cs="Arial"/>
                <w:sz w:val="24"/>
              </w:rPr>
              <w:t>Magnesio.</w:t>
            </w:r>
          </w:p>
        </w:tc>
        <w:tc>
          <w:tcPr>
            <w:tcW w:w="6990" w:type="dxa"/>
          </w:tcPr>
          <w:p w:rsidR="00095B07" w:rsidRDefault="00BB3FA7" w:rsidP="00940345">
            <w:pPr>
              <w:jc w:val="both"/>
              <w:rPr>
                <w:rFonts w:ascii="Arial" w:hAnsi="Arial" w:cs="Arial"/>
                <w:sz w:val="24"/>
              </w:rPr>
            </w:pPr>
            <w:r>
              <w:rPr>
                <w:rFonts w:ascii="Arial" w:hAnsi="Arial" w:cs="Arial"/>
                <w:sz w:val="24"/>
              </w:rPr>
              <w:t>S</w:t>
            </w:r>
            <w:r w:rsidRPr="00BB3FA7">
              <w:rPr>
                <w:rFonts w:ascii="Arial" w:hAnsi="Arial" w:cs="Arial"/>
                <w:sz w:val="24"/>
              </w:rPr>
              <w:t>e encuentra en los huesos, desde donde puede liberarse en caso de necesidad. Cuando nos vemos sujetos a situaciones estresantes, el organismo acude a sus reservas de magnesio (depositados en la estructura ósea) transportándolas al flujo sanguíneo</w:t>
            </w:r>
          </w:p>
        </w:tc>
      </w:tr>
      <w:tr w:rsidR="00095B07" w:rsidTr="00095B07">
        <w:tc>
          <w:tcPr>
            <w:tcW w:w="1838" w:type="dxa"/>
          </w:tcPr>
          <w:p w:rsidR="00095B07" w:rsidRDefault="00095B07" w:rsidP="00940345">
            <w:pPr>
              <w:jc w:val="both"/>
              <w:rPr>
                <w:rFonts w:ascii="Arial" w:hAnsi="Arial" w:cs="Arial"/>
                <w:sz w:val="24"/>
              </w:rPr>
            </w:pPr>
            <w:r>
              <w:rPr>
                <w:rFonts w:ascii="Arial" w:hAnsi="Arial" w:cs="Arial"/>
                <w:sz w:val="24"/>
              </w:rPr>
              <w:t>Zinc</w:t>
            </w:r>
          </w:p>
        </w:tc>
        <w:tc>
          <w:tcPr>
            <w:tcW w:w="6990" w:type="dxa"/>
          </w:tcPr>
          <w:p w:rsidR="00095B07" w:rsidRDefault="00BB3FA7" w:rsidP="00940345">
            <w:pPr>
              <w:jc w:val="both"/>
              <w:rPr>
                <w:rFonts w:ascii="Arial" w:hAnsi="Arial" w:cs="Arial"/>
                <w:sz w:val="24"/>
              </w:rPr>
            </w:pPr>
            <w:r>
              <w:rPr>
                <w:rFonts w:ascii="Arial" w:hAnsi="Arial" w:cs="Arial"/>
                <w:sz w:val="24"/>
              </w:rPr>
              <w:t>S</w:t>
            </w:r>
            <w:r w:rsidRPr="00BB3FA7">
              <w:rPr>
                <w:rFonts w:ascii="Arial" w:hAnsi="Arial" w:cs="Arial"/>
                <w:sz w:val="24"/>
              </w:rPr>
              <w:t>e absorbe en el intestino delgado, siendo el yeyuno el lugar de mayor velocidad en el transporte del mismo. La absorción es un proceso saturable ya que cuando los niveles de zinc disminuyen se produce un aumento en la velocidad de transporte. Luego es trasportando principalmente por la albúmina (proteína plasmática) al hígado a través de la circulación portal.</w:t>
            </w:r>
          </w:p>
        </w:tc>
      </w:tr>
      <w:tr w:rsidR="00095B07" w:rsidTr="00095B07">
        <w:tc>
          <w:tcPr>
            <w:tcW w:w="1838" w:type="dxa"/>
          </w:tcPr>
          <w:p w:rsidR="00095B07" w:rsidRDefault="00095B07" w:rsidP="00940345">
            <w:pPr>
              <w:jc w:val="both"/>
              <w:rPr>
                <w:rFonts w:ascii="Arial" w:hAnsi="Arial" w:cs="Arial"/>
                <w:sz w:val="24"/>
              </w:rPr>
            </w:pPr>
            <w:r>
              <w:rPr>
                <w:rFonts w:ascii="Arial" w:hAnsi="Arial" w:cs="Arial"/>
                <w:sz w:val="24"/>
              </w:rPr>
              <w:t>Hierro.</w:t>
            </w:r>
          </w:p>
        </w:tc>
        <w:tc>
          <w:tcPr>
            <w:tcW w:w="6990" w:type="dxa"/>
          </w:tcPr>
          <w:p w:rsidR="00095B07" w:rsidRDefault="00BB3FA7" w:rsidP="00940345">
            <w:pPr>
              <w:jc w:val="both"/>
              <w:rPr>
                <w:rFonts w:ascii="Arial" w:hAnsi="Arial" w:cs="Arial"/>
                <w:sz w:val="24"/>
              </w:rPr>
            </w:pPr>
            <w:r>
              <w:rPr>
                <w:rFonts w:ascii="Arial" w:hAnsi="Arial" w:cs="Arial"/>
                <w:sz w:val="24"/>
              </w:rPr>
              <w:t>Ayuda a trasportar y el almacenamiento de oxigeno del cuerpo.</w:t>
            </w:r>
          </w:p>
          <w:p w:rsidR="00BB3FA7" w:rsidRDefault="0043242F" w:rsidP="00940345">
            <w:pPr>
              <w:jc w:val="both"/>
              <w:rPr>
                <w:rFonts w:ascii="Arial" w:hAnsi="Arial" w:cs="Arial"/>
                <w:sz w:val="24"/>
              </w:rPr>
            </w:pPr>
            <w:r>
              <w:rPr>
                <w:rFonts w:ascii="Arial" w:hAnsi="Arial" w:cs="Arial"/>
                <w:sz w:val="24"/>
              </w:rPr>
              <w:t>También ayuda en la defensa del cuerpo a través de unas enzimas, la cual produce sustancias las cuales por el sistema inmune para la defensa del cuerpo.</w:t>
            </w:r>
          </w:p>
        </w:tc>
      </w:tr>
      <w:tr w:rsidR="00095B07" w:rsidTr="00095B07">
        <w:tc>
          <w:tcPr>
            <w:tcW w:w="1838" w:type="dxa"/>
          </w:tcPr>
          <w:p w:rsidR="00095B07" w:rsidRDefault="00095B07" w:rsidP="00940345">
            <w:pPr>
              <w:jc w:val="both"/>
              <w:rPr>
                <w:rFonts w:ascii="Arial" w:hAnsi="Arial" w:cs="Arial"/>
                <w:sz w:val="24"/>
              </w:rPr>
            </w:pPr>
            <w:r>
              <w:rPr>
                <w:rFonts w:ascii="Arial" w:hAnsi="Arial" w:cs="Arial"/>
                <w:sz w:val="24"/>
              </w:rPr>
              <w:t>Calcio.</w:t>
            </w:r>
          </w:p>
        </w:tc>
        <w:tc>
          <w:tcPr>
            <w:tcW w:w="6990" w:type="dxa"/>
          </w:tcPr>
          <w:p w:rsidR="00C806E9" w:rsidRDefault="00C806E9" w:rsidP="00940345">
            <w:pPr>
              <w:jc w:val="both"/>
              <w:rPr>
                <w:rFonts w:ascii="Arial" w:hAnsi="Arial" w:cs="Arial"/>
                <w:sz w:val="24"/>
              </w:rPr>
            </w:pPr>
            <w:r w:rsidRPr="00C806E9">
              <w:rPr>
                <w:rFonts w:ascii="Arial" w:hAnsi="Arial" w:cs="Arial"/>
                <w:sz w:val="24"/>
              </w:rPr>
              <w:t>Participa en la transmisión de los impulsos nerviosos, al encontrarlo en el interior de las células de nuestro cuerpo.</w:t>
            </w:r>
            <w:r>
              <w:rPr>
                <w:rFonts w:ascii="Arial" w:hAnsi="Arial" w:cs="Arial"/>
                <w:sz w:val="24"/>
              </w:rPr>
              <w:t xml:space="preserve"> </w:t>
            </w:r>
            <w:r w:rsidRPr="00C806E9">
              <w:rPr>
                <w:rFonts w:ascii="Arial" w:hAnsi="Arial" w:cs="Arial"/>
                <w:sz w:val="24"/>
              </w:rPr>
              <w:t>Contribuye a la activación de distintas enzimas, las cuales actúan como medidores en reacciones químicas.</w:t>
            </w:r>
          </w:p>
        </w:tc>
      </w:tr>
      <w:tr w:rsidR="00095B07" w:rsidTr="00095B07">
        <w:tc>
          <w:tcPr>
            <w:tcW w:w="1838" w:type="dxa"/>
          </w:tcPr>
          <w:p w:rsidR="00095B07" w:rsidRDefault="00095B07" w:rsidP="00940345">
            <w:pPr>
              <w:jc w:val="both"/>
              <w:rPr>
                <w:rFonts w:ascii="Arial" w:hAnsi="Arial" w:cs="Arial"/>
                <w:sz w:val="24"/>
              </w:rPr>
            </w:pPr>
            <w:r>
              <w:rPr>
                <w:rFonts w:ascii="Arial" w:hAnsi="Arial" w:cs="Arial"/>
                <w:sz w:val="24"/>
              </w:rPr>
              <w:t>F</w:t>
            </w:r>
            <w:r w:rsidR="00D64F49">
              <w:rPr>
                <w:rFonts w:ascii="Arial" w:hAnsi="Arial" w:cs="Arial"/>
                <w:sz w:val="24"/>
              </w:rPr>
              <w:t>lúor.</w:t>
            </w:r>
          </w:p>
        </w:tc>
        <w:tc>
          <w:tcPr>
            <w:tcW w:w="6990" w:type="dxa"/>
          </w:tcPr>
          <w:p w:rsidR="00095B07" w:rsidRDefault="00D02FB6" w:rsidP="00940345">
            <w:pPr>
              <w:jc w:val="both"/>
              <w:rPr>
                <w:rFonts w:ascii="Arial" w:hAnsi="Arial" w:cs="Arial"/>
                <w:sz w:val="24"/>
              </w:rPr>
            </w:pPr>
            <w:r>
              <w:rPr>
                <w:rFonts w:ascii="Arial" w:hAnsi="Arial" w:cs="Arial"/>
                <w:sz w:val="24"/>
              </w:rPr>
              <w:t>E</w:t>
            </w:r>
            <w:r w:rsidR="00C806E9">
              <w:rPr>
                <w:rFonts w:ascii="Arial" w:hAnsi="Arial" w:cs="Arial"/>
                <w:sz w:val="24"/>
              </w:rPr>
              <w:t>vita</w:t>
            </w:r>
            <w:r w:rsidR="00C806E9" w:rsidRPr="00C806E9">
              <w:rPr>
                <w:rFonts w:ascii="Arial" w:hAnsi="Arial" w:cs="Arial"/>
                <w:sz w:val="24"/>
              </w:rPr>
              <w:t xml:space="preserve"> la caries dental y el crecimiento de las bacterias que desarrollan el sarro y es por eso que hemos comentado que se añade a las aguas de uso público. Los dentífricos o pasta de dientes también suelen llevar el flúor dentro de sus componentes.</w:t>
            </w:r>
          </w:p>
        </w:tc>
      </w:tr>
    </w:tbl>
    <w:p w:rsidR="00940345" w:rsidRDefault="00940345" w:rsidP="00940345">
      <w:pPr>
        <w:jc w:val="both"/>
        <w:rPr>
          <w:rFonts w:ascii="Arial" w:hAnsi="Arial" w:cs="Arial"/>
          <w:sz w:val="24"/>
        </w:rPr>
      </w:pPr>
    </w:p>
    <w:p w:rsidR="00D64F49" w:rsidRDefault="00D64F49" w:rsidP="00940345">
      <w:pPr>
        <w:jc w:val="both"/>
        <w:rPr>
          <w:rFonts w:ascii="Arial" w:hAnsi="Arial" w:cs="Arial"/>
          <w:sz w:val="24"/>
        </w:rPr>
      </w:pPr>
      <w:r>
        <w:rPr>
          <w:rFonts w:ascii="Arial" w:hAnsi="Arial" w:cs="Arial"/>
          <w:sz w:val="24"/>
        </w:rPr>
        <w:t>Bibliografía:</w:t>
      </w:r>
    </w:p>
    <w:p w:rsidR="00D64F49" w:rsidRDefault="00BB3FA7" w:rsidP="00940345">
      <w:pPr>
        <w:jc w:val="both"/>
        <w:rPr>
          <w:rFonts w:ascii="Arial" w:hAnsi="Arial" w:cs="Arial"/>
          <w:sz w:val="24"/>
        </w:rPr>
      </w:pPr>
      <w:r>
        <w:rPr>
          <w:rFonts w:ascii="Arial" w:hAnsi="Arial" w:cs="Arial"/>
          <w:sz w:val="24"/>
        </w:rPr>
        <w:t>Jorge, (4 de</w:t>
      </w:r>
      <w:r w:rsidR="00FD640A">
        <w:rPr>
          <w:rFonts w:ascii="Arial" w:hAnsi="Arial" w:cs="Arial"/>
          <w:sz w:val="24"/>
        </w:rPr>
        <w:t xml:space="preserve"> julio</w:t>
      </w:r>
      <w:r>
        <w:rPr>
          <w:rFonts w:ascii="Arial" w:hAnsi="Arial" w:cs="Arial"/>
          <w:sz w:val="24"/>
        </w:rPr>
        <w:t xml:space="preserve">), Tamborda; </w:t>
      </w:r>
      <w:r w:rsidRPr="00BB3FA7">
        <w:rPr>
          <w:rFonts w:ascii="Arial" w:hAnsi="Arial" w:cs="Arial"/>
          <w:sz w:val="24"/>
        </w:rPr>
        <w:t>Medellín, Antioquia</w:t>
      </w:r>
      <w:r>
        <w:rPr>
          <w:rFonts w:ascii="Arial" w:hAnsi="Arial" w:cs="Arial"/>
          <w:sz w:val="24"/>
        </w:rPr>
        <w:t xml:space="preserve">. </w:t>
      </w:r>
      <w:r w:rsidRPr="00BB3FA7">
        <w:rPr>
          <w:rFonts w:ascii="Arial" w:hAnsi="Arial" w:cs="Arial"/>
          <w:sz w:val="24"/>
        </w:rPr>
        <w:t>EFECTOS EN EL SER HUMANO</w:t>
      </w:r>
      <w:r>
        <w:rPr>
          <w:rFonts w:ascii="Arial" w:hAnsi="Arial" w:cs="Arial"/>
          <w:sz w:val="24"/>
        </w:rPr>
        <w:t>.</w:t>
      </w:r>
    </w:p>
    <w:p w:rsidR="00C806E9" w:rsidRDefault="0043242F" w:rsidP="00940345">
      <w:pPr>
        <w:jc w:val="both"/>
        <w:rPr>
          <w:rFonts w:ascii="Arial" w:hAnsi="Arial" w:cs="Arial"/>
          <w:sz w:val="24"/>
        </w:rPr>
      </w:pPr>
      <w:r>
        <w:rPr>
          <w:rFonts w:ascii="Arial" w:hAnsi="Arial" w:cs="Arial"/>
          <w:sz w:val="24"/>
        </w:rPr>
        <w:t>Alexander, (12 de mayo</w:t>
      </w:r>
      <w:r w:rsidRPr="0043242F">
        <w:rPr>
          <w:rFonts w:ascii="Arial" w:hAnsi="Arial" w:cs="Arial"/>
          <w:sz w:val="24"/>
        </w:rPr>
        <w:t xml:space="preserve"> de</w:t>
      </w:r>
      <w:r>
        <w:rPr>
          <w:rFonts w:ascii="Arial" w:hAnsi="Arial" w:cs="Arial"/>
          <w:sz w:val="24"/>
        </w:rPr>
        <w:t>l</w:t>
      </w:r>
      <w:r w:rsidRPr="0043242F">
        <w:rPr>
          <w:rFonts w:ascii="Arial" w:hAnsi="Arial" w:cs="Arial"/>
          <w:sz w:val="24"/>
        </w:rPr>
        <w:t xml:space="preserve"> 2016</w:t>
      </w:r>
      <w:r>
        <w:rPr>
          <w:rFonts w:ascii="Arial" w:hAnsi="Arial" w:cs="Arial"/>
          <w:sz w:val="24"/>
        </w:rPr>
        <w:t>) Sánchez</w:t>
      </w:r>
      <w:r w:rsidR="00C806E9">
        <w:rPr>
          <w:rFonts w:ascii="Arial" w:hAnsi="Arial" w:cs="Arial"/>
          <w:sz w:val="24"/>
        </w:rPr>
        <w:t>. Funciones en el organismo.</w:t>
      </w:r>
    </w:p>
    <w:p w:rsidR="00BB3FA7" w:rsidRDefault="00FD640A" w:rsidP="00940345">
      <w:pPr>
        <w:jc w:val="both"/>
        <w:rPr>
          <w:rFonts w:ascii="Arial" w:hAnsi="Arial" w:cs="Arial"/>
          <w:sz w:val="24"/>
        </w:rPr>
      </w:pPr>
      <w:r w:rsidRPr="00FD640A">
        <w:rPr>
          <w:rFonts w:ascii="Arial" w:hAnsi="Arial" w:cs="Arial"/>
          <w:sz w:val="24"/>
        </w:rPr>
        <w:t xml:space="preserve">Josep </w:t>
      </w:r>
      <w:r>
        <w:rPr>
          <w:rFonts w:ascii="Arial" w:hAnsi="Arial" w:cs="Arial"/>
          <w:sz w:val="24"/>
        </w:rPr>
        <w:t>(</w:t>
      </w:r>
      <w:r w:rsidRPr="00FD640A">
        <w:rPr>
          <w:rFonts w:ascii="Arial" w:hAnsi="Arial" w:cs="Arial"/>
          <w:sz w:val="24"/>
        </w:rPr>
        <w:t>8 Mar 2017</w:t>
      </w:r>
      <w:r w:rsidRPr="00FD640A">
        <w:rPr>
          <w:rStyle w:val="apple-converted-space"/>
          <w:rFonts w:ascii="Arial" w:hAnsi="Arial" w:cs="Arial"/>
          <w:sz w:val="24"/>
        </w:rPr>
        <w:t>)</w:t>
      </w:r>
      <w:r>
        <w:rPr>
          <w:rFonts w:ascii="Arial" w:hAnsi="Arial" w:cs="Arial"/>
          <w:sz w:val="24"/>
        </w:rPr>
        <w:t xml:space="preserve"> </w:t>
      </w:r>
      <w:r w:rsidRPr="00FD640A">
        <w:rPr>
          <w:rFonts w:ascii="Arial" w:hAnsi="Arial" w:cs="Arial"/>
          <w:sz w:val="24"/>
        </w:rPr>
        <w:t>Vicent</w:t>
      </w:r>
      <w:r>
        <w:rPr>
          <w:rFonts w:ascii="Arial" w:hAnsi="Arial" w:cs="Arial"/>
          <w:sz w:val="24"/>
        </w:rPr>
        <w:t xml:space="preserve">; </w:t>
      </w:r>
      <w:r w:rsidRPr="00FD640A">
        <w:rPr>
          <w:rFonts w:ascii="Arial" w:hAnsi="Arial" w:cs="Arial"/>
          <w:sz w:val="24"/>
        </w:rPr>
        <w:t>Barcelona</w:t>
      </w:r>
      <w:r>
        <w:rPr>
          <w:rFonts w:ascii="Arial" w:hAnsi="Arial" w:cs="Arial"/>
          <w:sz w:val="24"/>
        </w:rPr>
        <w:t>. Beneficios de los bioelementos.</w:t>
      </w:r>
    </w:p>
    <w:p w:rsidR="00FD640A" w:rsidRPr="00940345" w:rsidRDefault="00FD640A" w:rsidP="00940345">
      <w:pPr>
        <w:jc w:val="both"/>
        <w:rPr>
          <w:rFonts w:ascii="Arial" w:hAnsi="Arial" w:cs="Arial"/>
          <w:sz w:val="24"/>
        </w:rPr>
      </w:pPr>
    </w:p>
    <w:sectPr w:rsidR="00FD640A" w:rsidRPr="009403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45"/>
    <w:rsid w:val="00095B07"/>
    <w:rsid w:val="000E301A"/>
    <w:rsid w:val="0043242F"/>
    <w:rsid w:val="007913DC"/>
    <w:rsid w:val="008F1F5D"/>
    <w:rsid w:val="00940345"/>
    <w:rsid w:val="00BB3FA7"/>
    <w:rsid w:val="00C806E9"/>
    <w:rsid w:val="00D02FB6"/>
    <w:rsid w:val="00D64F49"/>
    <w:rsid w:val="00FD64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8456"/>
  <w15:chartTrackingRefBased/>
  <w15:docId w15:val="{4D73634C-BF8B-4A3D-BC09-91E9AA2C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9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D6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284</Words>
  <Characters>1567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2017-03-09T22:03:00Z</dcterms:created>
  <dcterms:modified xsi:type="dcterms:W3CDTF">2017-03-09T23:27:00Z</dcterms:modified>
</cp:coreProperties>
</file>