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742950</wp:posOffset>
            </wp:positionH>
            <wp:positionV relativeFrom="paragraph">
              <wp:posOffset>-10795</wp:posOffset>
            </wp:positionV>
            <wp:extent cx="3943985" cy="3943985"/>
            <wp:effectExtent l="0" t="0" r="0" b="0"/>
            <wp:wrapSquare wrapText="largest"/>
            <wp:docPr id="1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Oscar Alberto Flores Romero 4</w:t>
      </w:r>
      <w:r>
        <w:rPr>
          <w:vertAlign w:val="superscript"/>
        </w:rPr>
        <w:t>a</w:t>
      </w:r>
      <w:r>
        <w:rPr/>
        <w:t xml:space="preserve"> </w:t>
      </w:r>
    </w:p>
    <w:p>
      <w:pPr>
        <w:pStyle w:val="Normal"/>
        <w:rPr/>
      </w:pPr>
      <w:r>
        <w:rPr/>
        <w:t>10/02/2017</w:t>
      </w:r>
    </w:p>
    <w:p>
      <w:pPr>
        <w:pStyle w:val="Normal"/>
        <w:rPr/>
      </w:pPr>
      <w:r>
        <w:rPr/>
        <w:t>biología 1</w:t>
      </w:r>
    </w:p>
    <w:p>
      <w:pPr>
        <w:pStyle w:val="Normal"/>
        <w:rPr/>
      </w:pPr>
      <w:r>
        <w:rPr/>
        <w:t>Daniel Rojas Tapia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PARTES  DEL MICROSCOPIO COMPUESTO</w:t>
      </w:r>
    </w:p>
    <w:p>
      <w:pPr>
        <w:pStyle w:val="Normal"/>
        <w:numPr>
          <w:ilvl w:val="0"/>
          <w:numId w:val="1"/>
        </w:numPr>
        <w:rPr/>
      </w:pPr>
      <w:r>
        <w:rPr/>
        <w:t>Llena  el  cuadro de doble entrada que a continuación se presenta; escribe las partes del microscopio según correspondan a la parte mecánica, óptica o lumínica y describe cual es la función que tiene.</w:t>
      </w:r>
    </w:p>
    <w:p>
      <w:pPr>
        <w:pStyle w:val="Normal"/>
        <w:rPr/>
      </w:pPr>
      <w:r>
        <w:rPr/>
      </w:r>
    </w:p>
    <w:tbl>
      <w:tblPr>
        <w:tblW w:w="10120" w:type="dxa"/>
        <w:jc w:val="left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45"/>
        <w:gridCol w:w="2310"/>
        <w:gridCol w:w="6565"/>
      </w:tblGrid>
      <w:tr>
        <w:trPr/>
        <w:tc>
          <w:tcPr>
            <w:tcW w:w="10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Partes del microscopio compuesto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Sistema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Parte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Función</w:t>
            </w:r>
          </w:p>
        </w:tc>
      </w:tr>
      <w:tr>
        <w:trPr/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Mecánico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brazo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Une el tubo a la platina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base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Estructura metálica en forma de u o v sirve de sostén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revolver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Donde van enroscados los objetivos 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carro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Colocado sobre la platina y permite deslizar la preparación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platina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Se utiliza para colocar la  preparación 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Tornillo micrometrico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Permite realizar movimientos lentos </w:t>
            </w:r>
          </w:p>
        </w:tc>
      </w:tr>
      <w:tr>
        <w:trPr/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Lumínico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diafragma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Regula la cantidad de luz en el regulador 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condensador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Lente de gran abertura que permite dirigir </w:t>
            </w:r>
            <w:r>
              <w:rPr/>
              <w:t>los rayos de luz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Fuente de  luz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Para observar las muestras microscópicas, necesita luminidad</w:t>
            </w:r>
          </w:p>
        </w:tc>
      </w:tr>
      <w:tr>
        <w:trPr/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Óptico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Ocular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Situado cerca del ojo del observador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Lupa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Sirve para hacer observaciones a bajo aumento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objetivo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Lente situada en el revolver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Pega la imagen de un microscopio que tenga señaladas las partes componentes que mencionaste en el cuadro anterior: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71725" cy="1685925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anonimo. (2011). microscopio visual. 10 de febrero de 2017, de areaciencias Sitio web: http://www.areaciencias.com/partes-microscopio.htm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MX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LibreOffice/5.1.4.2$Linux_x86 LibreOffice_project/10m0$Build-2</Application>
  <Pages>3</Pages>
  <Words>192</Words>
  <Characters>1088</Characters>
  <CharactersWithSpaces>1252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2016-01-26T14:18:00Z</dcterms:created>
  <dc:creator>Sortec</dc:creator>
  <dc:description/>
  <dc:language>es-MX</dc:language>
  <cp:lastModifiedBy/>
  <dcterms:modified xsi:type="dcterms:W3CDTF">2017-02-10T13:48:39Z</dcterms:modified>
  <cp:revision>4</cp:revision>
  <dc:subject/>
  <dc:title/>
</cp:coreProperties>
</file>