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B" w:rsidRDefault="009966A1">
      <w:bookmarkStart w:id="0" w:name="_GoBack"/>
      <w:r>
        <w:rPr>
          <w:noProof/>
          <w:lang w:val="es-ES"/>
        </w:rPr>
        <w:drawing>
          <wp:inline distT="0" distB="0" distL="0" distR="0">
            <wp:extent cx="5486400" cy="3200400"/>
            <wp:effectExtent l="0" t="25400" r="0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82B2B" w:rsidSect="00182B2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16" w:rsidRDefault="00D22B16" w:rsidP="00D22B16">
      <w:r>
        <w:separator/>
      </w:r>
    </w:p>
  </w:endnote>
  <w:endnote w:type="continuationSeparator" w:id="0">
    <w:p w:rsidR="00D22B16" w:rsidRDefault="00D22B16" w:rsidP="00D2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16" w:rsidRPr="00D22B16" w:rsidRDefault="00D22B16" w:rsidP="00D22B16">
    <w:pPr>
      <w:pStyle w:val="Piedepgina"/>
      <w:jc w:val="right"/>
      <w:rPr>
        <w:rFonts w:ascii="Arial" w:hAnsi="Arial"/>
      </w:rPr>
    </w:pPr>
    <w:r>
      <w:rPr>
        <w:rFonts w:ascii="Arial" w:hAnsi="Arial"/>
      </w:rPr>
      <w:t>Nancy Zarahí Gutiérrez Marín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16" w:rsidRDefault="00D22B16" w:rsidP="00D22B16">
      <w:r>
        <w:separator/>
      </w:r>
    </w:p>
  </w:footnote>
  <w:footnote w:type="continuationSeparator" w:id="0">
    <w:p w:rsidR="00D22B16" w:rsidRDefault="00D22B16" w:rsidP="00D22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16" w:rsidRPr="00D22B16" w:rsidRDefault="00D22B16" w:rsidP="00D22B16">
    <w:pPr>
      <w:pStyle w:val="Encabezado"/>
      <w:jc w:val="center"/>
      <w:rPr>
        <w:rFonts w:ascii="Arial" w:hAnsi="Arial"/>
      </w:rPr>
    </w:pPr>
    <w:r w:rsidRPr="00D22B16">
      <w:rPr>
        <w:rFonts w:ascii="Arial" w:hAnsi="Arial"/>
      </w:rPr>
      <w:t>Características de los seres vivos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1"/>
    <w:rsid w:val="00182B2B"/>
    <w:rsid w:val="009966A1"/>
    <w:rsid w:val="00D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6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A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2B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B16"/>
  </w:style>
  <w:style w:type="paragraph" w:styleId="Piedepgina">
    <w:name w:val="footer"/>
    <w:basedOn w:val="Normal"/>
    <w:link w:val="PiedepginaCar"/>
    <w:uiPriority w:val="99"/>
    <w:unhideWhenUsed/>
    <w:rsid w:val="00D22B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6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A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2B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B16"/>
  </w:style>
  <w:style w:type="paragraph" w:styleId="Piedepgina">
    <w:name w:val="footer"/>
    <w:basedOn w:val="Normal"/>
    <w:link w:val="PiedepginaCar"/>
    <w:uiPriority w:val="99"/>
    <w:unhideWhenUsed/>
    <w:rsid w:val="00D22B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DCB9E-E469-5B4C-A250-16B83409E8E7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1B71D9E-5083-F648-B025-5C76D0040DD2}">
      <dgm:prSet phldrT="[Texto]"/>
      <dgm:spPr>
        <a:solidFill>
          <a:srgbClr val="93CDDD"/>
        </a:solidFill>
      </dgm:spPr>
      <dgm:t>
        <a:bodyPr/>
        <a:lstStyle/>
        <a:p>
          <a:r>
            <a:rPr lang="es-ES" b="1">
              <a:latin typeface="Arial"/>
              <a:cs typeface="Arial"/>
            </a:rPr>
            <a:t>Estructura: </a:t>
          </a:r>
          <a:r>
            <a:rPr lang="es-ES">
              <a:latin typeface="Arial"/>
              <a:cs typeface="Arial"/>
            </a:rPr>
            <a:t>la c</a:t>
          </a:r>
          <a:r>
            <a:rPr lang="es-ES">
              <a:latin typeface="Arial"/>
              <a:cs typeface="Arial"/>
            </a:rPr>
            <a:t>é</a:t>
          </a:r>
          <a:r>
            <a:rPr lang="es-ES">
              <a:latin typeface="Arial"/>
              <a:cs typeface="Arial"/>
            </a:rPr>
            <a:t>lula es la unidad fundamental de la vida</a:t>
          </a:r>
        </a:p>
      </dgm:t>
    </dgm:pt>
    <dgm:pt modelId="{36271CFF-A4AC-EC43-AE3D-C204E2112A92}" type="parTrans" cxnId="{36B95D27-9761-AC45-9408-B4C433ADE47D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08ADEF0A-EA5B-0E4D-845D-8029B2BBE946}" type="sibTrans" cxnId="{36B95D27-9761-AC45-9408-B4C433ADE47D}">
      <dgm:prSet/>
      <dgm:spPr/>
      <dgm:t>
        <a:bodyPr/>
        <a:lstStyle/>
        <a:p>
          <a:endParaRPr lang="es-ES"/>
        </a:p>
      </dgm:t>
    </dgm:pt>
    <dgm:pt modelId="{B6616385-E722-1A46-AEEE-FCA504F72010}">
      <dgm:prSet phldrT="[Texto]"/>
      <dgm:spPr>
        <a:solidFill>
          <a:srgbClr val="93CDDD"/>
        </a:solidFill>
      </dgm:spPr>
      <dgm:t>
        <a:bodyPr/>
        <a:lstStyle/>
        <a:p>
          <a:r>
            <a:rPr lang="es-ES" b="1"/>
            <a:t>Irritabilidad: </a:t>
          </a:r>
          <a:r>
            <a:rPr lang="es-ES"/>
            <a:t>respuesta o reacci</a:t>
          </a:r>
          <a:r>
            <a:rPr lang="es-ES"/>
            <a:t>ó</a:t>
          </a:r>
          <a:r>
            <a:rPr lang="es-ES"/>
            <a:t>n de los seres vivos a estimulos del ambiente interno o externo</a:t>
          </a:r>
        </a:p>
      </dgm:t>
    </dgm:pt>
    <dgm:pt modelId="{C8DF05CE-EAC2-8B4F-81D0-6C42E6149E44}" type="parTrans" cxnId="{50BCD7C6-2126-E14C-A47A-9A7E79A8A334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790F0DF4-3C8E-E842-9992-35782CF498D9}" type="sibTrans" cxnId="{50BCD7C6-2126-E14C-A47A-9A7E79A8A334}">
      <dgm:prSet/>
      <dgm:spPr/>
      <dgm:t>
        <a:bodyPr/>
        <a:lstStyle/>
        <a:p>
          <a:endParaRPr lang="es-ES"/>
        </a:p>
      </dgm:t>
    </dgm:pt>
    <dgm:pt modelId="{784E6428-DE8E-A144-A817-EF9E7E971E2A}">
      <dgm:prSet phldrT="[Texto]"/>
      <dgm:spPr>
        <a:solidFill>
          <a:srgbClr val="93CDDD"/>
        </a:solidFill>
      </dgm:spPr>
      <dgm:t>
        <a:bodyPr/>
        <a:lstStyle/>
        <a:p>
          <a:r>
            <a:rPr lang="es-ES" b="1"/>
            <a:t>Adaptaci</a:t>
          </a:r>
          <a:r>
            <a:rPr lang="es-ES" b="1"/>
            <a:t>ó</a:t>
          </a:r>
          <a:r>
            <a:rPr lang="es-ES" b="1"/>
            <a:t>n</a:t>
          </a:r>
          <a:r>
            <a:rPr lang="es-ES"/>
            <a:t>: capacidad de reacondicionarse a los factores del medio</a:t>
          </a:r>
        </a:p>
      </dgm:t>
    </dgm:pt>
    <dgm:pt modelId="{69C8DF82-2764-DE42-80F3-8056CEBCF1FD}" type="parTrans" cxnId="{BE49CDA8-B520-3E4D-95CB-9AFC42C28506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B4BB7569-9CDC-5049-90F8-B9E0B813FDC2}" type="sibTrans" cxnId="{BE49CDA8-B520-3E4D-95CB-9AFC42C28506}">
      <dgm:prSet/>
      <dgm:spPr/>
      <dgm:t>
        <a:bodyPr/>
        <a:lstStyle/>
        <a:p>
          <a:endParaRPr lang="es-ES"/>
        </a:p>
      </dgm:t>
    </dgm:pt>
    <dgm:pt modelId="{7B7328DB-83E6-3C4D-89AC-0FFD2609A3E3}">
      <dgm:prSet phldrT="[Texto]"/>
      <dgm:spPr>
        <a:solidFill>
          <a:srgbClr val="93CDDD"/>
        </a:solidFill>
      </dgm:spPr>
      <dgm:t>
        <a:bodyPr/>
        <a:lstStyle/>
        <a:p>
          <a:r>
            <a:rPr lang="es-ES" b="1"/>
            <a:t>Reproducci</a:t>
          </a:r>
          <a:r>
            <a:rPr lang="es-ES" b="1"/>
            <a:t>ó</a:t>
          </a:r>
          <a:r>
            <a:rPr lang="es-ES" b="1"/>
            <a:t>n: </a:t>
          </a:r>
          <a:r>
            <a:rPr lang="es-ES"/>
            <a:t>proceso biol</a:t>
          </a:r>
          <a:r>
            <a:rPr lang="es-ES"/>
            <a:t>ó</a:t>
          </a:r>
          <a:r>
            <a:rPr lang="es-ES"/>
            <a:t>gico en el cual se forman nuevos seres vivos semejantes</a:t>
          </a:r>
        </a:p>
      </dgm:t>
    </dgm:pt>
    <dgm:pt modelId="{C7B43B11-FA01-354C-A182-A9DE1503C8F9}" type="parTrans" cxnId="{599BE3AE-6D96-7C43-B069-5D515E4C3869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772546CB-1792-A94A-8E00-43CC71D02694}" type="sibTrans" cxnId="{599BE3AE-6D96-7C43-B069-5D515E4C3869}">
      <dgm:prSet/>
      <dgm:spPr/>
      <dgm:t>
        <a:bodyPr/>
        <a:lstStyle/>
        <a:p>
          <a:endParaRPr lang="es-ES"/>
        </a:p>
      </dgm:t>
    </dgm:pt>
    <dgm:pt modelId="{9E805531-C16E-CF43-AC20-D89205669B34}">
      <dgm:prSet/>
      <dgm:spPr>
        <a:solidFill>
          <a:srgbClr val="93CDDD"/>
        </a:solidFill>
      </dgm:spPr>
      <dgm:t>
        <a:bodyPr/>
        <a:lstStyle/>
        <a:p>
          <a:r>
            <a:rPr lang="es-ES" b="1"/>
            <a:t>Metabolismo</a:t>
          </a:r>
          <a:r>
            <a:rPr lang="es-ES"/>
            <a:t>: conjunto de procesos en los cuales el ser vivo transforma y aprovecha la energ</a:t>
          </a:r>
          <a:r>
            <a:rPr lang="es-ES"/>
            <a:t>í</a:t>
          </a:r>
          <a:r>
            <a:rPr lang="es-ES"/>
            <a:t>a para realizar sus funciones.</a:t>
          </a:r>
        </a:p>
      </dgm:t>
    </dgm:pt>
    <dgm:pt modelId="{6E890F88-15F3-9843-AEB3-2C4E4874BB62}" type="parTrans" cxnId="{BCFC06A4-EF94-2143-B5FA-D40C0984BC3E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B34EC0B0-6337-F64B-8422-596B983DEE2A}" type="sibTrans" cxnId="{BCFC06A4-EF94-2143-B5FA-D40C0984BC3E}">
      <dgm:prSet/>
      <dgm:spPr/>
      <dgm:t>
        <a:bodyPr/>
        <a:lstStyle/>
        <a:p>
          <a:endParaRPr lang="es-ES"/>
        </a:p>
      </dgm:t>
    </dgm:pt>
    <dgm:pt modelId="{9A7B2F2F-D170-6948-B604-C061DFD06A93}">
      <dgm:prSet/>
      <dgm:spPr>
        <a:solidFill>
          <a:srgbClr val="93CDDD"/>
        </a:solidFill>
      </dgm:spPr>
      <dgm:t>
        <a:bodyPr/>
        <a:lstStyle/>
        <a:p>
          <a:r>
            <a:rPr lang="es-ES" b="1"/>
            <a:t>Crecimiento</a:t>
          </a:r>
          <a:r>
            <a:rPr lang="es-ES"/>
            <a:t>: el aumento de tamaño de la especie</a:t>
          </a:r>
        </a:p>
      </dgm:t>
    </dgm:pt>
    <dgm:pt modelId="{8ED80BC9-7CEA-C947-8392-D6BB3AB701A4}" type="parTrans" cxnId="{7981AA51-C487-1346-BCD0-65C06101D656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588CCB9B-7568-FC4C-863F-F1B51B4FC1FC}" type="sibTrans" cxnId="{7981AA51-C487-1346-BCD0-65C06101D656}">
      <dgm:prSet/>
      <dgm:spPr/>
      <dgm:t>
        <a:bodyPr/>
        <a:lstStyle/>
        <a:p>
          <a:endParaRPr lang="es-ES"/>
        </a:p>
      </dgm:t>
    </dgm:pt>
    <dgm:pt modelId="{F3E7EF78-94DE-F844-9778-B20E77B71996}">
      <dgm:prSet/>
      <dgm:spPr>
        <a:solidFill>
          <a:srgbClr val="93CDDD"/>
        </a:solidFill>
      </dgm:spPr>
      <dgm:t>
        <a:bodyPr/>
        <a:lstStyle/>
        <a:p>
          <a:r>
            <a:rPr lang="es-ES" b="1"/>
            <a:t>Homeost</a:t>
          </a:r>
          <a:r>
            <a:rPr lang="es-ES" b="1"/>
            <a:t>á</a:t>
          </a:r>
          <a:r>
            <a:rPr lang="es-ES" b="1"/>
            <a:t>sis: </a:t>
          </a:r>
          <a:r>
            <a:rPr lang="es-ES" b="0"/>
            <a:t>capacidad de mantener el equilibrio biol</a:t>
          </a:r>
          <a:r>
            <a:rPr lang="es-ES" b="0"/>
            <a:t>ó</a:t>
          </a:r>
          <a:r>
            <a:rPr lang="es-ES" b="0"/>
            <a:t>gico en su interior</a:t>
          </a:r>
        </a:p>
      </dgm:t>
    </dgm:pt>
    <dgm:pt modelId="{AD8E16B5-1F9C-5740-B213-EE254CFFA6AC}" type="parTrans" cxnId="{292B4E76-7DB9-4942-BFDD-F35C837DECD9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051B0EBD-95FE-F642-8ACD-717ED93F401C}" type="sibTrans" cxnId="{292B4E76-7DB9-4942-BFDD-F35C837DECD9}">
      <dgm:prSet/>
      <dgm:spPr/>
      <dgm:t>
        <a:bodyPr/>
        <a:lstStyle/>
        <a:p>
          <a:endParaRPr lang="es-ES"/>
        </a:p>
      </dgm:t>
    </dgm:pt>
    <dgm:pt modelId="{9C7F33A1-4D24-864E-88E7-165376DC7C0A}">
      <dgm:prSet/>
      <dgm:spPr>
        <a:solidFill>
          <a:srgbClr val="93CDDD"/>
        </a:solidFill>
      </dgm:spPr>
      <dgm:t>
        <a:bodyPr/>
        <a:lstStyle/>
        <a:p>
          <a:r>
            <a:rPr lang="es-ES" b="1"/>
            <a:t>Nutrici</a:t>
          </a:r>
          <a:r>
            <a:rPr lang="es-ES" b="1"/>
            <a:t>ó</a:t>
          </a:r>
          <a:r>
            <a:rPr lang="es-ES" b="1"/>
            <a:t>n: </a:t>
          </a:r>
          <a:r>
            <a:rPr lang="es-ES" b="0"/>
            <a:t>incorporaci</a:t>
          </a:r>
          <a:r>
            <a:rPr lang="es-ES" b="0"/>
            <a:t>ó</a:t>
          </a:r>
          <a:r>
            <a:rPr lang="es-ES" b="0"/>
            <a:t>n de sustancias necesarias para el buen mantenimiento de las funciones vitales</a:t>
          </a:r>
        </a:p>
      </dgm:t>
    </dgm:pt>
    <dgm:pt modelId="{C171C907-5EED-D44B-A3D5-BEE85E652060}" type="parTrans" cxnId="{DA89C0A2-C411-6547-A1BE-D9B48743CF74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B51D0B6A-713E-DA4A-B288-1C9058919133}" type="sibTrans" cxnId="{DA89C0A2-C411-6547-A1BE-D9B48743CF74}">
      <dgm:prSet/>
      <dgm:spPr/>
      <dgm:t>
        <a:bodyPr/>
        <a:lstStyle/>
        <a:p>
          <a:endParaRPr lang="es-ES"/>
        </a:p>
      </dgm:t>
    </dgm:pt>
    <dgm:pt modelId="{F7B7FE7E-9640-EC4A-B666-A26BD3A8208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 b="1"/>
            <a:t>Evoluci</a:t>
          </a:r>
          <a:r>
            <a:rPr lang="es-ES" b="1"/>
            <a:t>ó</a:t>
          </a:r>
          <a:r>
            <a:rPr lang="es-ES" b="1"/>
            <a:t>n: </a:t>
          </a:r>
          <a:r>
            <a:rPr lang="es-ES" b="0"/>
            <a:t>transformaci</a:t>
          </a:r>
          <a:r>
            <a:rPr lang="es-ES" b="0"/>
            <a:t>ó</a:t>
          </a:r>
          <a:r>
            <a:rPr lang="es-ES" b="0"/>
            <a:t>n a trav</a:t>
          </a:r>
          <a:r>
            <a:rPr lang="es-ES" b="0"/>
            <a:t>é</a:t>
          </a:r>
          <a:r>
            <a:rPr lang="es-ES" b="0"/>
            <a:t>s del tiempo </a:t>
          </a:r>
        </a:p>
      </dgm:t>
    </dgm:pt>
    <dgm:pt modelId="{5CAA25C6-10F3-B840-AFC7-BEB945833364}" type="parTrans" cxnId="{8B4D56E8-9894-9544-A2A6-CE244D089734}">
      <dgm:prSet/>
      <dgm:spPr>
        <a:solidFill>
          <a:srgbClr val="31859C"/>
        </a:solidFill>
      </dgm:spPr>
      <dgm:t>
        <a:bodyPr/>
        <a:lstStyle/>
        <a:p>
          <a:endParaRPr lang="es-ES"/>
        </a:p>
      </dgm:t>
    </dgm:pt>
    <dgm:pt modelId="{1001F3BF-A02F-9B4E-9B00-6701C745D427}" type="sibTrans" cxnId="{8B4D56E8-9894-9544-A2A6-CE244D089734}">
      <dgm:prSet/>
      <dgm:spPr/>
      <dgm:t>
        <a:bodyPr/>
        <a:lstStyle/>
        <a:p>
          <a:endParaRPr lang="es-ES"/>
        </a:p>
      </dgm:t>
    </dgm:pt>
    <dgm:pt modelId="{777AB609-3D21-604A-8DF5-7686B23FF263}">
      <dgm:prSet phldrT="[Texto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ES"/>
            <a:t>Caracter</a:t>
          </a:r>
          <a:r>
            <a:rPr lang="es-ES"/>
            <a:t>í</a:t>
          </a:r>
          <a:r>
            <a:rPr lang="es-ES"/>
            <a:t>sticas de los seres vivos </a:t>
          </a:r>
        </a:p>
      </dgm:t>
    </dgm:pt>
    <dgm:pt modelId="{645ED351-D657-CE46-B9A3-10D12B63BE40}" type="sibTrans" cxnId="{520E768B-4972-CC46-8C2F-A97F55F60552}">
      <dgm:prSet/>
      <dgm:spPr/>
      <dgm:t>
        <a:bodyPr/>
        <a:lstStyle/>
        <a:p>
          <a:endParaRPr lang="es-ES"/>
        </a:p>
      </dgm:t>
    </dgm:pt>
    <dgm:pt modelId="{5D74622A-E748-8A4D-BF73-58D06C680C22}" type="parTrans" cxnId="{520E768B-4972-CC46-8C2F-A97F55F60552}">
      <dgm:prSet/>
      <dgm:spPr/>
      <dgm:t>
        <a:bodyPr/>
        <a:lstStyle/>
        <a:p>
          <a:endParaRPr lang="es-ES"/>
        </a:p>
      </dgm:t>
    </dgm:pt>
    <dgm:pt modelId="{BA0EAA45-1A9D-8A45-8FCB-73A0C77B80CD}" type="pres">
      <dgm:prSet presAssocID="{8DADCB9E-E469-5B4C-A250-16B83409E8E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0BFBA13-9B6A-3F43-84B1-5DD9FDF06A08}" type="pres">
      <dgm:prSet presAssocID="{777AB609-3D21-604A-8DF5-7686B23FF263}" presName="centerShape" presStyleLbl="node0" presStyleIdx="0" presStyleCnt="1"/>
      <dgm:spPr/>
      <dgm:t>
        <a:bodyPr/>
        <a:lstStyle/>
        <a:p>
          <a:endParaRPr lang="es-ES"/>
        </a:p>
      </dgm:t>
    </dgm:pt>
    <dgm:pt modelId="{B0A454E9-28A9-144B-9F97-E3F91B9C4470}" type="pres">
      <dgm:prSet presAssocID="{36271CFF-A4AC-EC43-AE3D-C204E2112A92}" presName="parTrans" presStyleLbl="sibTrans2D1" presStyleIdx="0" presStyleCnt="9"/>
      <dgm:spPr/>
    </dgm:pt>
    <dgm:pt modelId="{C2BA85DA-0F86-A949-975F-E76F65CAC5E3}" type="pres">
      <dgm:prSet presAssocID="{36271CFF-A4AC-EC43-AE3D-C204E2112A92}" presName="connectorText" presStyleLbl="sibTrans2D1" presStyleIdx="0" presStyleCnt="9"/>
      <dgm:spPr/>
    </dgm:pt>
    <dgm:pt modelId="{382AA48F-EB41-4D46-BB61-DA9D1651DC7D}" type="pres">
      <dgm:prSet presAssocID="{71B71D9E-5083-F648-B025-5C76D0040DD2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5B3C1B-A1F1-2847-9058-26FFF9638841}" type="pres">
      <dgm:prSet presAssocID="{C8DF05CE-EAC2-8B4F-81D0-6C42E6149E44}" presName="parTrans" presStyleLbl="sibTrans2D1" presStyleIdx="1" presStyleCnt="9"/>
      <dgm:spPr/>
    </dgm:pt>
    <dgm:pt modelId="{2ACCCFA7-D3AC-A543-9948-B82E69E0CF4B}" type="pres">
      <dgm:prSet presAssocID="{C8DF05CE-EAC2-8B4F-81D0-6C42E6149E44}" presName="connectorText" presStyleLbl="sibTrans2D1" presStyleIdx="1" presStyleCnt="9"/>
      <dgm:spPr/>
    </dgm:pt>
    <dgm:pt modelId="{25825858-0319-CA4B-B6AC-ABCE5ABCE953}" type="pres">
      <dgm:prSet presAssocID="{B6616385-E722-1A46-AEEE-FCA504F7201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654CF4D-B3D8-144E-BC25-91A43E21C11A}" type="pres">
      <dgm:prSet presAssocID="{69C8DF82-2764-DE42-80F3-8056CEBCF1FD}" presName="parTrans" presStyleLbl="sibTrans2D1" presStyleIdx="2" presStyleCnt="9"/>
      <dgm:spPr/>
    </dgm:pt>
    <dgm:pt modelId="{8D0AFB14-8BD6-3A45-A984-8AF7B2AB7AB9}" type="pres">
      <dgm:prSet presAssocID="{69C8DF82-2764-DE42-80F3-8056CEBCF1FD}" presName="connectorText" presStyleLbl="sibTrans2D1" presStyleIdx="2" presStyleCnt="9"/>
      <dgm:spPr/>
    </dgm:pt>
    <dgm:pt modelId="{6CA46EFF-BAC3-E947-9034-4AD141593DC3}" type="pres">
      <dgm:prSet presAssocID="{784E6428-DE8E-A144-A817-EF9E7E971E2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E24F945-AB15-884F-BFBC-746BFEE3BDE5}" type="pres">
      <dgm:prSet presAssocID="{C7B43B11-FA01-354C-A182-A9DE1503C8F9}" presName="parTrans" presStyleLbl="sibTrans2D1" presStyleIdx="3" presStyleCnt="9"/>
      <dgm:spPr/>
    </dgm:pt>
    <dgm:pt modelId="{5B191263-72F4-2948-8A19-C08281E965BB}" type="pres">
      <dgm:prSet presAssocID="{C7B43B11-FA01-354C-A182-A9DE1503C8F9}" presName="connectorText" presStyleLbl="sibTrans2D1" presStyleIdx="3" presStyleCnt="9"/>
      <dgm:spPr/>
    </dgm:pt>
    <dgm:pt modelId="{7FA4350C-7368-5E4D-8A4A-EC2BAE1DDAF6}" type="pres">
      <dgm:prSet presAssocID="{7B7328DB-83E6-3C4D-89AC-0FFD2609A3E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664B401-39B2-954E-9335-23366F505926}" type="pres">
      <dgm:prSet presAssocID="{6E890F88-15F3-9843-AEB3-2C4E4874BB62}" presName="parTrans" presStyleLbl="sibTrans2D1" presStyleIdx="4" presStyleCnt="9"/>
      <dgm:spPr/>
    </dgm:pt>
    <dgm:pt modelId="{57B7D02E-2846-CD42-B66D-2FC311D44345}" type="pres">
      <dgm:prSet presAssocID="{6E890F88-15F3-9843-AEB3-2C4E4874BB62}" presName="connectorText" presStyleLbl="sibTrans2D1" presStyleIdx="4" presStyleCnt="9"/>
      <dgm:spPr/>
    </dgm:pt>
    <dgm:pt modelId="{B9657F56-5F72-EE46-B25D-1949D6113DDB}" type="pres">
      <dgm:prSet presAssocID="{9E805531-C16E-CF43-AC20-D89205669B34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1372C3C-8230-4B48-BF3C-7B9B6A0C0B42}" type="pres">
      <dgm:prSet presAssocID="{8ED80BC9-7CEA-C947-8392-D6BB3AB701A4}" presName="parTrans" presStyleLbl="sibTrans2D1" presStyleIdx="5" presStyleCnt="9"/>
      <dgm:spPr/>
    </dgm:pt>
    <dgm:pt modelId="{EB4F9AE8-89E7-844C-A411-02F14E215EB1}" type="pres">
      <dgm:prSet presAssocID="{8ED80BC9-7CEA-C947-8392-D6BB3AB701A4}" presName="connectorText" presStyleLbl="sibTrans2D1" presStyleIdx="5" presStyleCnt="9"/>
      <dgm:spPr/>
    </dgm:pt>
    <dgm:pt modelId="{3F5A93F0-BD28-9741-83F9-41C1D3591340}" type="pres">
      <dgm:prSet presAssocID="{9A7B2F2F-D170-6948-B604-C061DFD06A9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876119B-72B7-7340-89CF-8BCD7B1FD937}" type="pres">
      <dgm:prSet presAssocID="{AD8E16B5-1F9C-5740-B213-EE254CFFA6AC}" presName="parTrans" presStyleLbl="sibTrans2D1" presStyleIdx="6" presStyleCnt="9"/>
      <dgm:spPr/>
    </dgm:pt>
    <dgm:pt modelId="{7CD2BC8E-7D6F-CC49-A5A8-B8D4A6B02458}" type="pres">
      <dgm:prSet presAssocID="{AD8E16B5-1F9C-5740-B213-EE254CFFA6AC}" presName="connectorText" presStyleLbl="sibTrans2D1" presStyleIdx="6" presStyleCnt="9"/>
      <dgm:spPr/>
    </dgm:pt>
    <dgm:pt modelId="{BAEFF4A8-F876-E848-BE90-3960841F91D3}" type="pres">
      <dgm:prSet presAssocID="{F3E7EF78-94DE-F844-9778-B20E77B71996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92EDF1-DEFE-F444-9C5B-A24663A62141}" type="pres">
      <dgm:prSet presAssocID="{C171C907-5EED-D44B-A3D5-BEE85E652060}" presName="parTrans" presStyleLbl="sibTrans2D1" presStyleIdx="7" presStyleCnt="9"/>
      <dgm:spPr/>
    </dgm:pt>
    <dgm:pt modelId="{F4533C63-A66E-2541-B34C-A999FA704705}" type="pres">
      <dgm:prSet presAssocID="{C171C907-5EED-D44B-A3D5-BEE85E652060}" presName="connectorText" presStyleLbl="sibTrans2D1" presStyleIdx="7" presStyleCnt="9"/>
      <dgm:spPr/>
    </dgm:pt>
    <dgm:pt modelId="{ABF595EC-5310-734C-B9B9-2B91C7EC56CC}" type="pres">
      <dgm:prSet presAssocID="{9C7F33A1-4D24-864E-88E7-165376DC7C0A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8C02A5-F6AB-F543-BDDE-33FBC2EA0D88}" type="pres">
      <dgm:prSet presAssocID="{5CAA25C6-10F3-B840-AFC7-BEB945833364}" presName="parTrans" presStyleLbl="sibTrans2D1" presStyleIdx="8" presStyleCnt="9"/>
      <dgm:spPr/>
    </dgm:pt>
    <dgm:pt modelId="{58DA3866-04EC-844E-AAD5-D1D5ED462814}" type="pres">
      <dgm:prSet presAssocID="{5CAA25C6-10F3-B840-AFC7-BEB945833364}" presName="connectorText" presStyleLbl="sibTrans2D1" presStyleIdx="8" presStyleCnt="9"/>
      <dgm:spPr/>
    </dgm:pt>
    <dgm:pt modelId="{7D16320E-8FBD-6A43-86EC-B1073376E100}" type="pres">
      <dgm:prSet presAssocID="{F7B7FE7E-9640-EC4A-B666-A26BD3A8208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C16D371-8BD1-794D-87F8-F89017D202A0}" type="presOf" srcId="{69C8DF82-2764-DE42-80F3-8056CEBCF1FD}" destId="{8D0AFB14-8BD6-3A45-A984-8AF7B2AB7AB9}" srcOrd="1" destOrd="0" presId="urn:microsoft.com/office/officeart/2005/8/layout/radial5"/>
    <dgm:cxn modelId="{DA89C0A2-C411-6547-A1BE-D9B48743CF74}" srcId="{777AB609-3D21-604A-8DF5-7686B23FF263}" destId="{9C7F33A1-4D24-864E-88E7-165376DC7C0A}" srcOrd="7" destOrd="0" parTransId="{C171C907-5EED-D44B-A3D5-BEE85E652060}" sibTransId="{B51D0B6A-713E-DA4A-B288-1C9058919133}"/>
    <dgm:cxn modelId="{520E768B-4972-CC46-8C2F-A97F55F60552}" srcId="{8DADCB9E-E469-5B4C-A250-16B83409E8E7}" destId="{777AB609-3D21-604A-8DF5-7686B23FF263}" srcOrd="0" destOrd="0" parTransId="{5D74622A-E748-8A4D-BF73-58D06C680C22}" sibTransId="{645ED351-D657-CE46-B9A3-10D12B63BE40}"/>
    <dgm:cxn modelId="{EAFA317F-041C-5E40-9937-EF71E0B83E86}" type="presOf" srcId="{71B71D9E-5083-F648-B025-5C76D0040DD2}" destId="{382AA48F-EB41-4D46-BB61-DA9D1651DC7D}" srcOrd="0" destOrd="0" presId="urn:microsoft.com/office/officeart/2005/8/layout/radial5"/>
    <dgm:cxn modelId="{BFE54015-C6E2-F340-B780-DD892C31021A}" type="presOf" srcId="{C171C907-5EED-D44B-A3D5-BEE85E652060}" destId="{FA92EDF1-DEFE-F444-9C5B-A24663A62141}" srcOrd="0" destOrd="0" presId="urn:microsoft.com/office/officeart/2005/8/layout/radial5"/>
    <dgm:cxn modelId="{548DDF41-E67A-4649-9AA3-303AD9BE7CCB}" type="presOf" srcId="{9E805531-C16E-CF43-AC20-D89205669B34}" destId="{B9657F56-5F72-EE46-B25D-1949D6113DDB}" srcOrd="0" destOrd="0" presId="urn:microsoft.com/office/officeart/2005/8/layout/radial5"/>
    <dgm:cxn modelId="{7113354F-3DDA-A94B-BE3E-CC6179351A2A}" type="presOf" srcId="{5CAA25C6-10F3-B840-AFC7-BEB945833364}" destId="{F08C02A5-F6AB-F543-BDDE-33FBC2EA0D88}" srcOrd="0" destOrd="0" presId="urn:microsoft.com/office/officeart/2005/8/layout/radial5"/>
    <dgm:cxn modelId="{AEDFF3D5-01E6-8A42-AEB5-0EA89B602061}" type="presOf" srcId="{8DADCB9E-E469-5B4C-A250-16B83409E8E7}" destId="{BA0EAA45-1A9D-8A45-8FCB-73A0C77B80CD}" srcOrd="0" destOrd="0" presId="urn:microsoft.com/office/officeart/2005/8/layout/radial5"/>
    <dgm:cxn modelId="{4D3F021C-5FF5-8B4E-9810-9296B0E23A6E}" type="presOf" srcId="{C7B43B11-FA01-354C-A182-A9DE1503C8F9}" destId="{5B191263-72F4-2948-8A19-C08281E965BB}" srcOrd="1" destOrd="0" presId="urn:microsoft.com/office/officeart/2005/8/layout/radial5"/>
    <dgm:cxn modelId="{78359842-B3D0-8343-8E85-4532235CE53A}" type="presOf" srcId="{B6616385-E722-1A46-AEEE-FCA504F72010}" destId="{25825858-0319-CA4B-B6AC-ABCE5ABCE953}" srcOrd="0" destOrd="0" presId="urn:microsoft.com/office/officeart/2005/8/layout/radial5"/>
    <dgm:cxn modelId="{96A7D2E9-94CA-C943-94D8-4A25F1FC73A1}" type="presOf" srcId="{C8DF05CE-EAC2-8B4F-81D0-6C42E6149E44}" destId="{DB5B3C1B-A1F1-2847-9058-26FFF9638841}" srcOrd="0" destOrd="0" presId="urn:microsoft.com/office/officeart/2005/8/layout/radial5"/>
    <dgm:cxn modelId="{292B4E76-7DB9-4942-BFDD-F35C837DECD9}" srcId="{777AB609-3D21-604A-8DF5-7686B23FF263}" destId="{F3E7EF78-94DE-F844-9778-B20E77B71996}" srcOrd="6" destOrd="0" parTransId="{AD8E16B5-1F9C-5740-B213-EE254CFFA6AC}" sibTransId="{051B0EBD-95FE-F642-8ACD-717ED93F401C}"/>
    <dgm:cxn modelId="{978AC8C5-51F4-B24E-9849-6B2071B83AD4}" type="presOf" srcId="{C7B43B11-FA01-354C-A182-A9DE1503C8F9}" destId="{2E24F945-AB15-884F-BFBC-746BFEE3BDE5}" srcOrd="0" destOrd="0" presId="urn:microsoft.com/office/officeart/2005/8/layout/radial5"/>
    <dgm:cxn modelId="{50BCD7C6-2126-E14C-A47A-9A7E79A8A334}" srcId="{777AB609-3D21-604A-8DF5-7686B23FF263}" destId="{B6616385-E722-1A46-AEEE-FCA504F72010}" srcOrd="1" destOrd="0" parTransId="{C8DF05CE-EAC2-8B4F-81D0-6C42E6149E44}" sibTransId="{790F0DF4-3C8E-E842-9992-35782CF498D9}"/>
    <dgm:cxn modelId="{8B4D56E8-9894-9544-A2A6-CE244D089734}" srcId="{777AB609-3D21-604A-8DF5-7686B23FF263}" destId="{F7B7FE7E-9640-EC4A-B666-A26BD3A82089}" srcOrd="8" destOrd="0" parTransId="{5CAA25C6-10F3-B840-AFC7-BEB945833364}" sibTransId="{1001F3BF-A02F-9B4E-9B00-6701C745D427}"/>
    <dgm:cxn modelId="{DAC056C1-270A-3E41-B45A-43FCD389972D}" type="presOf" srcId="{8ED80BC9-7CEA-C947-8392-D6BB3AB701A4}" destId="{F1372C3C-8230-4B48-BF3C-7B9B6A0C0B42}" srcOrd="0" destOrd="0" presId="urn:microsoft.com/office/officeart/2005/8/layout/radial5"/>
    <dgm:cxn modelId="{992B5594-B45B-2F40-BF63-F5F9DA9059D1}" type="presOf" srcId="{6E890F88-15F3-9843-AEB3-2C4E4874BB62}" destId="{57B7D02E-2846-CD42-B66D-2FC311D44345}" srcOrd="1" destOrd="0" presId="urn:microsoft.com/office/officeart/2005/8/layout/radial5"/>
    <dgm:cxn modelId="{2EBD8E72-2161-5E4F-AAEB-6F962C0DB9FD}" type="presOf" srcId="{9A7B2F2F-D170-6948-B604-C061DFD06A93}" destId="{3F5A93F0-BD28-9741-83F9-41C1D3591340}" srcOrd="0" destOrd="0" presId="urn:microsoft.com/office/officeart/2005/8/layout/radial5"/>
    <dgm:cxn modelId="{9464C7D9-00FC-CD42-9072-DE9C0DFD25E9}" type="presOf" srcId="{69C8DF82-2764-DE42-80F3-8056CEBCF1FD}" destId="{3654CF4D-B3D8-144E-BC25-91A43E21C11A}" srcOrd="0" destOrd="0" presId="urn:microsoft.com/office/officeart/2005/8/layout/radial5"/>
    <dgm:cxn modelId="{D5688B61-4985-774C-A1B5-C2B546E3D72B}" type="presOf" srcId="{AD8E16B5-1F9C-5740-B213-EE254CFFA6AC}" destId="{7CD2BC8E-7D6F-CC49-A5A8-B8D4A6B02458}" srcOrd="1" destOrd="0" presId="urn:microsoft.com/office/officeart/2005/8/layout/radial5"/>
    <dgm:cxn modelId="{0206BD49-9275-2D4A-8450-AD4477EF3094}" type="presOf" srcId="{C171C907-5EED-D44B-A3D5-BEE85E652060}" destId="{F4533C63-A66E-2541-B34C-A999FA704705}" srcOrd="1" destOrd="0" presId="urn:microsoft.com/office/officeart/2005/8/layout/radial5"/>
    <dgm:cxn modelId="{BE49CDA8-B520-3E4D-95CB-9AFC42C28506}" srcId="{777AB609-3D21-604A-8DF5-7686B23FF263}" destId="{784E6428-DE8E-A144-A817-EF9E7E971E2A}" srcOrd="2" destOrd="0" parTransId="{69C8DF82-2764-DE42-80F3-8056CEBCF1FD}" sibTransId="{B4BB7569-9CDC-5049-90F8-B9E0B813FDC2}"/>
    <dgm:cxn modelId="{599BE3AE-6D96-7C43-B069-5D515E4C3869}" srcId="{777AB609-3D21-604A-8DF5-7686B23FF263}" destId="{7B7328DB-83E6-3C4D-89AC-0FFD2609A3E3}" srcOrd="3" destOrd="0" parTransId="{C7B43B11-FA01-354C-A182-A9DE1503C8F9}" sibTransId="{772546CB-1792-A94A-8E00-43CC71D02694}"/>
    <dgm:cxn modelId="{BCFC06A4-EF94-2143-B5FA-D40C0984BC3E}" srcId="{777AB609-3D21-604A-8DF5-7686B23FF263}" destId="{9E805531-C16E-CF43-AC20-D89205669B34}" srcOrd="4" destOrd="0" parTransId="{6E890F88-15F3-9843-AEB3-2C4E4874BB62}" sibTransId="{B34EC0B0-6337-F64B-8422-596B983DEE2A}"/>
    <dgm:cxn modelId="{3F5F7DA3-3809-0B4F-A4B8-4148C73D1507}" type="presOf" srcId="{9C7F33A1-4D24-864E-88E7-165376DC7C0A}" destId="{ABF595EC-5310-734C-B9B9-2B91C7EC56CC}" srcOrd="0" destOrd="0" presId="urn:microsoft.com/office/officeart/2005/8/layout/radial5"/>
    <dgm:cxn modelId="{DD76D69E-764C-1B41-9058-AE3B4E3C8CB4}" type="presOf" srcId="{C8DF05CE-EAC2-8B4F-81D0-6C42E6149E44}" destId="{2ACCCFA7-D3AC-A543-9948-B82E69E0CF4B}" srcOrd="1" destOrd="0" presId="urn:microsoft.com/office/officeart/2005/8/layout/radial5"/>
    <dgm:cxn modelId="{4F078B1B-9390-6A41-879A-119C86F95834}" type="presOf" srcId="{777AB609-3D21-604A-8DF5-7686B23FF263}" destId="{40BFBA13-9B6A-3F43-84B1-5DD9FDF06A08}" srcOrd="0" destOrd="0" presId="urn:microsoft.com/office/officeart/2005/8/layout/radial5"/>
    <dgm:cxn modelId="{9C4C0BF7-8C78-504E-8698-2A731552715E}" type="presOf" srcId="{AD8E16B5-1F9C-5740-B213-EE254CFFA6AC}" destId="{F876119B-72B7-7340-89CF-8BCD7B1FD937}" srcOrd="0" destOrd="0" presId="urn:microsoft.com/office/officeart/2005/8/layout/radial5"/>
    <dgm:cxn modelId="{6BEC69C5-2923-4647-B21C-E749B7FEC1F6}" type="presOf" srcId="{8ED80BC9-7CEA-C947-8392-D6BB3AB701A4}" destId="{EB4F9AE8-89E7-844C-A411-02F14E215EB1}" srcOrd="1" destOrd="0" presId="urn:microsoft.com/office/officeart/2005/8/layout/radial5"/>
    <dgm:cxn modelId="{823555E9-1EE4-2A48-8F0C-694792377FA8}" type="presOf" srcId="{784E6428-DE8E-A144-A817-EF9E7E971E2A}" destId="{6CA46EFF-BAC3-E947-9034-4AD141593DC3}" srcOrd="0" destOrd="0" presId="urn:microsoft.com/office/officeart/2005/8/layout/radial5"/>
    <dgm:cxn modelId="{6923A7E2-02A9-D849-AA82-D9CFA8C42F74}" type="presOf" srcId="{36271CFF-A4AC-EC43-AE3D-C204E2112A92}" destId="{C2BA85DA-0F86-A949-975F-E76F65CAC5E3}" srcOrd="1" destOrd="0" presId="urn:microsoft.com/office/officeart/2005/8/layout/radial5"/>
    <dgm:cxn modelId="{F127B981-18F3-184B-90F7-0FA716907FC3}" type="presOf" srcId="{36271CFF-A4AC-EC43-AE3D-C204E2112A92}" destId="{B0A454E9-28A9-144B-9F97-E3F91B9C4470}" srcOrd="0" destOrd="0" presId="urn:microsoft.com/office/officeart/2005/8/layout/radial5"/>
    <dgm:cxn modelId="{1186A13E-176D-5B47-9BEF-89642AA5E292}" type="presOf" srcId="{6E890F88-15F3-9843-AEB3-2C4E4874BB62}" destId="{0664B401-39B2-954E-9335-23366F505926}" srcOrd="0" destOrd="0" presId="urn:microsoft.com/office/officeart/2005/8/layout/radial5"/>
    <dgm:cxn modelId="{D091F550-13BB-E847-B1D2-A4B87C0506FC}" type="presOf" srcId="{F3E7EF78-94DE-F844-9778-B20E77B71996}" destId="{BAEFF4A8-F876-E848-BE90-3960841F91D3}" srcOrd="0" destOrd="0" presId="urn:microsoft.com/office/officeart/2005/8/layout/radial5"/>
    <dgm:cxn modelId="{7981AA51-C487-1346-BCD0-65C06101D656}" srcId="{777AB609-3D21-604A-8DF5-7686B23FF263}" destId="{9A7B2F2F-D170-6948-B604-C061DFD06A93}" srcOrd="5" destOrd="0" parTransId="{8ED80BC9-7CEA-C947-8392-D6BB3AB701A4}" sibTransId="{588CCB9B-7568-FC4C-863F-F1B51B4FC1FC}"/>
    <dgm:cxn modelId="{97AC7EC0-DF8D-854F-8955-8D32F8C23993}" type="presOf" srcId="{7B7328DB-83E6-3C4D-89AC-0FFD2609A3E3}" destId="{7FA4350C-7368-5E4D-8A4A-EC2BAE1DDAF6}" srcOrd="0" destOrd="0" presId="urn:microsoft.com/office/officeart/2005/8/layout/radial5"/>
    <dgm:cxn modelId="{FF95C021-C861-D54E-B1B3-FF0B526E5988}" type="presOf" srcId="{F7B7FE7E-9640-EC4A-B666-A26BD3A82089}" destId="{7D16320E-8FBD-6A43-86EC-B1073376E100}" srcOrd="0" destOrd="0" presId="urn:microsoft.com/office/officeart/2005/8/layout/radial5"/>
    <dgm:cxn modelId="{4AD6B245-923D-7F49-8CDD-9FA313AF2B1F}" type="presOf" srcId="{5CAA25C6-10F3-B840-AFC7-BEB945833364}" destId="{58DA3866-04EC-844E-AAD5-D1D5ED462814}" srcOrd="1" destOrd="0" presId="urn:microsoft.com/office/officeart/2005/8/layout/radial5"/>
    <dgm:cxn modelId="{36B95D27-9761-AC45-9408-B4C433ADE47D}" srcId="{777AB609-3D21-604A-8DF5-7686B23FF263}" destId="{71B71D9E-5083-F648-B025-5C76D0040DD2}" srcOrd="0" destOrd="0" parTransId="{36271CFF-A4AC-EC43-AE3D-C204E2112A92}" sibTransId="{08ADEF0A-EA5B-0E4D-845D-8029B2BBE946}"/>
    <dgm:cxn modelId="{0C4A0C92-8CFC-C844-9E75-7BAB8413C992}" type="presParOf" srcId="{BA0EAA45-1A9D-8A45-8FCB-73A0C77B80CD}" destId="{40BFBA13-9B6A-3F43-84B1-5DD9FDF06A08}" srcOrd="0" destOrd="0" presId="urn:microsoft.com/office/officeart/2005/8/layout/radial5"/>
    <dgm:cxn modelId="{CBB073F4-4025-9244-8D2A-BC619BDFA923}" type="presParOf" srcId="{BA0EAA45-1A9D-8A45-8FCB-73A0C77B80CD}" destId="{B0A454E9-28A9-144B-9F97-E3F91B9C4470}" srcOrd="1" destOrd="0" presId="urn:microsoft.com/office/officeart/2005/8/layout/radial5"/>
    <dgm:cxn modelId="{408B101E-32E4-0E43-84D1-7B9D01420F2C}" type="presParOf" srcId="{B0A454E9-28A9-144B-9F97-E3F91B9C4470}" destId="{C2BA85DA-0F86-A949-975F-E76F65CAC5E3}" srcOrd="0" destOrd="0" presId="urn:microsoft.com/office/officeart/2005/8/layout/radial5"/>
    <dgm:cxn modelId="{96848D9D-9412-624B-8D23-B2AD6C279D12}" type="presParOf" srcId="{BA0EAA45-1A9D-8A45-8FCB-73A0C77B80CD}" destId="{382AA48F-EB41-4D46-BB61-DA9D1651DC7D}" srcOrd="2" destOrd="0" presId="urn:microsoft.com/office/officeart/2005/8/layout/radial5"/>
    <dgm:cxn modelId="{332978F0-B5DD-1143-9EBB-1A5FEE208E3A}" type="presParOf" srcId="{BA0EAA45-1A9D-8A45-8FCB-73A0C77B80CD}" destId="{DB5B3C1B-A1F1-2847-9058-26FFF9638841}" srcOrd="3" destOrd="0" presId="urn:microsoft.com/office/officeart/2005/8/layout/radial5"/>
    <dgm:cxn modelId="{ED2B89C2-1BA7-254F-8A8A-2B98ABE6D6CA}" type="presParOf" srcId="{DB5B3C1B-A1F1-2847-9058-26FFF9638841}" destId="{2ACCCFA7-D3AC-A543-9948-B82E69E0CF4B}" srcOrd="0" destOrd="0" presId="urn:microsoft.com/office/officeart/2005/8/layout/radial5"/>
    <dgm:cxn modelId="{A431FEB5-0514-8440-BC9F-2F7E2D9A4968}" type="presParOf" srcId="{BA0EAA45-1A9D-8A45-8FCB-73A0C77B80CD}" destId="{25825858-0319-CA4B-B6AC-ABCE5ABCE953}" srcOrd="4" destOrd="0" presId="urn:microsoft.com/office/officeart/2005/8/layout/radial5"/>
    <dgm:cxn modelId="{F16B483F-C3F8-174D-AE90-73FE6A9BE22A}" type="presParOf" srcId="{BA0EAA45-1A9D-8A45-8FCB-73A0C77B80CD}" destId="{3654CF4D-B3D8-144E-BC25-91A43E21C11A}" srcOrd="5" destOrd="0" presId="urn:microsoft.com/office/officeart/2005/8/layout/radial5"/>
    <dgm:cxn modelId="{B22D4624-EFF3-7344-BAF0-870983D27EF1}" type="presParOf" srcId="{3654CF4D-B3D8-144E-BC25-91A43E21C11A}" destId="{8D0AFB14-8BD6-3A45-A984-8AF7B2AB7AB9}" srcOrd="0" destOrd="0" presId="urn:microsoft.com/office/officeart/2005/8/layout/radial5"/>
    <dgm:cxn modelId="{5CAE8E79-4810-C94D-ABE7-C11E9AB171F4}" type="presParOf" srcId="{BA0EAA45-1A9D-8A45-8FCB-73A0C77B80CD}" destId="{6CA46EFF-BAC3-E947-9034-4AD141593DC3}" srcOrd="6" destOrd="0" presId="urn:microsoft.com/office/officeart/2005/8/layout/radial5"/>
    <dgm:cxn modelId="{044D2080-A11F-624A-A1E4-577E0F8BB0DF}" type="presParOf" srcId="{BA0EAA45-1A9D-8A45-8FCB-73A0C77B80CD}" destId="{2E24F945-AB15-884F-BFBC-746BFEE3BDE5}" srcOrd="7" destOrd="0" presId="urn:microsoft.com/office/officeart/2005/8/layout/radial5"/>
    <dgm:cxn modelId="{BCD9A8BF-6FC1-BD44-B768-DD4297052C78}" type="presParOf" srcId="{2E24F945-AB15-884F-BFBC-746BFEE3BDE5}" destId="{5B191263-72F4-2948-8A19-C08281E965BB}" srcOrd="0" destOrd="0" presId="urn:microsoft.com/office/officeart/2005/8/layout/radial5"/>
    <dgm:cxn modelId="{25D08CF7-040A-364F-9ED7-CA73D60F971F}" type="presParOf" srcId="{BA0EAA45-1A9D-8A45-8FCB-73A0C77B80CD}" destId="{7FA4350C-7368-5E4D-8A4A-EC2BAE1DDAF6}" srcOrd="8" destOrd="0" presId="urn:microsoft.com/office/officeart/2005/8/layout/radial5"/>
    <dgm:cxn modelId="{118576B3-B027-B34C-A892-F120C1AF0F2A}" type="presParOf" srcId="{BA0EAA45-1A9D-8A45-8FCB-73A0C77B80CD}" destId="{0664B401-39B2-954E-9335-23366F505926}" srcOrd="9" destOrd="0" presId="urn:microsoft.com/office/officeart/2005/8/layout/radial5"/>
    <dgm:cxn modelId="{BBC962EE-AEA9-554B-927E-904DE8607779}" type="presParOf" srcId="{0664B401-39B2-954E-9335-23366F505926}" destId="{57B7D02E-2846-CD42-B66D-2FC311D44345}" srcOrd="0" destOrd="0" presId="urn:microsoft.com/office/officeart/2005/8/layout/radial5"/>
    <dgm:cxn modelId="{7F8F8C9D-8A53-BF45-BD32-FFC20089850B}" type="presParOf" srcId="{BA0EAA45-1A9D-8A45-8FCB-73A0C77B80CD}" destId="{B9657F56-5F72-EE46-B25D-1949D6113DDB}" srcOrd="10" destOrd="0" presId="urn:microsoft.com/office/officeart/2005/8/layout/radial5"/>
    <dgm:cxn modelId="{C35D41E0-9A17-6940-A459-B88DEF59FD5F}" type="presParOf" srcId="{BA0EAA45-1A9D-8A45-8FCB-73A0C77B80CD}" destId="{F1372C3C-8230-4B48-BF3C-7B9B6A0C0B42}" srcOrd="11" destOrd="0" presId="urn:microsoft.com/office/officeart/2005/8/layout/radial5"/>
    <dgm:cxn modelId="{59113FCF-E1B0-A643-B984-1DFD20DF4603}" type="presParOf" srcId="{F1372C3C-8230-4B48-BF3C-7B9B6A0C0B42}" destId="{EB4F9AE8-89E7-844C-A411-02F14E215EB1}" srcOrd="0" destOrd="0" presId="urn:microsoft.com/office/officeart/2005/8/layout/radial5"/>
    <dgm:cxn modelId="{ADA978B0-168F-CE42-8AF9-97E487B9C1B6}" type="presParOf" srcId="{BA0EAA45-1A9D-8A45-8FCB-73A0C77B80CD}" destId="{3F5A93F0-BD28-9741-83F9-41C1D3591340}" srcOrd="12" destOrd="0" presId="urn:microsoft.com/office/officeart/2005/8/layout/radial5"/>
    <dgm:cxn modelId="{6D88C16A-89B6-384F-BCCD-A0977186AED1}" type="presParOf" srcId="{BA0EAA45-1A9D-8A45-8FCB-73A0C77B80CD}" destId="{F876119B-72B7-7340-89CF-8BCD7B1FD937}" srcOrd="13" destOrd="0" presId="urn:microsoft.com/office/officeart/2005/8/layout/radial5"/>
    <dgm:cxn modelId="{0918095D-E649-5045-8FA4-AC1021D7F634}" type="presParOf" srcId="{F876119B-72B7-7340-89CF-8BCD7B1FD937}" destId="{7CD2BC8E-7D6F-CC49-A5A8-B8D4A6B02458}" srcOrd="0" destOrd="0" presId="urn:microsoft.com/office/officeart/2005/8/layout/radial5"/>
    <dgm:cxn modelId="{FCFC98B7-AD30-A547-BF5C-DF54F06D5D50}" type="presParOf" srcId="{BA0EAA45-1A9D-8A45-8FCB-73A0C77B80CD}" destId="{BAEFF4A8-F876-E848-BE90-3960841F91D3}" srcOrd="14" destOrd="0" presId="urn:microsoft.com/office/officeart/2005/8/layout/radial5"/>
    <dgm:cxn modelId="{63A3E891-B53F-BD42-8292-15E7DA19999D}" type="presParOf" srcId="{BA0EAA45-1A9D-8A45-8FCB-73A0C77B80CD}" destId="{FA92EDF1-DEFE-F444-9C5B-A24663A62141}" srcOrd="15" destOrd="0" presId="urn:microsoft.com/office/officeart/2005/8/layout/radial5"/>
    <dgm:cxn modelId="{C80596DF-851C-1748-A19B-F1383BFCB28C}" type="presParOf" srcId="{FA92EDF1-DEFE-F444-9C5B-A24663A62141}" destId="{F4533C63-A66E-2541-B34C-A999FA704705}" srcOrd="0" destOrd="0" presId="urn:microsoft.com/office/officeart/2005/8/layout/radial5"/>
    <dgm:cxn modelId="{4467F203-C0EA-814E-80AE-554E7CDC8643}" type="presParOf" srcId="{BA0EAA45-1A9D-8A45-8FCB-73A0C77B80CD}" destId="{ABF595EC-5310-734C-B9B9-2B91C7EC56CC}" srcOrd="16" destOrd="0" presId="urn:microsoft.com/office/officeart/2005/8/layout/radial5"/>
    <dgm:cxn modelId="{8CAD7E40-1BED-A44D-8D0D-8F1D471D0B32}" type="presParOf" srcId="{BA0EAA45-1A9D-8A45-8FCB-73A0C77B80CD}" destId="{F08C02A5-F6AB-F543-BDDE-33FBC2EA0D88}" srcOrd="17" destOrd="0" presId="urn:microsoft.com/office/officeart/2005/8/layout/radial5"/>
    <dgm:cxn modelId="{1FB213BC-1CB3-C84A-9013-126CAAEADF85}" type="presParOf" srcId="{F08C02A5-F6AB-F543-BDDE-33FBC2EA0D88}" destId="{58DA3866-04EC-844E-AAD5-D1D5ED462814}" srcOrd="0" destOrd="0" presId="urn:microsoft.com/office/officeart/2005/8/layout/radial5"/>
    <dgm:cxn modelId="{2694449C-152F-6341-98E1-88D9097DE0C4}" type="presParOf" srcId="{BA0EAA45-1A9D-8A45-8FCB-73A0C77B80CD}" destId="{7D16320E-8FBD-6A43-86EC-B1073376E100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FBA13-9B6A-3F43-84B1-5DD9FDF06A08}">
      <dsp:nvSpPr>
        <dsp:cNvPr id="0" name=""/>
        <dsp:cNvSpPr/>
      </dsp:nvSpPr>
      <dsp:spPr>
        <a:xfrm>
          <a:off x="2449646" y="1344600"/>
          <a:ext cx="587107" cy="587107"/>
        </a:xfrm>
        <a:prstGeom prst="ellipse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Caracter</a:t>
          </a:r>
          <a:r>
            <a:rPr lang="es-ES" sz="500" kern="1200"/>
            <a:t>í</a:t>
          </a:r>
          <a:r>
            <a:rPr lang="es-ES" sz="500" kern="1200"/>
            <a:t>sticas de los seres vivos </a:t>
          </a:r>
        </a:p>
      </dsp:txBody>
      <dsp:txXfrm>
        <a:off x="2535626" y="1430580"/>
        <a:ext cx="415147" cy="415147"/>
      </dsp:txXfrm>
    </dsp:sp>
    <dsp:sp modelId="{B0A454E9-28A9-144B-9F97-E3F91B9C4470}">
      <dsp:nvSpPr>
        <dsp:cNvPr id="0" name=""/>
        <dsp:cNvSpPr/>
      </dsp:nvSpPr>
      <dsp:spPr>
        <a:xfrm rot="16200000">
          <a:off x="2584679" y="965122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611486" y="1027671"/>
        <a:ext cx="263428" cy="107225"/>
      </dsp:txXfrm>
    </dsp:sp>
    <dsp:sp modelId="{382AA48F-EB41-4D46-BB61-DA9D1651DC7D}">
      <dsp:nvSpPr>
        <dsp:cNvPr id="0" name=""/>
        <dsp:cNvSpPr/>
      </dsp:nvSpPr>
      <dsp:spPr>
        <a:xfrm>
          <a:off x="2376257" y="12523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>
              <a:latin typeface="Arial"/>
              <a:cs typeface="Arial"/>
            </a:rPr>
            <a:t>Estructura: </a:t>
          </a:r>
          <a:r>
            <a:rPr lang="es-ES" sz="500" kern="1200">
              <a:latin typeface="Arial"/>
              <a:cs typeface="Arial"/>
            </a:rPr>
            <a:t>la c</a:t>
          </a:r>
          <a:r>
            <a:rPr lang="es-ES" sz="500" kern="1200">
              <a:latin typeface="Arial"/>
              <a:cs typeface="Arial"/>
            </a:rPr>
            <a:t>é</a:t>
          </a:r>
          <a:r>
            <a:rPr lang="es-ES" sz="500" kern="1200">
              <a:latin typeface="Arial"/>
              <a:cs typeface="Arial"/>
            </a:rPr>
            <a:t>lula es la unidad fundamental de la vida</a:t>
          </a:r>
        </a:p>
      </dsp:txBody>
      <dsp:txXfrm>
        <a:off x="2483732" y="119998"/>
        <a:ext cx="518934" cy="518934"/>
      </dsp:txXfrm>
    </dsp:sp>
    <dsp:sp modelId="{DB5B3C1B-A1F1-2847-9058-26FFF9638841}">
      <dsp:nvSpPr>
        <dsp:cNvPr id="0" name=""/>
        <dsp:cNvSpPr/>
      </dsp:nvSpPr>
      <dsp:spPr>
        <a:xfrm rot="18600000">
          <a:off x="2959859" y="1101676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969435" y="1157953"/>
        <a:ext cx="263428" cy="107225"/>
      </dsp:txXfrm>
    </dsp:sp>
    <dsp:sp modelId="{25825858-0319-CA4B-B6AC-ABCE5ABCE953}">
      <dsp:nvSpPr>
        <dsp:cNvPr id="0" name=""/>
        <dsp:cNvSpPr/>
      </dsp:nvSpPr>
      <dsp:spPr>
        <a:xfrm>
          <a:off x="3185326" y="307000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Irritabilidad: </a:t>
          </a:r>
          <a:r>
            <a:rPr lang="es-ES" sz="500" kern="1200"/>
            <a:t>respuesta o reacci</a:t>
          </a:r>
          <a:r>
            <a:rPr lang="es-ES" sz="500" kern="1200"/>
            <a:t>ó</a:t>
          </a:r>
          <a:r>
            <a:rPr lang="es-ES" sz="500" kern="1200"/>
            <a:t>n de los seres vivos a estimulos del ambiente interno o externo</a:t>
          </a:r>
        </a:p>
      </dsp:txBody>
      <dsp:txXfrm>
        <a:off x="3292801" y="414475"/>
        <a:ext cx="518934" cy="518934"/>
      </dsp:txXfrm>
    </dsp:sp>
    <dsp:sp modelId="{3654CF4D-B3D8-144E-BC25-91A43E21C11A}">
      <dsp:nvSpPr>
        <dsp:cNvPr id="0" name=""/>
        <dsp:cNvSpPr/>
      </dsp:nvSpPr>
      <dsp:spPr>
        <a:xfrm rot="21000000">
          <a:off x="3159488" y="1447445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3159895" y="1487842"/>
        <a:ext cx="263428" cy="107225"/>
      </dsp:txXfrm>
    </dsp:sp>
    <dsp:sp modelId="{6CA46EFF-BAC3-E947-9034-4AD141593DC3}">
      <dsp:nvSpPr>
        <dsp:cNvPr id="0" name=""/>
        <dsp:cNvSpPr/>
      </dsp:nvSpPr>
      <dsp:spPr>
        <a:xfrm>
          <a:off x="3615823" y="1052642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Adaptaci</a:t>
          </a:r>
          <a:r>
            <a:rPr lang="es-ES" sz="500" b="1" kern="1200"/>
            <a:t>ó</a:t>
          </a:r>
          <a:r>
            <a:rPr lang="es-ES" sz="500" b="1" kern="1200"/>
            <a:t>n</a:t>
          </a:r>
          <a:r>
            <a:rPr lang="es-ES" sz="500" kern="1200"/>
            <a:t>: capacidad de reacondicionarse a los factores del medio</a:t>
          </a:r>
        </a:p>
      </dsp:txBody>
      <dsp:txXfrm>
        <a:off x="3723298" y="1160117"/>
        <a:ext cx="518934" cy="518934"/>
      </dsp:txXfrm>
    </dsp:sp>
    <dsp:sp modelId="{2E24F945-AB15-884F-BFBC-746BFEE3BDE5}">
      <dsp:nvSpPr>
        <dsp:cNvPr id="0" name=""/>
        <dsp:cNvSpPr/>
      </dsp:nvSpPr>
      <dsp:spPr>
        <a:xfrm rot="1800000">
          <a:off x="3090158" y="1840638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3093749" y="1862977"/>
        <a:ext cx="263428" cy="107225"/>
      </dsp:txXfrm>
    </dsp:sp>
    <dsp:sp modelId="{7FA4350C-7368-5E4D-8A4A-EC2BAE1DDAF6}">
      <dsp:nvSpPr>
        <dsp:cNvPr id="0" name=""/>
        <dsp:cNvSpPr/>
      </dsp:nvSpPr>
      <dsp:spPr>
        <a:xfrm>
          <a:off x="3466313" y="1900555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Reproducci</a:t>
          </a:r>
          <a:r>
            <a:rPr lang="es-ES" sz="500" b="1" kern="1200"/>
            <a:t>ó</a:t>
          </a:r>
          <a:r>
            <a:rPr lang="es-ES" sz="500" b="1" kern="1200"/>
            <a:t>n: </a:t>
          </a:r>
          <a:r>
            <a:rPr lang="es-ES" sz="500" kern="1200"/>
            <a:t>proceso biol</a:t>
          </a:r>
          <a:r>
            <a:rPr lang="es-ES" sz="500" kern="1200"/>
            <a:t>ó</a:t>
          </a:r>
          <a:r>
            <a:rPr lang="es-ES" sz="500" kern="1200"/>
            <a:t>gico en el cual se forman nuevos seres vivos semejantes</a:t>
          </a:r>
        </a:p>
      </dsp:txBody>
      <dsp:txXfrm>
        <a:off x="3573788" y="2008030"/>
        <a:ext cx="518934" cy="518934"/>
      </dsp:txXfrm>
    </dsp:sp>
    <dsp:sp modelId="{0664B401-39B2-954E-9335-23366F505926}">
      <dsp:nvSpPr>
        <dsp:cNvPr id="0" name=""/>
        <dsp:cNvSpPr/>
      </dsp:nvSpPr>
      <dsp:spPr>
        <a:xfrm rot="4200000">
          <a:off x="2784308" y="2097276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801946" y="2107828"/>
        <a:ext cx="263428" cy="107225"/>
      </dsp:txXfrm>
    </dsp:sp>
    <dsp:sp modelId="{B9657F56-5F72-EE46-B25D-1949D6113DDB}">
      <dsp:nvSpPr>
        <dsp:cNvPr id="0" name=""/>
        <dsp:cNvSpPr/>
      </dsp:nvSpPr>
      <dsp:spPr>
        <a:xfrm>
          <a:off x="2806754" y="2453991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Metabolismo</a:t>
          </a:r>
          <a:r>
            <a:rPr lang="es-ES" sz="500" kern="1200"/>
            <a:t>: conjunto de procesos en los cuales el ser vivo transforma y aprovecha la energ</a:t>
          </a:r>
          <a:r>
            <a:rPr lang="es-ES" sz="500" kern="1200"/>
            <a:t>í</a:t>
          </a:r>
          <a:r>
            <a:rPr lang="es-ES" sz="500" kern="1200"/>
            <a:t>a para realizar sus funciones.</a:t>
          </a:r>
        </a:p>
      </dsp:txBody>
      <dsp:txXfrm>
        <a:off x="2914229" y="2561466"/>
        <a:ext cx="518934" cy="518934"/>
      </dsp:txXfrm>
    </dsp:sp>
    <dsp:sp modelId="{F1372C3C-8230-4B48-BF3C-7B9B6A0C0B42}">
      <dsp:nvSpPr>
        <dsp:cNvPr id="0" name=""/>
        <dsp:cNvSpPr/>
      </dsp:nvSpPr>
      <dsp:spPr>
        <a:xfrm rot="6600000">
          <a:off x="2385049" y="2097276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421024" y="2107828"/>
        <a:ext cx="263428" cy="107225"/>
      </dsp:txXfrm>
    </dsp:sp>
    <dsp:sp modelId="{3F5A93F0-BD28-9741-83F9-41C1D3591340}">
      <dsp:nvSpPr>
        <dsp:cNvPr id="0" name=""/>
        <dsp:cNvSpPr/>
      </dsp:nvSpPr>
      <dsp:spPr>
        <a:xfrm>
          <a:off x="1945760" y="2453991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Crecimiento</a:t>
          </a:r>
          <a:r>
            <a:rPr lang="es-ES" sz="500" kern="1200"/>
            <a:t>: el aumento de tamaño de la especie</a:t>
          </a:r>
        </a:p>
      </dsp:txBody>
      <dsp:txXfrm>
        <a:off x="2053235" y="2561466"/>
        <a:ext cx="518934" cy="518934"/>
      </dsp:txXfrm>
    </dsp:sp>
    <dsp:sp modelId="{F876119B-72B7-7340-89CF-8BCD7B1FD937}">
      <dsp:nvSpPr>
        <dsp:cNvPr id="0" name=""/>
        <dsp:cNvSpPr/>
      </dsp:nvSpPr>
      <dsp:spPr>
        <a:xfrm rot="9000000">
          <a:off x="2079199" y="1840638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129221" y="1862977"/>
        <a:ext cx="263428" cy="107225"/>
      </dsp:txXfrm>
    </dsp:sp>
    <dsp:sp modelId="{BAEFF4A8-F876-E848-BE90-3960841F91D3}">
      <dsp:nvSpPr>
        <dsp:cNvPr id="0" name=""/>
        <dsp:cNvSpPr/>
      </dsp:nvSpPr>
      <dsp:spPr>
        <a:xfrm>
          <a:off x="1286201" y="1900555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Homeost</a:t>
          </a:r>
          <a:r>
            <a:rPr lang="es-ES" sz="500" b="1" kern="1200"/>
            <a:t>á</a:t>
          </a:r>
          <a:r>
            <a:rPr lang="es-ES" sz="500" b="1" kern="1200"/>
            <a:t>sis: </a:t>
          </a:r>
          <a:r>
            <a:rPr lang="es-ES" sz="500" b="0" kern="1200"/>
            <a:t>capacidad de mantener el equilibrio biol</a:t>
          </a:r>
          <a:r>
            <a:rPr lang="es-ES" sz="500" b="0" kern="1200"/>
            <a:t>ó</a:t>
          </a:r>
          <a:r>
            <a:rPr lang="es-ES" sz="500" b="0" kern="1200"/>
            <a:t>gico en su interior</a:t>
          </a:r>
        </a:p>
      </dsp:txBody>
      <dsp:txXfrm>
        <a:off x="1393676" y="2008030"/>
        <a:ext cx="518934" cy="518934"/>
      </dsp:txXfrm>
    </dsp:sp>
    <dsp:sp modelId="{FA92EDF1-DEFE-F444-9C5B-A24663A62141}">
      <dsp:nvSpPr>
        <dsp:cNvPr id="0" name=""/>
        <dsp:cNvSpPr/>
      </dsp:nvSpPr>
      <dsp:spPr>
        <a:xfrm rot="11400000">
          <a:off x="2009869" y="1447445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063075" y="1487842"/>
        <a:ext cx="263428" cy="107225"/>
      </dsp:txXfrm>
    </dsp:sp>
    <dsp:sp modelId="{ABF595EC-5310-734C-B9B9-2B91C7EC56CC}">
      <dsp:nvSpPr>
        <dsp:cNvPr id="0" name=""/>
        <dsp:cNvSpPr/>
      </dsp:nvSpPr>
      <dsp:spPr>
        <a:xfrm>
          <a:off x="1136691" y="1052642"/>
          <a:ext cx="733884" cy="733884"/>
        </a:xfrm>
        <a:prstGeom prst="ellipse">
          <a:avLst/>
        </a:prstGeom>
        <a:solidFill>
          <a:srgbClr val="93CDD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Nutrici</a:t>
          </a:r>
          <a:r>
            <a:rPr lang="es-ES" sz="500" b="1" kern="1200"/>
            <a:t>ó</a:t>
          </a:r>
          <a:r>
            <a:rPr lang="es-ES" sz="500" b="1" kern="1200"/>
            <a:t>n: </a:t>
          </a:r>
          <a:r>
            <a:rPr lang="es-ES" sz="500" b="0" kern="1200"/>
            <a:t>incorporaci</a:t>
          </a:r>
          <a:r>
            <a:rPr lang="es-ES" sz="500" b="0" kern="1200"/>
            <a:t>ó</a:t>
          </a:r>
          <a:r>
            <a:rPr lang="es-ES" sz="500" b="0" kern="1200"/>
            <a:t>n de sustancias necesarias para el buen mantenimiento de las funciones vitales</a:t>
          </a:r>
        </a:p>
      </dsp:txBody>
      <dsp:txXfrm>
        <a:off x="1244166" y="1160117"/>
        <a:ext cx="518934" cy="518934"/>
      </dsp:txXfrm>
    </dsp:sp>
    <dsp:sp modelId="{F08C02A5-F6AB-F543-BDDE-33FBC2EA0D88}">
      <dsp:nvSpPr>
        <dsp:cNvPr id="0" name=""/>
        <dsp:cNvSpPr/>
      </dsp:nvSpPr>
      <dsp:spPr>
        <a:xfrm rot="13800000">
          <a:off x="2209498" y="1101676"/>
          <a:ext cx="317041" cy="178709"/>
        </a:xfrm>
        <a:prstGeom prst="rightArrow">
          <a:avLst>
            <a:gd name="adj1" fmla="val 60000"/>
            <a:gd name="adj2" fmla="val 50000"/>
          </a:avLst>
        </a:prstGeom>
        <a:solidFill>
          <a:srgbClr val="3185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 rot="10800000">
        <a:off x="2253535" y="1157953"/>
        <a:ext cx="263428" cy="107225"/>
      </dsp:txXfrm>
    </dsp:sp>
    <dsp:sp modelId="{7D16320E-8FBD-6A43-86EC-B1073376E100}">
      <dsp:nvSpPr>
        <dsp:cNvPr id="0" name=""/>
        <dsp:cNvSpPr/>
      </dsp:nvSpPr>
      <dsp:spPr>
        <a:xfrm>
          <a:off x="1567188" y="307000"/>
          <a:ext cx="733884" cy="733884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Evoluci</a:t>
          </a:r>
          <a:r>
            <a:rPr lang="es-ES" sz="500" b="1" kern="1200"/>
            <a:t>ó</a:t>
          </a:r>
          <a:r>
            <a:rPr lang="es-ES" sz="500" b="1" kern="1200"/>
            <a:t>n: </a:t>
          </a:r>
          <a:r>
            <a:rPr lang="es-ES" sz="500" b="0" kern="1200"/>
            <a:t>transformaci</a:t>
          </a:r>
          <a:r>
            <a:rPr lang="es-ES" sz="500" b="0" kern="1200"/>
            <a:t>ó</a:t>
          </a:r>
          <a:r>
            <a:rPr lang="es-ES" sz="500" b="0" kern="1200"/>
            <a:t>n a trav</a:t>
          </a:r>
          <a:r>
            <a:rPr lang="es-ES" sz="500" b="0" kern="1200"/>
            <a:t>é</a:t>
          </a:r>
          <a:r>
            <a:rPr lang="es-ES" sz="500" b="0" kern="1200"/>
            <a:t>s del tiempo </a:t>
          </a:r>
        </a:p>
      </dsp:txBody>
      <dsp:txXfrm>
        <a:off x="1674663" y="414475"/>
        <a:ext cx="518934" cy="518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2017-02-03T01:31:00Z</dcterms:created>
  <dcterms:modified xsi:type="dcterms:W3CDTF">2017-02-03T01:52:00Z</dcterms:modified>
</cp:coreProperties>
</file>