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F2" w:rsidRPr="00F46EF2" w:rsidRDefault="00F46EF2" w:rsidP="00F46EF2">
      <w:pPr>
        <w:jc w:val="center"/>
        <w:rPr>
          <w:color w:val="FF0000"/>
          <w:sz w:val="44"/>
          <w:szCs w:val="44"/>
        </w:rPr>
      </w:pPr>
      <w:r w:rsidRPr="00F46EF2">
        <w:rPr>
          <w:color w:val="FF0000"/>
          <w:sz w:val="44"/>
          <w:szCs w:val="44"/>
        </w:rPr>
        <w:t xml:space="preserve">ACTIVIDAD </w:t>
      </w:r>
      <w:r w:rsidR="00936CE9">
        <w:rPr>
          <w:color w:val="FF0000"/>
          <w:sz w:val="44"/>
          <w:szCs w:val="44"/>
        </w:rPr>
        <w:t>1</w:t>
      </w:r>
    </w:p>
    <w:p w:rsidR="00F46EF2" w:rsidRPr="00F46EF2" w:rsidRDefault="00AA2C6B" w:rsidP="00F46EF2">
      <w:pPr>
        <w:jc w:val="center"/>
        <w:rPr>
          <w:color w:val="FF0000"/>
          <w:sz w:val="44"/>
          <w:szCs w:val="44"/>
        </w:rPr>
      </w:pPr>
      <w:r>
        <w:rPr>
          <w:color w:val="FF0000"/>
          <w:sz w:val="44"/>
          <w:szCs w:val="44"/>
        </w:rPr>
        <w:t>UNIDAD 3</w:t>
      </w:r>
    </w:p>
    <w:p w:rsidR="00F46EF2" w:rsidRPr="00F46EF2" w:rsidRDefault="00F46EF2" w:rsidP="00F46EF2">
      <w:pPr>
        <w:jc w:val="center"/>
        <w:rPr>
          <w:b/>
          <w:sz w:val="44"/>
          <w:szCs w:val="44"/>
        </w:rPr>
      </w:pPr>
      <w:r w:rsidRPr="00F46EF2">
        <w:rPr>
          <w:b/>
          <w:sz w:val="44"/>
          <w:szCs w:val="44"/>
        </w:rPr>
        <w:t>Nombre del alumno:</w:t>
      </w:r>
    </w:p>
    <w:p w:rsidR="00F46EF2" w:rsidRPr="00F46EF2" w:rsidRDefault="00F46EF2" w:rsidP="00F46EF2">
      <w:pPr>
        <w:jc w:val="center"/>
        <w:rPr>
          <w:sz w:val="44"/>
          <w:szCs w:val="44"/>
        </w:rPr>
      </w:pPr>
      <w:r w:rsidRPr="00F46EF2">
        <w:rPr>
          <w:sz w:val="44"/>
          <w:szCs w:val="44"/>
        </w:rPr>
        <w:t>Mariam Sarahi Ledezma García</w:t>
      </w:r>
    </w:p>
    <w:p w:rsidR="00F46EF2" w:rsidRPr="00F46EF2" w:rsidRDefault="00F46EF2" w:rsidP="00F46EF2">
      <w:pPr>
        <w:jc w:val="center"/>
        <w:rPr>
          <w:b/>
          <w:sz w:val="44"/>
          <w:szCs w:val="44"/>
        </w:rPr>
      </w:pPr>
      <w:r w:rsidRPr="00F46EF2">
        <w:rPr>
          <w:b/>
          <w:sz w:val="44"/>
          <w:szCs w:val="44"/>
        </w:rPr>
        <w:t>Matricula:</w:t>
      </w:r>
    </w:p>
    <w:p w:rsidR="00F46EF2" w:rsidRPr="00F46EF2" w:rsidRDefault="00F46EF2" w:rsidP="00F46EF2">
      <w:pPr>
        <w:jc w:val="center"/>
        <w:rPr>
          <w:sz w:val="44"/>
          <w:szCs w:val="44"/>
        </w:rPr>
      </w:pPr>
      <w:r w:rsidRPr="00F46EF2">
        <w:rPr>
          <w:sz w:val="44"/>
          <w:szCs w:val="44"/>
        </w:rPr>
        <w:t>LTU785</w:t>
      </w:r>
    </w:p>
    <w:p w:rsidR="00F46EF2" w:rsidRPr="00F46EF2" w:rsidRDefault="00F46EF2" w:rsidP="00F46EF2">
      <w:pPr>
        <w:jc w:val="center"/>
        <w:rPr>
          <w:b/>
          <w:sz w:val="44"/>
          <w:szCs w:val="44"/>
        </w:rPr>
      </w:pPr>
      <w:r w:rsidRPr="00F46EF2">
        <w:rPr>
          <w:b/>
          <w:sz w:val="44"/>
          <w:szCs w:val="44"/>
        </w:rPr>
        <w:t>Carrera:</w:t>
      </w:r>
    </w:p>
    <w:p w:rsidR="00F46EF2" w:rsidRPr="00F46EF2" w:rsidRDefault="00F46EF2" w:rsidP="00F46EF2">
      <w:pPr>
        <w:jc w:val="center"/>
        <w:rPr>
          <w:sz w:val="44"/>
          <w:szCs w:val="44"/>
        </w:rPr>
      </w:pPr>
      <w:r w:rsidRPr="00F46EF2">
        <w:rPr>
          <w:sz w:val="44"/>
          <w:szCs w:val="44"/>
        </w:rPr>
        <w:t>Turismo</w:t>
      </w:r>
    </w:p>
    <w:p w:rsidR="00F46EF2" w:rsidRPr="00F46EF2" w:rsidRDefault="00F46EF2" w:rsidP="00F46EF2">
      <w:pPr>
        <w:jc w:val="center"/>
        <w:rPr>
          <w:b/>
          <w:sz w:val="44"/>
          <w:szCs w:val="44"/>
        </w:rPr>
      </w:pPr>
      <w:r w:rsidRPr="00F46EF2">
        <w:rPr>
          <w:b/>
          <w:sz w:val="44"/>
          <w:szCs w:val="44"/>
        </w:rPr>
        <w:t>Semestre:</w:t>
      </w:r>
    </w:p>
    <w:p w:rsidR="00F46EF2" w:rsidRPr="00F46EF2" w:rsidRDefault="00F46EF2" w:rsidP="00F46EF2">
      <w:pPr>
        <w:jc w:val="center"/>
        <w:rPr>
          <w:sz w:val="44"/>
          <w:szCs w:val="44"/>
        </w:rPr>
      </w:pPr>
      <w:r w:rsidRPr="00F46EF2">
        <w:rPr>
          <w:sz w:val="44"/>
          <w:szCs w:val="44"/>
        </w:rPr>
        <w:t>Octavo</w:t>
      </w:r>
    </w:p>
    <w:p w:rsidR="00F46EF2" w:rsidRPr="00F46EF2" w:rsidRDefault="00F46EF2" w:rsidP="00F46EF2">
      <w:pPr>
        <w:jc w:val="center"/>
        <w:rPr>
          <w:b/>
          <w:sz w:val="44"/>
          <w:szCs w:val="44"/>
        </w:rPr>
      </w:pPr>
      <w:r w:rsidRPr="00F46EF2">
        <w:rPr>
          <w:b/>
          <w:sz w:val="44"/>
          <w:szCs w:val="44"/>
        </w:rPr>
        <w:t>Materia:</w:t>
      </w:r>
    </w:p>
    <w:p w:rsidR="007925E8" w:rsidRDefault="00F46EF2" w:rsidP="00F46EF2">
      <w:pPr>
        <w:jc w:val="center"/>
        <w:rPr>
          <w:sz w:val="44"/>
          <w:szCs w:val="44"/>
        </w:rPr>
      </w:pPr>
      <w:r w:rsidRPr="00F46EF2">
        <w:rPr>
          <w:sz w:val="44"/>
          <w:szCs w:val="44"/>
        </w:rPr>
        <w:t>Administración de Congresos y Convenciones</w:t>
      </w:r>
    </w:p>
    <w:p w:rsidR="00F46EF2" w:rsidRDefault="00F46EF2" w:rsidP="00F46EF2">
      <w:pPr>
        <w:jc w:val="center"/>
        <w:rPr>
          <w:sz w:val="44"/>
          <w:szCs w:val="44"/>
        </w:rPr>
      </w:pPr>
    </w:p>
    <w:p w:rsidR="00F46EF2" w:rsidRDefault="00CB5AE4" w:rsidP="00F46EF2">
      <w:pPr>
        <w:jc w:val="center"/>
        <w:rPr>
          <w:sz w:val="44"/>
          <w:szCs w:val="44"/>
        </w:rPr>
      </w:pPr>
      <w:r w:rsidRPr="00CB5AE4">
        <w:rPr>
          <w:noProof/>
          <w:sz w:val="44"/>
          <w:szCs w:val="44"/>
          <w:lang w:eastAsia="es-MX"/>
        </w:rPr>
        <w:drawing>
          <wp:inline distT="0" distB="0" distL="0" distR="0">
            <wp:extent cx="5612130" cy="1787020"/>
            <wp:effectExtent l="0" t="0" r="7620" b="3810"/>
            <wp:docPr id="1" name="Imagen 1" descr="Resultado de imagen para EVENTOS Y CONVEN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VENTOS Y CONVENCI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787020"/>
                    </a:xfrm>
                    <a:prstGeom prst="rect">
                      <a:avLst/>
                    </a:prstGeom>
                    <a:noFill/>
                    <a:ln>
                      <a:noFill/>
                    </a:ln>
                  </pic:spPr>
                </pic:pic>
              </a:graphicData>
            </a:graphic>
          </wp:inline>
        </w:drawing>
      </w:r>
    </w:p>
    <w:p w:rsidR="00AA2C6B" w:rsidRDefault="00AA2C6B" w:rsidP="00AA2C6B">
      <w:pPr>
        <w:pStyle w:val="Prrafodelista"/>
        <w:ind w:left="765"/>
        <w:jc w:val="both"/>
        <w:rPr>
          <w:rFonts w:ascii="Arial" w:hAnsi="Arial" w:cs="Arial"/>
          <w:color w:val="FF0000"/>
          <w:sz w:val="24"/>
          <w:szCs w:val="24"/>
        </w:rPr>
      </w:pPr>
      <w:r w:rsidRPr="000E7005">
        <w:rPr>
          <w:rFonts w:ascii="Arial" w:hAnsi="Arial" w:cs="Arial"/>
          <w:color w:val="FF0000"/>
          <w:sz w:val="24"/>
          <w:szCs w:val="24"/>
        </w:rPr>
        <w:lastRenderedPageBreak/>
        <w:t>Explicar qué puntos debe contener una ruta crítica de un evento desde su concepción, durante la operación y posterior a su terminación</w:t>
      </w:r>
      <w:r w:rsidR="000E7005">
        <w:rPr>
          <w:rFonts w:ascii="Arial" w:hAnsi="Arial" w:cs="Arial"/>
          <w:color w:val="FF0000"/>
          <w:sz w:val="24"/>
          <w:szCs w:val="24"/>
        </w:rPr>
        <w:t>.</w:t>
      </w:r>
    </w:p>
    <w:p w:rsidR="000E7005" w:rsidRDefault="000E7005" w:rsidP="00AA2C6B">
      <w:pPr>
        <w:pStyle w:val="Prrafodelista"/>
        <w:ind w:left="765"/>
        <w:jc w:val="both"/>
        <w:rPr>
          <w:rFonts w:ascii="Arial" w:hAnsi="Arial" w:cs="Arial"/>
          <w:color w:val="FF0000"/>
          <w:sz w:val="24"/>
          <w:szCs w:val="24"/>
        </w:rPr>
      </w:pPr>
    </w:p>
    <w:p w:rsidR="000E7005" w:rsidRDefault="00130FBF" w:rsidP="00AA2C6B">
      <w:pPr>
        <w:pStyle w:val="Prrafodelista"/>
        <w:ind w:left="765"/>
        <w:jc w:val="both"/>
        <w:rPr>
          <w:rFonts w:ascii="Arial" w:hAnsi="Arial" w:cs="Arial"/>
          <w:color w:val="0D0D0D" w:themeColor="text1" w:themeTint="F2"/>
          <w:sz w:val="24"/>
          <w:szCs w:val="24"/>
        </w:rPr>
      </w:pPr>
      <w:r>
        <w:rPr>
          <w:rFonts w:ascii="Arial" w:hAnsi="Arial" w:cs="Arial"/>
          <w:color w:val="0D0D0D" w:themeColor="text1" w:themeTint="F2"/>
          <w:sz w:val="24"/>
          <w:szCs w:val="24"/>
        </w:rPr>
        <w:t>Una ruta crítica como primer punto es</w:t>
      </w:r>
      <w:r w:rsidR="000E7005" w:rsidRPr="000E7005">
        <w:rPr>
          <w:rFonts w:ascii="Arial" w:hAnsi="Arial" w:cs="Arial"/>
          <w:color w:val="0D0D0D" w:themeColor="text1" w:themeTint="F2"/>
          <w:sz w:val="24"/>
          <w:szCs w:val="24"/>
        </w:rPr>
        <w:t xml:space="preserve"> un método que se emplea para calcular los tiempos en la planificación de un</w:t>
      </w:r>
      <w:r>
        <w:rPr>
          <w:rFonts w:ascii="Arial" w:hAnsi="Arial" w:cs="Arial"/>
          <w:color w:val="0D0D0D" w:themeColor="text1" w:themeTint="F2"/>
          <w:sz w:val="24"/>
          <w:szCs w:val="24"/>
        </w:rPr>
        <w:t xml:space="preserve"> evento</w:t>
      </w:r>
      <w:r w:rsidR="000E7005" w:rsidRPr="000E7005">
        <w:rPr>
          <w:rFonts w:ascii="Arial" w:hAnsi="Arial" w:cs="Arial"/>
          <w:color w:val="0D0D0D" w:themeColor="text1" w:themeTint="F2"/>
          <w:sz w:val="24"/>
          <w:szCs w:val="24"/>
        </w:rPr>
        <w:t xml:space="preserve">. </w:t>
      </w:r>
    </w:p>
    <w:p w:rsidR="00130FBF" w:rsidRDefault="00130FBF" w:rsidP="00AA2C6B">
      <w:pPr>
        <w:pStyle w:val="Prrafodelista"/>
        <w:ind w:left="765"/>
        <w:jc w:val="both"/>
        <w:rPr>
          <w:rFonts w:ascii="Arial" w:hAnsi="Arial" w:cs="Arial"/>
          <w:color w:val="0D0D0D" w:themeColor="text1" w:themeTint="F2"/>
          <w:sz w:val="24"/>
          <w:szCs w:val="24"/>
        </w:rPr>
      </w:pPr>
      <w:r w:rsidRPr="00130FBF">
        <w:rPr>
          <w:rFonts w:ascii="Arial" w:hAnsi="Arial" w:cs="Arial"/>
          <w:color w:val="0D0D0D" w:themeColor="text1" w:themeTint="F2"/>
          <w:sz w:val="24"/>
          <w:szCs w:val="24"/>
        </w:rPr>
        <w:t xml:space="preserve">Puede entenderse como una secuencia de elementos relacionados entre sí que indica cuál es el plazo en el cual se </w:t>
      </w:r>
      <w:r>
        <w:rPr>
          <w:rFonts w:ascii="Arial" w:hAnsi="Arial" w:cs="Arial"/>
          <w:color w:val="0D0D0D" w:themeColor="text1" w:themeTint="F2"/>
          <w:sz w:val="24"/>
          <w:szCs w:val="24"/>
        </w:rPr>
        <w:t>puede desarrollar el evento e</w:t>
      </w:r>
      <w:r w:rsidRPr="00130FBF">
        <w:rPr>
          <w:rFonts w:ascii="Arial" w:hAnsi="Arial" w:cs="Arial"/>
          <w:color w:val="0D0D0D" w:themeColor="text1" w:themeTint="F2"/>
          <w:sz w:val="24"/>
          <w:szCs w:val="24"/>
        </w:rPr>
        <w:t>sto quiere decir que, en el caso de que se produzca una demora en algunos de los elementos, l</w:t>
      </w:r>
      <w:r w:rsidR="00C13591">
        <w:rPr>
          <w:rFonts w:ascii="Arial" w:hAnsi="Arial" w:cs="Arial"/>
          <w:color w:val="0D0D0D" w:themeColor="text1" w:themeTint="F2"/>
          <w:sz w:val="24"/>
          <w:szCs w:val="24"/>
        </w:rPr>
        <w:t xml:space="preserve">a totalidad de la ruta crítica </w:t>
      </w:r>
      <w:r w:rsidRPr="00130FBF">
        <w:rPr>
          <w:rFonts w:ascii="Arial" w:hAnsi="Arial" w:cs="Arial"/>
          <w:color w:val="0D0D0D" w:themeColor="text1" w:themeTint="F2"/>
          <w:sz w:val="24"/>
          <w:szCs w:val="24"/>
        </w:rPr>
        <w:t xml:space="preserve">y, por lo tanto, la concreción del </w:t>
      </w:r>
      <w:r w:rsidR="00C13591">
        <w:rPr>
          <w:rFonts w:ascii="Arial" w:hAnsi="Arial" w:cs="Arial"/>
          <w:color w:val="0D0D0D" w:themeColor="text1" w:themeTint="F2"/>
          <w:sz w:val="24"/>
          <w:szCs w:val="24"/>
        </w:rPr>
        <w:t>evento</w:t>
      </w:r>
      <w:r w:rsidRPr="00130FBF">
        <w:rPr>
          <w:rFonts w:ascii="Arial" w:hAnsi="Arial" w:cs="Arial"/>
          <w:color w:val="0D0D0D" w:themeColor="text1" w:themeTint="F2"/>
          <w:sz w:val="24"/>
          <w:szCs w:val="24"/>
        </w:rPr>
        <w:t xml:space="preserve"> se </w:t>
      </w:r>
      <w:r w:rsidR="00C13591" w:rsidRPr="00130FBF">
        <w:rPr>
          <w:rFonts w:ascii="Arial" w:hAnsi="Arial" w:cs="Arial"/>
          <w:color w:val="0D0D0D" w:themeColor="text1" w:themeTint="F2"/>
          <w:sz w:val="24"/>
          <w:szCs w:val="24"/>
        </w:rPr>
        <w:t>verán</w:t>
      </w:r>
      <w:r w:rsidRPr="00130FBF">
        <w:rPr>
          <w:rFonts w:ascii="Arial" w:hAnsi="Arial" w:cs="Arial"/>
          <w:color w:val="0D0D0D" w:themeColor="text1" w:themeTint="F2"/>
          <w:sz w:val="24"/>
          <w:szCs w:val="24"/>
        </w:rPr>
        <w:t xml:space="preserve"> demorada.</w:t>
      </w:r>
      <w:sdt>
        <w:sdtPr>
          <w:rPr>
            <w:rFonts w:ascii="Arial" w:hAnsi="Arial" w:cs="Arial"/>
            <w:color w:val="0D0D0D" w:themeColor="text1" w:themeTint="F2"/>
            <w:sz w:val="24"/>
            <w:szCs w:val="24"/>
          </w:rPr>
          <w:id w:val="913906364"/>
          <w:citation/>
        </w:sdtPr>
        <w:sdtEndPr/>
        <w:sdtContent>
          <w:r w:rsidR="00C13591">
            <w:rPr>
              <w:rFonts w:ascii="Arial" w:hAnsi="Arial" w:cs="Arial"/>
              <w:color w:val="0D0D0D" w:themeColor="text1" w:themeTint="F2"/>
              <w:sz w:val="24"/>
              <w:szCs w:val="24"/>
            </w:rPr>
            <w:fldChar w:fldCharType="begin"/>
          </w:r>
          <w:r w:rsidR="00C13591">
            <w:rPr>
              <w:rFonts w:ascii="Arial" w:hAnsi="Arial" w:cs="Arial"/>
              <w:color w:val="0D0D0D" w:themeColor="text1" w:themeTint="F2"/>
              <w:sz w:val="24"/>
              <w:szCs w:val="24"/>
            </w:rPr>
            <w:instrText xml:space="preserve"> CITATION Bar \l 2058 </w:instrText>
          </w:r>
          <w:r w:rsidR="00C13591">
            <w:rPr>
              <w:rFonts w:ascii="Arial" w:hAnsi="Arial" w:cs="Arial"/>
              <w:color w:val="0D0D0D" w:themeColor="text1" w:themeTint="F2"/>
              <w:sz w:val="24"/>
              <w:szCs w:val="24"/>
            </w:rPr>
            <w:fldChar w:fldCharType="separate"/>
          </w:r>
          <w:r w:rsidR="00C13591">
            <w:rPr>
              <w:rFonts w:ascii="Arial" w:hAnsi="Arial" w:cs="Arial"/>
              <w:noProof/>
              <w:color w:val="0D0D0D" w:themeColor="text1" w:themeTint="F2"/>
              <w:sz w:val="24"/>
              <w:szCs w:val="24"/>
            </w:rPr>
            <w:t xml:space="preserve"> </w:t>
          </w:r>
          <w:r w:rsidR="00C13591" w:rsidRPr="00C13591">
            <w:rPr>
              <w:rFonts w:ascii="Arial" w:hAnsi="Arial" w:cs="Arial"/>
              <w:noProof/>
              <w:color w:val="0D0D0D" w:themeColor="text1" w:themeTint="F2"/>
              <w:sz w:val="24"/>
              <w:szCs w:val="24"/>
            </w:rPr>
            <w:t>(Ramirez)</w:t>
          </w:r>
          <w:r w:rsidR="00C13591">
            <w:rPr>
              <w:rFonts w:ascii="Arial" w:hAnsi="Arial" w:cs="Arial"/>
              <w:color w:val="0D0D0D" w:themeColor="text1" w:themeTint="F2"/>
              <w:sz w:val="24"/>
              <w:szCs w:val="24"/>
            </w:rPr>
            <w:fldChar w:fldCharType="end"/>
          </w:r>
        </w:sdtContent>
      </w:sdt>
    </w:p>
    <w:p w:rsidR="00C13591" w:rsidRPr="000E7005" w:rsidRDefault="00C13591" w:rsidP="00AA2C6B">
      <w:pPr>
        <w:pStyle w:val="Prrafodelista"/>
        <w:ind w:left="765"/>
        <w:jc w:val="both"/>
        <w:rPr>
          <w:rFonts w:ascii="Arial" w:hAnsi="Arial" w:cs="Arial"/>
          <w:color w:val="0D0D0D" w:themeColor="text1" w:themeTint="F2"/>
          <w:sz w:val="24"/>
          <w:szCs w:val="24"/>
        </w:rPr>
      </w:pPr>
      <w:r w:rsidRPr="00C13591">
        <w:rPr>
          <w:rFonts w:ascii="Arial" w:hAnsi="Arial" w:cs="Arial"/>
          <w:color w:val="0D0D0D" w:themeColor="text1" w:themeTint="F2"/>
          <w:sz w:val="24"/>
          <w:szCs w:val="24"/>
        </w:rPr>
        <w:t>Para desarrollar una ruta crítica</w:t>
      </w:r>
      <w:r>
        <w:rPr>
          <w:rFonts w:ascii="Arial" w:hAnsi="Arial" w:cs="Arial"/>
          <w:color w:val="0D0D0D" w:themeColor="text1" w:themeTint="F2"/>
          <w:sz w:val="24"/>
          <w:szCs w:val="24"/>
        </w:rPr>
        <w:t xml:space="preserve"> en eventos y convenciones</w:t>
      </w:r>
      <w:r w:rsidRPr="00C13591">
        <w:rPr>
          <w:rFonts w:ascii="Arial" w:hAnsi="Arial" w:cs="Arial"/>
          <w:color w:val="0D0D0D" w:themeColor="text1" w:themeTint="F2"/>
          <w:sz w:val="24"/>
          <w:szCs w:val="24"/>
        </w:rPr>
        <w:t xml:space="preserve">, primero es imprescindible identificar la totalidad de las acciones que forman parte </w:t>
      </w:r>
      <w:r>
        <w:rPr>
          <w:rFonts w:ascii="Arial" w:hAnsi="Arial" w:cs="Arial"/>
          <w:color w:val="0D0D0D" w:themeColor="text1" w:themeTint="F2"/>
          <w:sz w:val="24"/>
          <w:szCs w:val="24"/>
        </w:rPr>
        <w:t>de dicho evento</w:t>
      </w:r>
      <w:r w:rsidRPr="00C13591">
        <w:rPr>
          <w:rFonts w:ascii="Arial" w:hAnsi="Arial" w:cs="Arial"/>
          <w:color w:val="0D0D0D" w:themeColor="text1" w:themeTint="F2"/>
          <w:sz w:val="24"/>
          <w:szCs w:val="24"/>
        </w:rPr>
        <w:t xml:space="preserve"> y</w:t>
      </w:r>
      <w:r>
        <w:rPr>
          <w:rFonts w:ascii="Arial" w:hAnsi="Arial" w:cs="Arial"/>
          <w:color w:val="0D0D0D" w:themeColor="text1" w:themeTint="F2"/>
          <w:sz w:val="24"/>
          <w:szCs w:val="24"/>
        </w:rPr>
        <w:t xml:space="preserve"> así poder</w:t>
      </w:r>
      <w:r w:rsidRPr="00C13591">
        <w:rPr>
          <w:rFonts w:ascii="Arial" w:hAnsi="Arial" w:cs="Arial"/>
          <w:color w:val="0D0D0D" w:themeColor="text1" w:themeTint="F2"/>
          <w:sz w:val="24"/>
          <w:szCs w:val="24"/>
        </w:rPr>
        <w:t xml:space="preserve"> establecer vínculos de precedencia. A partir de esta identificación, se puede establece</w:t>
      </w:r>
      <w:r>
        <w:rPr>
          <w:rFonts w:ascii="Arial" w:hAnsi="Arial" w:cs="Arial"/>
          <w:color w:val="0D0D0D" w:themeColor="text1" w:themeTint="F2"/>
          <w:sz w:val="24"/>
          <w:szCs w:val="24"/>
        </w:rPr>
        <w:t>r el tiempo de cada actividad, l</w:t>
      </w:r>
      <w:r w:rsidRPr="00C13591">
        <w:rPr>
          <w:rFonts w:ascii="Arial" w:hAnsi="Arial" w:cs="Arial"/>
          <w:color w:val="0D0D0D" w:themeColor="text1" w:themeTint="F2"/>
          <w:sz w:val="24"/>
          <w:szCs w:val="24"/>
        </w:rPr>
        <w:t>uego se debe desarrollar una red que incluya todas estas actividades</w:t>
      </w:r>
      <w:r>
        <w:rPr>
          <w:rFonts w:ascii="Arial" w:hAnsi="Arial" w:cs="Arial"/>
          <w:color w:val="0D0D0D" w:themeColor="text1" w:themeTint="F2"/>
          <w:sz w:val="24"/>
          <w:szCs w:val="24"/>
        </w:rPr>
        <w:t>, después</w:t>
      </w:r>
      <w:r w:rsidRPr="00C13591">
        <w:rPr>
          <w:rFonts w:ascii="Arial" w:hAnsi="Arial" w:cs="Arial"/>
          <w:color w:val="0D0D0D" w:themeColor="text1" w:themeTint="F2"/>
          <w:sz w:val="24"/>
          <w:szCs w:val="24"/>
        </w:rPr>
        <w:t xml:space="preserve"> analizar la inf</w:t>
      </w:r>
      <w:r>
        <w:rPr>
          <w:rFonts w:ascii="Arial" w:hAnsi="Arial" w:cs="Arial"/>
          <w:color w:val="0D0D0D" w:themeColor="text1" w:themeTint="F2"/>
          <w:sz w:val="24"/>
          <w:szCs w:val="24"/>
        </w:rPr>
        <w:t>ormación con distintos cálculos y</w:t>
      </w:r>
      <w:r w:rsidRPr="00C13591">
        <w:rPr>
          <w:rFonts w:ascii="Arial" w:hAnsi="Arial" w:cs="Arial"/>
          <w:color w:val="0D0D0D" w:themeColor="text1" w:themeTint="F2"/>
          <w:sz w:val="24"/>
          <w:szCs w:val="24"/>
        </w:rPr>
        <w:t xml:space="preserve"> finalmente se puede identificar la ruta crítica</w:t>
      </w:r>
      <w:r>
        <w:rPr>
          <w:rFonts w:ascii="Arial" w:hAnsi="Arial" w:cs="Arial"/>
          <w:color w:val="0D0D0D" w:themeColor="text1" w:themeTint="F2"/>
          <w:sz w:val="24"/>
          <w:szCs w:val="24"/>
        </w:rPr>
        <w:t xml:space="preserve"> correcta</w:t>
      </w:r>
      <w:r w:rsidRPr="00C13591">
        <w:rPr>
          <w:rFonts w:ascii="Arial" w:hAnsi="Arial" w:cs="Arial"/>
          <w:color w:val="0D0D0D" w:themeColor="text1" w:themeTint="F2"/>
          <w:sz w:val="24"/>
          <w:szCs w:val="24"/>
        </w:rPr>
        <w:t>, que será un camino hacia la concreción del proyecto.</w:t>
      </w:r>
      <w:sdt>
        <w:sdtPr>
          <w:rPr>
            <w:rFonts w:ascii="Arial" w:hAnsi="Arial" w:cs="Arial"/>
            <w:color w:val="0D0D0D" w:themeColor="text1" w:themeTint="F2"/>
            <w:sz w:val="24"/>
            <w:szCs w:val="24"/>
          </w:rPr>
          <w:id w:val="1553425914"/>
          <w:citation/>
        </w:sdtPr>
        <w:sdtEndPr/>
        <w:sdtContent>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CITATION ram13 \l 2058 </w:instrText>
          </w:r>
          <w:r>
            <w:rPr>
              <w:rFonts w:ascii="Arial" w:hAnsi="Arial" w:cs="Arial"/>
              <w:color w:val="0D0D0D" w:themeColor="text1" w:themeTint="F2"/>
              <w:sz w:val="24"/>
              <w:szCs w:val="24"/>
            </w:rPr>
            <w:fldChar w:fldCharType="separate"/>
          </w:r>
          <w:r>
            <w:rPr>
              <w:rFonts w:ascii="Arial" w:hAnsi="Arial" w:cs="Arial"/>
              <w:noProof/>
              <w:color w:val="0D0D0D" w:themeColor="text1" w:themeTint="F2"/>
              <w:sz w:val="24"/>
              <w:szCs w:val="24"/>
            </w:rPr>
            <w:t xml:space="preserve"> </w:t>
          </w:r>
          <w:r w:rsidRPr="00C13591">
            <w:rPr>
              <w:rFonts w:ascii="Arial" w:hAnsi="Arial" w:cs="Arial"/>
              <w:noProof/>
              <w:color w:val="0D0D0D" w:themeColor="text1" w:themeTint="F2"/>
              <w:sz w:val="24"/>
              <w:szCs w:val="24"/>
            </w:rPr>
            <w:t>(ramiez, 2013)</w:t>
          </w:r>
          <w:r>
            <w:rPr>
              <w:rFonts w:ascii="Arial" w:hAnsi="Arial" w:cs="Arial"/>
              <w:color w:val="0D0D0D" w:themeColor="text1" w:themeTint="F2"/>
              <w:sz w:val="24"/>
              <w:szCs w:val="24"/>
            </w:rPr>
            <w:fldChar w:fldCharType="end"/>
          </w:r>
        </w:sdtContent>
      </w:sdt>
    </w:p>
    <w:p w:rsidR="00AA2C6B" w:rsidRPr="00C13591" w:rsidRDefault="00C13591" w:rsidP="00C13591">
      <w:pPr>
        <w:jc w:val="both"/>
        <w:rPr>
          <w:rFonts w:ascii="Arial" w:hAnsi="Arial" w:cs="Arial"/>
          <w:color w:val="FF0000"/>
          <w:sz w:val="24"/>
          <w:szCs w:val="24"/>
        </w:rPr>
      </w:pPr>
      <w:r>
        <w:rPr>
          <w:rFonts w:ascii="Arial" w:hAnsi="Arial" w:cs="Arial"/>
          <w:color w:val="FF0000"/>
          <w:sz w:val="24"/>
          <w:szCs w:val="24"/>
        </w:rPr>
        <w:t xml:space="preserve">           </w:t>
      </w:r>
      <w:r w:rsidR="00AA2C6B" w:rsidRPr="00C13591">
        <w:rPr>
          <w:rFonts w:ascii="Arial" w:hAnsi="Arial" w:cs="Arial"/>
          <w:color w:val="FF0000"/>
          <w:sz w:val="24"/>
          <w:szCs w:val="24"/>
        </w:rPr>
        <w:t>Instrucciones:</w:t>
      </w:r>
    </w:p>
    <w:p w:rsidR="00AA2C6B" w:rsidRPr="000E7005" w:rsidRDefault="00AA2C6B" w:rsidP="00AA2C6B">
      <w:pPr>
        <w:pStyle w:val="Prrafodelista"/>
        <w:ind w:left="765"/>
        <w:jc w:val="both"/>
        <w:rPr>
          <w:rFonts w:ascii="Arial" w:hAnsi="Arial" w:cs="Arial"/>
          <w:color w:val="FF0000"/>
          <w:sz w:val="24"/>
          <w:szCs w:val="24"/>
        </w:rPr>
      </w:pPr>
    </w:p>
    <w:p w:rsidR="00AA2C6B" w:rsidRDefault="00AA2C6B" w:rsidP="00AA2C6B">
      <w:pPr>
        <w:pStyle w:val="Prrafodelista"/>
        <w:ind w:left="765"/>
        <w:jc w:val="both"/>
        <w:rPr>
          <w:rFonts w:ascii="Arial" w:hAnsi="Arial" w:cs="Arial"/>
          <w:color w:val="FF0000"/>
          <w:sz w:val="24"/>
          <w:szCs w:val="24"/>
        </w:rPr>
      </w:pPr>
      <w:r w:rsidRPr="000E7005">
        <w:rPr>
          <w:rFonts w:ascii="Arial" w:hAnsi="Arial" w:cs="Arial"/>
          <w:color w:val="FF0000"/>
          <w:sz w:val="24"/>
          <w:szCs w:val="24"/>
        </w:rPr>
        <w:t>Investigar sobre la importancia de la selección de la sede, contratación de servicios, selección de ponentes, agendas del evento, selección de recursos mater</w:t>
      </w:r>
      <w:r w:rsidR="00F70480">
        <w:rPr>
          <w:rFonts w:ascii="Arial" w:hAnsi="Arial" w:cs="Arial"/>
          <w:color w:val="FF0000"/>
          <w:sz w:val="24"/>
          <w:szCs w:val="24"/>
        </w:rPr>
        <w:t>iales y humanos, registros, programas</w:t>
      </w:r>
      <w:r w:rsidRPr="000E7005">
        <w:rPr>
          <w:rFonts w:ascii="Arial" w:hAnsi="Arial" w:cs="Arial"/>
          <w:color w:val="FF0000"/>
          <w:sz w:val="24"/>
          <w:szCs w:val="24"/>
        </w:rPr>
        <w:t xml:space="preserve">. </w:t>
      </w:r>
    </w:p>
    <w:p w:rsidR="0012451D" w:rsidRDefault="0012451D" w:rsidP="00AA2C6B">
      <w:pPr>
        <w:pStyle w:val="Prrafodelista"/>
        <w:ind w:left="765"/>
        <w:jc w:val="both"/>
        <w:rPr>
          <w:rFonts w:ascii="Arial" w:hAnsi="Arial" w:cs="Arial"/>
          <w:color w:val="FF0000"/>
          <w:sz w:val="24"/>
          <w:szCs w:val="24"/>
        </w:rPr>
      </w:pPr>
    </w:p>
    <w:p w:rsidR="0012451D" w:rsidRPr="005D704A" w:rsidRDefault="0012451D" w:rsidP="005D704A">
      <w:pPr>
        <w:pStyle w:val="Prrafodelista"/>
        <w:ind w:left="765"/>
        <w:jc w:val="both"/>
        <w:rPr>
          <w:rFonts w:ascii="Arial" w:hAnsi="Arial" w:cs="Arial"/>
          <w:color w:val="0D0D0D" w:themeColor="text1" w:themeTint="F2"/>
          <w:sz w:val="24"/>
          <w:szCs w:val="24"/>
        </w:rPr>
      </w:pPr>
      <w:r w:rsidRPr="005D704A">
        <w:rPr>
          <w:rFonts w:ascii="Arial" w:hAnsi="Arial" w:cs="Arial"/>
          <w:color w:val="0D0D0D" w:themeColor="text1" w:themeTint="F2"/>
          <w:sz w:val="24"/>
          <w:szCs w:val="24"/>
        </w:rPr>
        <w:t>Para la realización de cualquier evento se necesita</w:t>
      </w:r>
      <w:r w:rsidR="00E425ED" w:rsidRPr="005D704A">
        <w:rPr>
          <w:rFonts w:ascii="Arial" w:hAnsi="Arial" w:cs="Arial"/>
          <w:color w:val="0D0D0D" w:themeColor="text1" w:themeTint="F2"/>
          <w:sz w:val="24"/>
          <w:szCs w:val="24"/>
        </w:rPr>
        <w:t xml:space="preserve"> primeramente</w:t>
      </w:r>
      <w:r w:rsidRPr="005D704A">
        <w:rPr>
          <w:rFonts w:ascii="Arial" w:hAnsi="Arial" w:cs="Arial"/>
          <w:color w:val="0D0D0D" w:themeColor="text1" w:themeTint="F2"/>
          <w:sz w:val="24"/>
          <w:szCs w:val="24"/>
        </w:rPr>
        <w:t xml:space="preserve"> de un responsable de comunicaci</w:t>
      </w:r>
      <w:r w:rsidR="00E425ED" w:rsidRPr="005D704A">
        <w:rPr>
          <w:rFonts w:ascii="Arial" w:hAnsi="Arial" w:cs="Arial"/>
          <w:color w:val="0D0D0D" w:themeColor="text1" w:themeTint="F2"/>
          <w:sz w:val="24"/>
          <w:szCs w:val="24"/>
        </w:rPr>
        <w:t>ón que lo impulse integralmente, e</w:t>
      </w:r>
      <w:r w:rsidRPr="005D704A">
        <w:rPr>
          <w:rFonts w:ascii="Arial" w:hAnsi="Arial" w:cs="Arial"/>
          <w:color w:val="0D0D0D" w:themeColor="text1" w:themeTint="F2"/>
          <w:sz w:val="24"/>
          <w:szCs w:val="24"/>
        </w:rPr>
        <w:t>ste especialista llevará a cabo todo el esquema pa</w:t>
      </w:r>
      <w:r w:rsidR="00E425ED" w:rsidRPr="005D704A">
        <w:rPr>
          <w:rFonts w:ascii="Arial" w:hAnsi="Arial" w:cs="Arial"/>
          <w:color w:val="0D0D0D" w:themeColor="text1" w:themeTint="F2"/>
          <w:sz w:val="24"/>
          <w:szCs w:val="24"/>
        </w:rPr>
        <w:t xml:space="preserve">ra ejecutar la comunicación del </w:t>
      </w:r>
      <w:r w:rsidRPr="005D704A">
        <w:rPr>
          <w:rFonts w:ascii="Arial" w:hAnsi="Arial" w:cs="Arial"/>
          <w:color w:val="0D0D0D" w:themeColor="text1" w:themeTint="F2"/>
          <w:sz w:val="24"/>
          <w:szCs w:val="24"/>
        </w:rPr>
        <w:t xml:space="preserve">evento una vez que la Dirección de la empresa haya aprobado el </w:t>
      </w:r>
      <w:r w:rsidR="00E425ED" w:rsidRPr="005D704A">
        <w:rPr>
          <w:rFonts w:ascii="Arial" w:hAnsi="Arial" w:cs="Arial"/>
          <w:color w:val="0D0D0D" w:themeColor="text1" w:themeTint="F2"/>
          <w:sz w:val="24"/>
          <w:szCs w:val="24"/>
        </w:rPr>
        <w:t>concepto. La</w:t>
      </w:r>
      <w:r w:rsidRPr="005D704A">
        <w:rPr>
          <w:rFonts w:ascii="Arial" w:hAnsi="Arial" w:cs="Arial"/>
          <w:color w:val="0D0D0D" w:themeColor="text1" w:themeTint="F2"/>
          <w:sz w:val="24"/>
          <w:szCs w:val="24"/>
        </w:rPr>
        <w:t xml:space="preserve"> mayoría de los gerentes de Relaciones Públicas, una vez realizada la</w:t>
      </w:r>
      <w:r w:rsidR="00E425ED" w:rsidRPr="005D704A">
        <w:rPr>
          <w:rFonts w:ascii="Arial" w:hAnsi="Arial" w:cs="Arial"/>
          <w:color w:val="0D0D0D" w:themeColor="text1" w:themeTint="F2"/>
          <w:sz w:val="24"/>
          <w:szCs w:val="24"/>
        </w:rPr>
        <w:t xml:space="preserve"> investigación</w:t>
      </w:r>
      <w:r w:rsidRPr="005D704A">
        <w:rPr>
          <w:rFonts w:ascii="Arial" w:hAnsi="Arial" w:cs="Arial"/>
          <w:color w:val="0D0D0D" w:themeColor="text1" w:themeTint="F2"/>
          <w:sz w:val="24"/>
          <w:szCs w:val="24"/>
        </w:rPr>
        <w:t>, diagnostico de situación y establecido los objetivos, utilizan un</w:t>
      </w:r>
      <w:r w:rsidR="00E425ED" w:rsidRPr="005D704A">
        <w:rPr>
          <w:rFonts w:ascii="Arial" w:hAnsi="Arial" w:cs="Arial"/>
          <w:color w:val="0D0D0D" w:themeColor="text1" w:themeTint="F2"/>
          <w:sz w:val="24"/>
          <w:szCs w:val="24"/>
        </w:rPr>
        <w:t xml:space="preserve"> </w:t>
      </w:r>
      <w:r w:rsidRPr="005D704A">
        <w:rPr>
          <w:rFonts w:ascii="Arial" w:hAnsi="Arial" w:cs="Arial"/>
          <w:color w:val="0D0D0D" w:themeColor="text1" w:themeTint="F2"/>
          <w:sz w:val="24"/>
          <w:szCs w:val="24"/>
        </w:rPr>
        <w:t>sistema de planificación que identifica el día de terminación de cada paso del plan.</w:t>
      </w:r>
    </w:p>
    <w:p w:rsidR="0012451D" w:rsidRPr="005D704A" w:rsidRDefault="0012451D" w:rsidP="005D704A">
      <w:pPr>
        <w:pStyle w:val="Prrafodelista"/>
        <w:ind w:left="765"/>
        <w:jc w:val="both"/>
        <w:rPr>
          <w:rFonts w:ascii="Arial" w:hAnsi="Arial" w:cs="Arial"/>
          <w:color w:val="0D0D0D" w:themeColor="text1" w:themeTint="F2"/>
          <w:sz w:val="24"/>
          <w:szCs w:val="24"/>
        </w:rPr>
      </w:pPr>
      <w:r w:rsidRPr="005D704A">
        <w:rPr>
          <w:rFonts w:ascii="Arial" w:hAnsi="Arial" w:cs="Arial"/>
          <w:color w:val="0D0D0D" w:themeColor="text1" w:themeTint="F2"/>
          <w:sz w:val="24"/>
          <w:szCs w:val="24"/>
        </w:rPr>
        <w:t>Estos pasos pueden incluir todas las funciones de comunicación que rodean el</w:t>
      </w:r>
      <w:r w:rsidR="00E425ED" w:rsidRPr="005D704A">
        <w:rPr>
          <w:rFonts w:ascii="Arial" w:hAnsi="Arial" w:cs="Arial"/>
          <w:color w:val="0D0D0D" w:themeColor="text1" w:themeTint="F2"/>
          <w:sz w:val="24"/>
          <w:szCs w:val="24"/>
        </w:rPr>
        <w:t xml:space="preserve"> </w:t>
      </w:r>
      <w:r w:rsidRPr="005D704A">
        <w:rPr>
          <w:rFonts w:ascii="Arial" w:hAnsi="Arial" w:cs="Arial"/>
          <w:color w:val="0D0D0D" w:themeColor="text1" w:themeTint="F2"/>
          <w:sz w:val="24"/>
          <w:szCs w:val="24"/>
        </w:rPr>
        <w:t>evento, invitaciones, avisos, gacetillas, conferencia de prensa, e-mail marketing</w:t>
      </w:r>
      <w:r w:rsidR="00E425ED" w:rsidRPr="005D704A">
        <w:rPr>
          <w:rFonts w:ascii="Arial" w:hAnsi="Arial" w:cs="Arial"/>
          <w:color w:val="0D0D0D" w:themeColor="text1" w:themeTint="F2"/>
          <w:sz w:val="24"/>
          <w:szCs w:val="24"/>
        </w:rPr>
        <w:t>, telemarketing</w:t>
      </w:r>
      <w:r w:rsidRPr="005D704A">
        <w:rPr>
          <w:rFonts w:ascii="Arial" w:hAnsi="Arial" w:cs="Arial"/>
          <w:color w:val="0D0D0D" w:themeColor="text1" w:themeTint="F2"/>
          <w:sz w:val="24"/>
          <w:szCs w:val="24"/>
        </w:rPr>
        <w:t>, dossier de información, marketing promocional, folletería, etc.</w:t>
      </w:r>
      <w:sdt>
        <w:sdtPr>
          <w:rPr>
            <w:rFonts w:ascii="Arial" w:hAnsi="Arial" w:cs="Arial"/>
            <w:color w:val="0D0D0D" w:themeColor="text1" w:themeTint="F2"/>
            <w:sz w:val="24"/>
            <w:szCs w:val="24"/>
          </w:rPr>
          <w:id w:val="-1655982374"/>
          <w:citation/>
        </w:sdtPr>
        <w:sdtContent>
          <w:r w:rsidR="00565F8E">
            <w:rPr>
              <w:rFonts w:ascii="Arial" w:hAnsi="Arial" w:cs="Arial"/>
              <w:color w:val="0D0D0D" w:themeColor="text1" w:themeTint="F2"/>
              <w:sz w:val="24"/>
              <w:szCs w:val="24"/>
            </w:rPr>
            <w:fldChar w:fldCharType="begin"/>
          </w:r>
          <w:r w:rsidR="00565F8E">
            <w:rPr>
              <w:rFonts w:ascii="Arial" w:hAnsi="Arial" w:cs="Arial"/>
              <w:color w:val="0D0D0D" w:themeColor="text1" w:themeTint="F2"/>
              <w:sz w:val="24"/>
              <w:szCs w:val="24"/>
            </w:rPr>
            <w:instrText xml:space="preserve"> CITATION Edg14 \l 2058 </w:instrText>
          </w:r>
          <w:r w:rsidR="00565F8E">
            <w:rPr>
              <w:rFonts w:ascii="Arial" w:hAnsi="Arial" w:cs="Arial"/>
              <w:color w:val="0D0D0D" w:themeColor="text1" w:themeTint="F2"/>
              <w:sz w:val="24"/>
              <w:szCs w:val="24"/>
            </w:rPr>
            <w:fldChar w:fldCharType="separate"/>
          </w:r>
          <w:r w:rsidR="00565F8E">
            <w:rPr>
              <w:rFonts w:ascii="Arial" w:hAnsi="Arial" w:cs="Arial"/>
              <w:noProof/>
              <w:color w:val="0D0D0D" w:themeColor="text1" w:themeTint="F2"/>
              <w:sz w:val="24"/>
              <w:szCs w:val="24"/>
            </w:rPr>
            <w:t xml:space="preserve"> </w:t>
          </w:r>
          <w:r w:rsidR="00565F8E" w:rsidRPr="00565F8E">
            <w:rPr>
              <w:rFonts w:ascii="Arial" w:hAnsi="Arial" w:cs="Arial"/>
              <w:noProof/>
              <w:color w:val="0D0D0D" w:themeColor="text1" w:themeTint="F2"/>
              <w:sz w:val="24"/>
              <w:szCs w:val="24"/>
            </w:rPr>
            <w:t>(Rosales, 2014)</w:t>
          </w:r>
          <w:r w:rsidR="00565F8E">
            <w:rPr>
              <w:rFonts w:ascii="Arial" w:hAnsi="Arial" w:cs="Arial"/>
              <w:color w:val="0D0D0D" w:themeColor="text1" w:themeTint="F2"/>
              <w:sz w:val="24"/>
              <w:szCs w:val="24"/>
            </w:rPr>
            <w:fldChar w:fldCharType="end"/>
          </w:r>
        </w:sdtContent>
      </w:sdt>
    </w:p>
    <w:p w:rsidR="00AA2C6B" w:rsidRPr="005D704A" w:rsidRDefault="00AA2C6B" w:rsidP="005D704A">
      <w:pPr>
        <w:pStyle w:val="Prrafodelista"/>
        <w:ind w:left="765"/>
        <w:jc w:val="both"/>
        <w:rPr>
          <w:rFonts w:ascii="Arial" w:hAnsi="Arial" w:cs="Arial"/>
          <w:sz w:val="24"/>
          <w:szCs w:val="24"/>
        </w:rPr>
      </w:pPr>
    </w:p>
    <w:p w:rsidR="004A1212" w:rsidRPr="005D704A" w:rsidRDefault="004A1212" w:rsidP="005D704A">
      <w:pPr>
        <w:pStyle w:val="Prrafodelista"/>
        <w:ind w:left="765"/>
        <w:jc w:val="both"/>
        <w:rPr>
          <w:rFonts w:ascii="Arial" w:hAnsi="Arial" w:cs="Arial"/>
          <w:sz w:val="24"/>
          <w:szCs w:val="24"/>
        </w:rPr>
      </w:pPr>
      <w:r w:rsidRPr="005D704A">
        <w:rPr>
          <w:rFonts w:ascii="Arial" w:hAnsi="Arial" w:cs="Arial"/>
          <w:sz w:val="24"/>
          <w:szCs w:val="24"/>
        </w:rPr>
        <w:t>Para la selección de la sede se deben tomar en cuenta varios factor</w:t>
      </w:r>
      <w:r w:rsidR="005D704A">
        <w:rPr>
          <w:rFonts w:ascii="Arial" w:hAnsi="Arial" w:cs="Arial"/>
          <w:sz w:val="24"/>
          <w:szCs w:val="24"/>
        </w:rPr>
        <w:t xml:space="preserve">es como son: Número esperado de </w:t>
      </w:r>
      <w:r w:rsidRPr="005D704A">
        <w:rPr>
          <w:rFonts w:ascii="Arial" w:hAnsi="Arial" w:cs="Arial"/>
          <w:sz w:val="24"/>
          <w:szCs w:val="24"/>
        </w:rPr>
        <w:t>asistentes, número y capacidad de salones requeridos, precios, condiciones en general, facilidades de acceso y</w:t>
      </w:r>
      <w:r w:rsidR="005D704A">
        <w:rPr>
          <w:rFonts w:ascii="Arial" w:hAnsi="Arial" w:cs="Arial"/>
          <w:sz w:val="24"/>
          <w:szCs w:val="24"/>
        </w:rPr>
        <w:t xml:space="preserve"> </w:t>
      </w:r>
      <w:r w:rsidRPr="005D704A">
        <w:rPr>
          <w:rFonts w:ascii="Arial" w:hAnsi="Arial" w:cs="Arial"/>
          <w:sz w:val="24"/>
          <w:szCs w:val="24"/>
        </w:rPr>
        <w:t>demás. Una vez satisfechas todas las condiciones, el hotel debe presentar a nuestra consideración, el contrato</w:t>
      </w:r>
      <w:r w:rsidR="005D704A">
        <w:rPr>
          <w:rFonts w:ascii="Arial" w:hAnsi="Arial" w:cs="Arial"/>
          <w:sz w:val="24"/>
          <w:szCs w:val="24"/>
        </w:rPr>
        <w:t xml:space="preserve"> </w:t>
      </w:r>
      <w:r w:rsidRPr="005D704A">
        <w:rPr>
          <w:rFonts w:ascii="Arial" w:hAnsi="Arial" w:cs="Arial"/>
          <w:sz w:val="24"/>
          <w:szCs w:val="24"/>
        </w:rPr>
        <w:t>que habremos de firmar</w:t>
      </w:r>
      <w:r w:rsidR="005D704A" w:rsidRPr="005D704A">
        <w:rPr>
          <w:rFonts w:ascii="Arial" w:hAnsi="Arial" w:cs="Arial"/>
          <w:sz w:val="24"/>
          <w:szCs w:val="24"/>
        </w:rPr>
        <w:t xml:space="preserve">. </w:t>
      </w:r>
      <w:r w:rsidRPr="005D704A">
        <w:rPr>
          <w:rFonts w:ascii="Arial" w:hAnsi="Arial" w:cs="Arial"/>
          <w:sz w:val="24"/>
          <w:szCs w:val="24"/>
        </w:rPr>
        <w:t xml:space="preserve">La contratación de los </w:t>
      </w:r>
      <w:r w:rsidRPr="005D704A">
        <w:rPr>
          <w:rFonts w:ascii="Arial" w:hAnsi="Arial" w:cs="Arial"/>
          <w:sz w:val="24"/>
          <w:szCs w:val="24"/>
        </w:rPr>
        <w:lastRenderedPageBreak/>
        <w:t>servicios</w:t>
      </w:r>
      <w:r w:rsidRPr="005D704A">
        <w:rPr>
          <w:rFonts w:ascii="Arial" w:hAnsi="Arial" w:cs="Arial"/>
          <w:sz w:val="24"/>
          <w:szCs w:val="24"/>
        </w:rPr>
        <w:t xml:space="preserve"> deben ser elegidos por calidad y precio. Es responsabilidad del OCC tratar de</w:t>
      </w:r>
      <w:r w:rsidR="005D704A">
        <w:rPr>
          <w:rFonts w:ascii="Arial" w:hAnsi="Arial" w:cs="Arial"/>
          <w:sz w:val="24"/>
          <w:szCs w:val="24"/>
        </w:rPr>
        <w:t xml:space="preserve"> </w:t>
      </w:r>
      <w:r w:rsidRPr="005D704A">
        <w:rPr>
          <w:rFonts w:ascii="Arial" w:hAnsi="Arial" w:cs="Arial"/>
          <w:sz w:val="24"/>
          <w:szCs w:val="24"/>
        </w:rPr>
        <w:t xml:space="preserve">obtener las mejores condiciones para su cliente y no tratar de buscar su beneficio. Entre </w:t>
      </w:r>
      <w:r w:rsidR="005D704A" w:rsidRPr="005D704A">
        <w:rPr>
          <w:rFonts w:ascii="Arial" w:hAnsi="Arial" w:cs="Arial"/>
          <w:sz w:val="24"/>
          <w:szCs w:val="24"/>
        </w:rPr>
        <w:t>más</w:t>
      </w:r>
      <w:r w:rsidRPr="005D704A">
        <w:rPr>
          <w:rFonts w:ascii="Arial" w:hAnsi="Arial" w:cs="Arial"/>
          <w:sz w:val="24"/>
          <w:szCs w:val="24"/>
        </w:rPr>
        <w:t xml:space="preserve"> sana sea la</w:t>
      </w:r>
      <w:r w:rsidR="005D704A">
        <w:rPr>
          <w:rFonts w:ascii="Arial" w:hAnsi="Arial" w:cs="Arial"/>
          <w:sz w:val="24"/>
          <w:szCs w:val="24"/>
        </w:rPr>
        <w:t xml:space="preserve"> </w:t>
      </w:r>
      <w:r w:rsidRPr="005D704A">
        <w:rPr>
          <w:rFonts w:ascii="Arial" w:hAnsi="Arial" w:cs="Arial"/>
          <w:sz w:val="24"/>
          <w:szCs w:val="24"/>
        </w:rPr>
        <w:t>economía del congreso, mayores serán las posibilidades de éxito y el OCC quedará en la mente del Comité</w:t>
      </w:r>
    </w:p>
    <w:p w:rsidR="005D704A" w:rsidRDefault="004A1212" w:rsidP="005D704A">
      <w:pPr>
        <w:pStyle w:val="Prrafodelista"/>
        <w:ind w:left="765"/>
        <w:jc w:val="both"/>
        <w:rPr>
          <w:rFonts w:ascii="Arial" w:hAnsi="Arial" w:cs="Arial"/>
          <w:sz w:val="24"/>
          <w:szCs w:val="24"/>
        </w:rPr>
      </w:pPr>
      <w:r w:rsidRPr="005D704A">
        <w:rPr>
          <w:rFonts w:ascii="Arial" w:hAnsi="Arial" w:cs="Arial"/>
          <w:sz w:val="24"/>
          <w:szCs w:val="24"/>
        </w:rPr>
        <w:t xml:space="preserve">Organizador para ser recomendado a otros colegas suyos. Recordemos que </w:t>
      </w:r>
      <w:r w:rsidR="005D704A">
        <w:rPr>
          <w:rFonts w:ascii="Arial" w:hAnsi="Arial" w:cs="Arial"/>
          <w:sz w:val="24"/>
          <w:szCs w:val="24"/>
        </w:rPr>
        <w:t xml:space="preserve">la mayor parte de los congresos </w:t>
      </w:r>
      <w:r w:rsidRPr="005D704A">
        <w:rPr>
          <w:rFonts w:ascii="Arial" w:hAnsi="Arial" w:cs="Arial"/>
          <w:sz w:val="24"/>
          <w:szCs w:val="24"/>
        </w:rPr>
        <w:t>son</w:t>
      </w:r>
      <w:r w:rsidR="005D704A">
        <w:rPr>
          <w:rFonts w:ascii="Arial" w:hAnsi="Arial" w:cs="Arial"/>
          <w:sz w:val="24"/>
          <w:szCs w:val="24"/>
        </w:rPr>
        <w:t xml:space="preserve"> repetitivos</w:t>
      </w:r>
      <w:r w:rsidRPr="005D704A">
        <w:rPr>
          <w:rFonts w:ascii="Arial" w:hAnsi="Arial" w:cs="Arial"/>
          <w:sz w:val="24"/>
          <w:szCs w:val="24"/>
        </w:rPr>
        <w:t>. Es</w:t>
      </w:r>
      <w:r w:rsidRPr="005D704A">
        <w:rPr>
          <w:rFonts w:ascii="Arial" w:hAnsi="Arial" w:cs="Arial"/>
          <w:sz w:val="24"/>
          <w:szCs w:val="24"/>
        </w:rPr>
        <w:t xml:space="preserve"> una</w:t>
      </w:r>
      <w:r w:rsidR="005D704A">
        <w:rPr>
          <w:rFonts w:ascii="Arial" w:hAnsi="Arial" w:cs="Arial"/>
          <w:sz w:val="24"/>
          <w:szCs w:val="24"/>
        </w:rPr>
        <w:t xml:space="preserve"> </w:t>
      </w:r>
      <w:r w:rsidRPr="005D704A">
        <w:rPr>
          <w:rFonts w:ascii="Arial" w:hAnsi="Arial" w:cs="Arial"/>
          <w:sz w:val="24"/>
          <w:szCs w:val="24"/>
        </w:rPr>
        <w:t>obligación presentar a consideración del Comité Organizador los presupuestos de cada uno de los</w:t>
      </w:r>
      <w:r w:rsidR="005D704A">
        <w:rPr>
          <w:rFonts w:ascii="Arial" w:hAnsi="Arial" w:cs="Arial"/>
          <w:sz w:val="24"/>
          <w:szCs w:val="24"/>
        </w:rPr>
        <w:t xml:space="preserve"> </w:t>
      </w:r>
      <w:r w:rsidRPr="005D704A">
        <w:rPr>
          <w:rFonts w:ascii="Arial" w:hAnsi="Arial" w:cs="Arial"/>
          <w:sz w:val="24"/>
          <w:szCs w:val="24"/>
        </w:rPr>
        <w:t xml:space="preserve">servicios y bienes que se requerirán para el congreso y es muy recomendable que se tenga </w:t>
      </w:r>
      <w:r w:rsidR="005D704A" w:rsidRPr="005D704A">
        <w:rPr>
          <w:rFonts w:ascii="Arial" w:hAnsi="Arial" w:cs="Arial"/>
          <w:sz w:val="24"/>
          <w:szCs w:val="24"/>
        </w:rPr>
        <w:t>más</w:t>
      </w:r>
      <w:r w:rsidRPr="005D704A">
        <w:rPr>
          <w:rFonts w:ascii="Arial" w:hAnsi="Arial" w:cs="Arial"/>
          <w:sz w:val="24"/>
          <w:szCs w:val="24"/>
        </w:rPr>
        <w:t xml:space="preserve"> de un</w:t>
      </w:r>
      <w:r w:rsidR="005D704A">
        <w:rPr>
          <w:rFonts w:ascii="Arial" w:hAnsi="Arial" w:cs="Arial"/>
          <w:sz w:val="24"/>
          <w:szCs w:val="24"/>
        </w:rPr>
        <w:t xml:space="preserve"> </w:t>
      </w:r>
      <w:r w:rsidRPr="005D704A">
        <w:rPr>
          <w:rFonts w:ascii="Arial" w:hAnsi="Arial" w:cs="Arial"/>
          <w:sz w:val="24"/>
          <w:szCs w:val="24"/>
        </w:rPr>
        <w:t xml:space="preserve">presupuesto de cada concepto. </w:t>
      </w:r>
      <w:sdt>
        <w:sdtPr>
          <w:rPr>
            <w:rFonts w:ascii="Arial" w:hAnsi="Arial" w:cs="Arial"/>
            <w:sz w:val="24"/>
            <w:szCs w:val="24"/>
          </w:rPr>
          <w:id w:val="1001314295"/>
          <w:citation/>
        </w:sdtPr>
        <w:sdtContent>
          <w:r w:rsidR="00565F8E">
            <w:rPr>
              <w:rFonts w:ascii="Arial" w:hAnsi="Arial" w:cs="Arial"/>
              <w:sz w:val="24"/>
              <w:szCs w:val="24"/>
            </w:rPr>
            <w:fldChar w:fldCharType="begin"/>
          </w:r>
          <w:r w:rsidR="00565F8E">
            <w:rPr>
              <w:rFonts w:ascii="Arial" w:hAnsi="Arial" w:cs="Arial"/>
              <w:sz w:val="24"/>
              <w:szCs w:val="24"/>
            </w:rPr>
            <w:instrText xml:space="preserve">CITATION Edg14 \n  \l 2058 </w:instrText>
          </w:r>
          <w:r w:rsidR="00565F8E">
            <w:rPr>
              <w:rFonts w:ascii="Arial" w:hAnsi="Arial" w:cs="Arial"/>
              <w:sz w:val="24"/>
              <w:szCs w:val="24"/>
            </w:rPr>
            <w:fldChar w:fldCharType="separate"/>
          </w:r>
          <w:r w:rsidR="00565F8E" w:rsidRPr="00565F8E">
            <w:rPr>
              <w:rFonts w:ascii="Arial" w:hAnsi="Arial" w:cs="Arial"/>
              <w:noProof/>
              <w:sz w:val="24"/>
              <w:szCs w:val="24"/>
            </w:rPr>
            <w:t>(2014)</w:t>
          </w:r>
          <w:r w:rsidR="00565F8E">
            <w:rPr>
              <w:rFonts w:ascii="Arial" w:hAnsi="Arial" w:cs="Arial"/>
              <w:sz w:val="24"/>
              <w:szCs w:val="24"/>
            </w:rPr>
            <w:fldChar w:fldCharType="end"/>
          </w:r>
        </w:sdtContent>
      </w:sdt>
    </w:p>
    <w:p w:rsidR="005D704A" w:rsidRDefault="005D704A" w:rsidP="005D704A">
      <w:pPr>
        <w:pStyle w:val="Prrafodelista"/>
        <w:ind w:left="765"/>
        <w:jc w:val="both"/>
        <w:rPr>
          <w:rFonts w:ascii="Arial" w:hAnsi="Arial" w:cs="Arial"/>
          <w:sz w:val="24"/>
          <w:szCs w:val="24"/>
        </w:rPr>
      </w:pPr>
    </w:p>
    <w:p w:rsidR="005D704A" w:rsidRPr="005D704A" w:rsidRDefault="00E63E00" w:rsidP="005D704A">
      <w:pPr>
        <w:pStyle w:val="Prrafodelista"/>
        <w:ind w:left="765"/>
        <w:jc w:val="both"/>
        <w:rPr>
          <w:rFonts w:ascii="Arial" w:hAnsi="Arial" w:cs="Arial"/>
          <w:sz w:val="24"/>
          <w:szCs w:val="24"/>
        </w:rPr>
      </w:pPr>
      <w:r>
        <w:rPr>
          <w:rFonts w:ascii="Arial" w:hAnsi="Arial" w:cs="Arial"/>
          <w:sz w:val="24"/>
          <w:szCs w:val="24"/>
        </w:rPr>
        <w:t>En la cuestión de la selección de ponente</w:t>
      </w:r>
      <w:r w:rsidR="005D704A" w:rsidRPr="005D704A">
        <w:rPr>
          <w:rFonts w:ascii="Arial" w:hAnsi="Arial" w:cs="Arial"/>
          <w:sz w:val="24"/>
          <w:szCs w:val="24"/>
        </w:rPr>
        <w:t xml:space="preserve"> para un evento no es</w:t>
      </w:r>
      <w:r>
        <w:rPr>
          <w:rFonts w:ascii="Arial" w:hAnsi="Arial" w:cs="Arial"/>
          <w:sz w:val="24"/>
          <w:szCs w:val="24"/>
        </w:rPr>
        <w:t xml:space="preserve"> una</w:t>
      </w:r>
      <w:r w:rsidR="005D704A" w:rsidRPr="005D704A">
        <w:rPr>
          <w:rFonts w:ascii="Arial" w:hAnsi="Arial" w:cs="Arial"/>
          <w:sz w:val="24"/>
          <w:szCs w:val="24"/>
        </w:rPr>
        <w:t xml:space="preserve"> tarea fácil, </w:t>
      </w:r>
      <w:r>
        <w:rPr>
          <w:rFonts w:ascii="Arial" w:hAnsi="Arial" w:cs="Arial"/>
          <w:sz w:val="24"/>
          <w:szCs w:val="24"/>
        </w:rPr>
        <w:t xml:space="preserve">pues </w:t>
      </w:r>
      <w:r w:rsidR="005D704A" w:rsidRPr="005D704A">
        <w:rPr>
          <w:rFonts w:ascii="Arial" w:hAnsi="Arial" w:cs="Arial"/>
          <w:sz w:val="24"/>
          <w:szCs w:val="24"/>
        </w:rPr>
        <w:t>un buen moderador puede ser la clave que marque la diferencia en la apreciación de los asistentes. Los ponentes en un evento deben hacer algo más que hablar, deben mantener la atención y el interés de los participantes.</w:t>
      </w:r>
      <w:sdt>
        <w:sdtPr>
          <w:rPr>
            <w:rFonts w:ascii="Arial" w:hAnsi="Arial" w:cs="Arial"/>
            <w:sz w:val="24"/>
            <w:szCs w:val="24"/>
          </w:rPr>
          <w:id w:val="716636756"/>
          <w:citation/>
        </w:sdtPr>
        <w:sdtContent>
          <w:r w:rsidR="00565F8E">
            <w:rPr>
              <w:rFonts w:ascii="Arial" w:hAnsi="Arial" w:cs="Arial"/>
              <w:sz w:val="24"/>
              <w:szCs w:val="24"/>
            </w:rPr>
            <w:fldChar w:fldCharType="begin"/>
          </w:r>
          <w:r w:rsidR="00565F8E">
            <w:rPr>
              <w:rFonts w:ascii="Arial" w:hAnsi="Arial" w:cs="Arial"/>
              <w:sz w:val="24"/>
              <w:szCs w:val="24"/>
            </w:rPr>
            <w:instrText xml:space="preserve"> CITATION Edg14 \l 2058 </w:instrText>
          </w:r>
          <w:r w:rsidR="00565F8E">
            <w:rPr>
              <w:rFonts w:ascii="Arial" w:hAnsi="Arial" w:cs="Arial"/>
              <w:sz w:val="24"/>
              <w:szCs w:val="24"/>
            </w:rPr>
            <w:fldChar w:fldCharType="separate"/>
          </w:r>
          <w:r w:rsidR="00565F8E">
            <w:rPr>
              <w:rFonts w:ascii="Arial" w:hAnsi="Arial" w:cs="Arial"/>
              <w:noProof/>
              <w:sz w:val="24"/>
              <w:szCs w:val="24"/>
            </w:rPr>
            <w:t xml:space="preserve"> </w:t>
          </w:r>
          <w:r w:rsidR="00565F8E" w:rsidRPr="00565F8E">
            <w:rPr>
              <w:rFonts w:ascii="Arial" w:hAnsi="Arial" w:cs="Arial"/>
              <w:noProof/>
              <w:sz w:val="24"/>
              <w:szCs w:val="24"/>
            </w:rPr>
            <w:t>(Rosales, 2014)</w:t>
          </w:r>
          <w:r w:rsidR="00565F8E">
            <w:rPr>
              <w:rFonts w:ascii="Arial" w:hAnsi="Arial" w:cs="Arial"/>
              <w:sz w:val="24"/>
              <w:szCs w:val="24"/>
            </w:rPr>
            <w:fldChar w:fldCharType="end"/>
          </w:r>
        </w:sdtContent>
      </w:sdt>
    </w:p>
    <w:p w:rsidR="005D704A" w:rsidRPr="005D704A" w:rsidRDefault="005D704A" w:rsidP="005D704A">
      <w:pPr>
        <w:pStyle w:val="Prrafodelista"/>
        <w:ind w:left="765"/>
        <w:jc w:val="both"/>
        <w:rPr>
          <w:rFonts w:ascii="Arial" w:hAnsi="Arial" w:cs="Arial"/>
          <w:sz w:val="24"/>
          <w:szCs w:val="24"/>
        </w:rPr>
      </w:pPr>
    </w:p>
    <w:p w:rsidR="005D704A" w:rsidRPr="005D704A" w:rsidRDefault="005D704A" w:rsidP="005D704A">
      <w:pPr>
        <w:pStyle w:val="Prrafodelista"/>
        <w:ind w:left="765"/>
        <w:jc w:val="both"/>
        <w:rPr>
          <w:rFonts w:ascii="Arial" w:hAnsi="Arial" w:cs="Arial"/>
          <w:sz w:val="24"/>
          <w:szCs w:val="24"/>
        </w:rPr>
      </w:pPr>
      <w:r w:rsidRPr="005D704A">
        <w:rPr>
          <w:rFonts w:ascii="Arial" w:hAnsi="Arial" w:cs="Arial"/>
          <w:sz w:val="24"/>
          <w:szCs w:val="24"/>
        </w:rPr>
        <w:t>Hay ciertas características que un orador debe poseer para garantizar el éxito de un evento:</w:t>
      </w:r>
    </w:p>
    <w:p w:rsidR="005D704A" w:rsidRPr="00E63E00" w:rsidRDefault="005D704A" w:rsidP="005D704A">
      <w:pPr>
        <w:pStyle w:val="Prrafodelista"/>
        <w:ind w:left="765"/>
        <w:jc w:val="both"/>
        <w:rPr>
          <w:rFonts w:ascii="Arial" w:hAnsi="Arial" w:cs="Arial"/>
          <w:color w:val="171717" w:themeColor="background2" w:themeShade="1A"/>
          <w:sz w:val="24"/>
          <w:szCs w:val="24"/>
        </w:rPr>
      </w:pPr>
    </w:p>
    <w:p w:rsidR="005D704A" w:rsidRPr="00E63E00" w:rsidRDefault="005D704A" w:rsidP="005D704A">
      <w:pPr>
        <w:pStyle w:val="Prrafodelista"/>
        <w:ind w:left="765"/>
        <w:jc w:val="both"/>
        <w:rPr>
          <w:rFonts w:ascii="Arial" w:hAnsi="Arial" w:cs="Arial"/>
          <w:color w:val="171717" w:themeColor="background2" w:themeShade="1A"/>
          <w:sz w:val="24"/>
          <w:szCs w:val="24"/>
        </w:rPr>
      </w:pPr>
      <w:r w:rsidRPr="00E63E00">
        <w:rPr>
          <w:rFonts w:ascii="Arial" w:hAnsi="Arial" w:cs="Arial"/>
          <w:color w:val="171717" w:themeColor="background2" w:themeShade="1A"/>
          <w:sz w:val="24"/>
          <w:szCs w:val="24"/>
        </w:rPr>
        <w:t xml:space="preserve">1.- Un contenido excelente: no basta con que el ponente sea reconocido su contenido debe ser excelente. Investiga y pida </w:t>
      </w:r>
      <w:r w:rsidR="00E63E00" w:rsidRPr="00E63E00">
        <w:rPr>
          <w:rFonts w:ascii="Arial" w:hAnsi="Arial" w:cs="Arial"/>
          <w:color w:val="171717" w:themeColor="background2" w:themeShade="1A"/>
          <w:sz w:val="24"/>
          <w:szCs w:val="24"/>
        </w:rPr>
        <w:t>a los ponentes artículos</w:t>
      </w:r>
      <w:r w:rsidRPr="00E63E00">
        <w:rPr>
          <w:rFonts w:ascii="Arial" w:hAnsi="Arial" w:cs="Arial"/>
          <w:color w:val="171717" w:themeColor="background2" w:themeShade="1A"/>
          <w:sz w:val="24"/>
          <w:szCs w:val="24"/>
        </w:rPr>
        <w:t>, conferencias para comprobar la calidad de la exposición.</w:t>
      </w:r>
    </w:p>
    <w:p w:rsidR="005D704A" w:rsidRPr="00E63E00" w:rsidRDefault="005D704A" w:rsidP="005D704A">
      <w:pPr>
        <w:pStyle w:val="Prrafodelista"/>
        <w:ind w:left="765"/>
        <w:jc w:val="both"/>
        <w:rPr>
          <w:rFonts w:ascii="Arial" w:hAnsi="Arial" w:cs="Arial"/>
          <w:color w:val="171717" w:themeColor="background2" w:themeShade="1A"/>
          <w:sz w:val="24"/>
          <w:szCs w:val="24"/>
        </w:rPr>
      </w:pPr>
    </w:p>
    <w:p w:rsidR="005D704A" w:rsidRPr="00E63E00" w:rsidRDefault="005D704A" w:rsidP="005D704A">
      <w:pPr>
        <w:pStyle w:val="Prrafodelista"/>
        <w:ind w:left="765"/>
        <w:jc w:val="both"/>
        <w:rPr>
          <w:rFonts w:ascii="Arial" w:hAnsi="Arial" w:cs="Arial"/>
          <w:color w:val="171717" w:themeColor="background2" w:themeShade="1A"/>
          <w:sz w:val="24"/>
          <w:szCs w:val="24"/>
        </w:rPr>
      </w:pPr>
      <w:r w:rsidRPr="00E63E00">
        <w:rPr>
          <w:rFonts w:ascii="Arial" w:hAnsi="Arial" w:cs="Arial"/>
          <w:color w:val="171717" w:themeColor="background2" w:themeShade="1A"/>
          <w:sz w:val="24"/>
          <w:szCs w:val="24"/>
        </w:rPr>
        <w:t>2.- Una buena reputación: hoy en día todo orador debe mostrar que posee y que participa de modo activo en los medios sociales, ya que además el orador podrá usar estos medios para hacer difusión sobre el evento. Investiga sobre su trayectoria en otros eventos.</w:t>
      </w:r>
    </w:p>
    <w:p w:rsidR="005D704A" w:rsidRPr="00E63E00" w:rsidRDefault="005D704A" w:rsidP="005D704A">
      <w:pPr>
        <w:pStyle w:val="Prrafodelista"/>
        <w:ind w:left="765"/>
        <w:jc w:val="both"/>
        <w:rPr>
          <w:rFonts w:ascii="Arial" w:hAnsi="Arial" w:cs="Arial"/>
          <w:color w:val="171717" w:themeColor="background2" w:themeShade="1A"/>
          <w:sz w:val="24"/>
          <w:szCs w:val="24"/>
        </w:rPr>
      </w:pPr>
    </w:p>
    <w:p w:rsidR="005D704A" w:rsidRPr="00E63E00" w:rsidRDefault="005D704A" w:rsidP="005D704A">
      <w:pPr>
        <w:pStyle w:val="Prrafodelista"/>
        <w:ind w:left="765"/>
        <w:jc w:val="both"/>
        <w:rPr>
          <w:rFonts w:ascii="Arial" w:hAnsi="Arial" w:cs="Arial"/>
          <w:color w:val="171717" w:themeColor="background2" w:themeShade="1A"/>
          <w:sz w:val="24"/>
          <w:szCs w:val="24"/>
        </w:rPr>
      </w:pPr>
      <w:r w:rsidRPr="00E63E00">
        <w:rPr>
          <w:rFonts w:ascii="Arial" w:hAnsi="Arial" w:cs="Arial"/>
          <w:color w:val="171717" w:themeColor="background2" w:themeShade="1A"/>
          <w:sz w:val="24"/>
          <w:szCs w:val="24"/>
        </w:rPr>
        <w:t>3.-Ante todo interés: puede ser que algún orador no sea de la misma industria de la empresa pero esto no significa que no pueda adaptar y ampliar el contenido a abordar. Un buen orador muestra interés e incluso asume el reto de presentarse ante otro tipo de público.</w:t>
      </w:r>
    </w:p>
    <w:p w:rsidR="005D704A" w:rsidRPr="00E63E00" w:rsidRDefault="005D704A" w:rsidP="005D704A">
      <w:pPr>
        <w:pStyle w:val="Prrafodelista"/>
        <w:ind w:left="765"/>
        <w:jc w:val="both"/>
        <w:rPr>
          <w:rFonts w:ascii="Arial" w:hAnsi="Arial" w:cs="Arial"/>
          <w:color w:val="171717" w:themeColor="background2" w:themeShade="1A"/>
          <w:sz w:val="24"/>
          <w:szCs w:val="24"/>
        </w:rPr>
      </w:pPr>
    </w:p>
    <w:p w:rsidR="005D704A" w:rsidRPr="00E63E00" w:rsidRDefault="005D704A" w:rsidP="00E63E00">
      <w:pPr>
        <w:pStyle w:val="Prrafodelista"/>
        <w:ind w:left="765"/>
        <w:jc w:val="both"/>
        <w:rPr>
          <w:rFonts w:ascii="Arial" w:hAnsi="Arial" w:cs="Arial"/>
          <w:sz w:val="24"/>
          <w:szCs w:val="24"/>
        </w:rPr>
      </w:pPr>
      <w:r w:rsidRPr="00E63E00">
        <w:rPr>
          <w:rFonts w:ascii="Arial" w:hAnsi="Arial" w:cs="Arial"/>
          <w:color w:val="171717" w:themeColor="background2" w:themeShade="1A"/>
          <w:sz w:val="24"/>
          <w:szCs w:val="24"/>
        </w:rPr>
        <w:t xml:space="preserve">4.- Que genere “feeling”: </w:t>
      </w:r>
      <w:r w:rsidRPr="00E63E00">
        <w:rPr>
          <w:rFonts w:ascii="Arial" w:hAnsi="Arial" w:cs="Arial"/>
          <w:sz w:val="24"/>
          <w:szCs w:val="24"/>
        </w:rPr>
        <w:t xml:space="preserve">todo buen orador no sólo va a </w:t>
      </w:r>
      <w:r w:rsidR="00E63E00" w:rsidRPr="00E63E00">
        <w:rPr>
          <w:rFonts w:ascii="Arial" w:hAnsi="Arial" w:cs="Arial"/>
          <w:sz w:val="24"/>
          <w:szCs w:val="24"/>
        </w:rPr>
        <w:t>exponer,</w:t>
      </w:r>
      <w:r w:rsidRPr="00E63E00">
        <w:rPr>
          <w:rFonts w:ascii="Arial" w:hAnsi="Arial" w:cs="Arial"/>
          <w:sz w:val="24"/>
          <w:szCs w:val="24"/>
        </w:rPr>
        <w:t xml:space="preserve"> se involucra e interactúa con los asistentes. Si nota que hay algo que no funciona se adapta a las necesidades del evento y se mantiene en constante comunicación con los organizadores.</w:t>
      </w:r>
    </w:p>
    <w:p w:rsidR="005D704A" w:rsidRPr="005D704A" w:rsidRDefault="005D704A" w:rsidP="005D704A">
      <w:pPr>
        <w:pStyle w:val="Prrafodelista"/>
        <w:ind w:left="765"/>
        <w:jc w:val="both"/>
        <w:rPr>
          <w:rFonts w:ascii="Arial" w:hAnsi="Arial" w:cs="Arial"/>
          <w:sz w:val="24"/>
          <w:szCs w:val="24"/>
        </w:rPr>
      </w:pPr>
    </w:p>
    <w:p w:rsidR="005D704A" w:rsidRPr="005D704A" w:rsidRDefault="005D704A" w:rsidP="005D704A">
      <w:pPr>
        <w:pStyle w:val="Prrafodelista"/>
        <w:ind w:left="765"/>
        <w:jc w:val="both"/>
        <w:rPr>
          <w:rFonts w:ascii="Arial" w:hAnsi="Arial" w:cs="Arial"/>
          <w:sz w:val="24"/>
          <w:szCs w:val="24"/>
        </w:rPr>
      </w:pPr>
      <w:r w:rsidRPr="005D704A">
        <w:rPr>
          <w:rFonts w:ascii="Arial" w:hAnsi="Arial" w:cs="Arial"/>
          <w:sz w:val="24"/>
          <w:szCs w:val="24"/>
        </w:rPr>
        <w:t>5.- Seguimiento post-evento: un gran orador revisará sus redes y responderá los mensajes que haya creado su presentación, e incluso responderá dudas que puedan haber quedado en el aire.</w:t>
      </w:r>
      <w:sdt>
        <w:sdtPr>
          <w:rPr>
            <w:rFonts w:ascii="Arial" w:hAnsi="Arial" w:cs="Arial"/>
            <w:sz w:val="24"/>
            <w:szCs w:val="24"/>
          </w:rPr>
          <w:id w:val="1590882848"/>
          <w:citation/>
        </w:sdtPr>
        <w:sdtContent>
          <w:r w:rsidR="00565F8E">
            <w:rPr>
              <w:rFonts w:ascii="Arial" w:hAnsi="Arial" w:cs="Arial"/>
              <w:sz w:val="24"/>
              <w:szCs w:val="24"/>
            </w:rPr>
            <w:fldChar w:fldCharType="begin"/>
          </w:r>
          <w:r w:rsidR="00565F8E">
            <w:rPr>
              <w:rFonts w:ascii="Arial" w:hAnsi="Arial" w:cs="Arial"/>
              <w:sz w:val="24"/>
              <w:szCs w:val="24"/>
            </w:rPr>
            <w:instrText xml:space="preserve"> CITATION Edg14 \l 2058 </w:instrText>
          </w:r>
          <w:r w:rsidR="00565F8E">
            <w:rPr>
              <w:rFonts w:ascii="Arial" w:hAnsi="Arial" w:cs="Arial"/>
              <w:sz w:val="24"/>
              <w:szCs w:val="24"/>
            </w:rPr>
            <w:fldChar w:fldCharType="separate"/>
          </w:r>
          <w:r w:rsidR="00565F8E">
            <w:rPr>
              <w:rFonts w:ascii="Arial" w:hAnsi="Arial" w:cs="Arial"/>
              <w:noProof/>
              <w:sz w:val="24"/>
              <w:szCs w:val="24"/>
            </w:rPr>
            <w:t xml:space="preserve"> </w:t>
          </w:r>
          <w:r w:rsidR="00565F8E" w:rsidRPr="00565F8E">
            <w:rPr>
              <w:rFonts w:ascii="Arial" w:hAnsi="Arial" w:cs="Arial"/>
              <w:noProof/>
              <w:sz w:val="24"/>
              <w:szCs w:val="24"/>
            </w:rPr>
            <w:t>(Rosales, 2014)</w:t>
          </w:r>
          <w:r w:rsidR="00565F8E">
            <w:rPr>
              <w:rFonts w:ascii="Arial" w:hAnsi="Arial" w:cs="Arial"/>
              <w:sz w:val="24"/>
              <w:szCs w:val="24"/>
            </w:rPr>
            <w:fldChar w:fldCharType="end"/>
          </w:r>
        </w:sdtContent>
      </w:sdt>
    </w:p>
    <w:p w:rsidR="005D704A" w:rsidRDefault="005D704A" w:rsidP="005D704A">
      <w:pPr>
        <w:pStyle w:val="Prrafodelista"/>
        <w:ind w:left="765"/>
        <w:jc w:val="both"/>
        <w:rPr>
          <w:rFonts w:ascii="Arial" w:hAnsi="Arial" w:cs="Arial"/>
          <w:sz w:val="24"/>
          <w:szCs w:val="24"/>
        </w:rPr>
      </w:pPr>
      <w:r w:rsidRPr="005D704A">
        <w:rPr>
          <w:rFonts w:ascii="Arial" w:hAnsi="Arial" w:cs="Arial"/>
          <w:sz w:val="24"/>
          <w:szCs w:val="24"/>
        </w:rPr>
        <w:lastRenderedPageBreak/>
        <w:t>Un buen orador debe cumplir al menos con algunas de estas características para que un evento este bien encaminado, deje un buen sabor de boca y los asistentes vuelvan a repetir en un próximo encuentro.</w:t>
      </w:r>
      <w:sdt>
        <w:sdtPr>
          <w:rPr>
            <w:rFonts w:ascii="Arial" w:hAnsi="Arial" w:cs="Arial"/>
            <w:sz w:val="24"/>
            <w:szCs w:val="24"/>
          </w:rPr>
          <w:id w:val="-1237006930"/>
          <w:citation/>
        </w:sdtPr>
        <w:sdtContent>
          <w:r w:rsidR="00565F8E">
            <w:rPr>
              <w:rFonts w:ascii="Arial" w:hAnsi="Arial" w:cs="Arial"/>
              <w:sz w:val="24"/>
              <w:szCs w:val="24"/>
            </w:rPr>
            <w:fldChar w:fldCharType="begin"/>
          </w:r>
          <w:r w:rsidR="00565F8E">
            <w:rPr>
              <w:rFonts w:ascii="Arial" w:hAnsi="Arial" w:cs="Arial"/>
              <w:sz w:val="24"/>
              <w:szCs w:val="24"/>
            </w:rPr>
            <w:instrText xml:space="preserve"> CITATION Ric12 \l 2058 </w:instrText>
          </w:r>
          <w:r w:rsidR="00565F8E">
            <w:rPr>
              <w:rFonts w:ascii="Arial" w:hAnsi="Arial" w:cs="Arial"/>
              <w:sz w:val="24"/>
              <w:szCs w:val="24"/>
            </w:rPr>
            <w:fldChar w:fldCharType="separate"/>
          </w:r>
          <w:r w:rsidR="00565F8E">
            <w:rPr>
              <w:rFonts w:ascii="Arial" w:hAnsi="Arial" w:cs="Arial"/>
              <w:noProof/>
              <w:sz w:val="24"/>
              <w:szCs w:val="24"/>
            </w:rPr>
            <w:t xml:space="preserve"> </w:t>
          </w:r>
          <w:r w:rsidR="00565F8E" w:rsidRPr="00565F8E">
            <w:rPr>
              <w:rFonts w:ascii="Arial" w:hAnsi="Arial" w:cs="Arial"/>
              <w:noProof/>
              <w:sz w:val="24"/>
              <w:szCs w:val="24"/>
            </w:rPr>
            <w:t>(Almaraz, 2012)</w:t>
          </w:r>
          <w:r w:rsidR="00565F8E">
            <w:rPr>
              <w:rFonts w:ascii="Arial" w:hAnsi="Arial" w:cs="Arial"/>
              <w:sz w:val="24"/>
              <w:szCs w:val="24"/>
            </w:rPr>
            <w:fldChar w:fldCharType="end"/>
          </w:r>
        </w:sdtContent>
      </w:sdt>
    </w:p>
    <w:p w:rsidR="00565F8E" w:rsidRDefault="00565F8E" w:rsidP="005D704A">
      <w:pPr>
        <w:pStyle w:val="Prrafodelista"/>
        <w:ind w:left="765"/>
        <w:jc w:val="both"/>
        <w:rPr>
          <w:rFonts w:ascii="Arial" w:hAnsi="Arial" w:cs="Arial"/>
          <w:sz w:val="24"/>
          <w:szCs w:val="24"/>
        </w:rPr>
      </w:pPr>
    </w:p>
    <w:p w:rsidR="005D704A" w:rsidRDefault="005D704A" w:rsidP="005D704A">
      <w:pPr>
        <w:pStyle w:val="Prrafodelista"/>
        <w:ind w:left="765"/>
        <w:jc w:val="both"/>
        <w:rPr>
          <w:rFonts w:ascii="Arial" w:hAnsi="Arial" w:cs="Arial"/>
          <w:sz w:val="24"/>
          <w:szCs w:val="24"/>
        </w:rPr>
      </w:pPr>
      <w:r w:rsidRPr="005D704A">
        <w:rPr>
          <w:rFonts w:ascii="Arial" w:hAnsi="Arial" w:cs="Arial"/>
          <w:sz w:val="24"/>
          <w:szCs w:val="24"/>
        </w:rPr>
        <w:t xml:space="preserve">En las agendas del evento </w:t>
      </w:r>
      <w:r w:rsidRPr="005D704A">
        <w:rPr>
          <w:rFonts w:ascii="Arial" w:hAnsi="Arial" w:cs="Arial"/>
          <w:sz w:val="24"/>
          <w:szCs w:val="24"/>
        </w:rPr>
        <w:t xml:space="preserve">es necesario practicar ciertos hábitos que permitan lograr buenos resultados, tanto para la propia organización, como para los </w:t>
      </w:r>
      <w:r w:rsidRPr="005D704A">
        <w:rPr>
          <w:rFonts w:ascii="Arial" w:hAnsi="Arial" w:cs="Arial"/>
          <w:sz w:val="24"/>
          <w:szCs w:val="24"/>
        </w:rPr>
        <w:t xml:space="preserve">clientes, ponentes y proveedores, es </w:t>
      </w:r>
      <w:r w:rsidRPr="005D704A">
        <w:rPr>
          <w:rFonts w:ascii="Arial" w:hAnsi="Arial" w:cs="Arial"/>
          <w:sz w:val="24"/>
          <w:szCs w:val="24"/>
        </w:rPr>
        <w:t xml:space="preserve">por eso que el uso de una agenda para anotar cada una de las actividades a realizarse durante el </w:t>
      </w:r>
      <w:r w:rsidRPr="005D704A">
        <w:rPr>
          <w:rFonts w:ascii="Arial" w:hAnsi="Arial" w:cs="Arial"/>
          <w:sz w:val="24"/>
          <w:szCs w:val="24"/>
        </w:rPr>
        <w:t xml:space="preserve">evento </w:t>
      </w:r>
      <w:r w:rsidRPr="005D704A">
        <w:rPr>
          <w:rFonts w:ascii="Arial" w:hAnsi="Arial" w:cs="Arial"/>
          <w:sz w:val="24"/>
          <w:szCs w:val="24"/>
        </w:rPr>
        <w:t>es fundamental para llevar a cabo un orden y est</w:t>
      </w:r>
      <w:r w:rsidRPr="005D704A">
        <w:rPr>
          <w:rFonts w:ascii="Arial" w:hAnsi="Arial" w:cs="Arial"/>
          <w:sz w:val="24"/>
          <w:szCs w:val="24"/>
        </w:rPr>
        <w:t>ructura de las tareas por hacer días previos al evento y el día que se realice.</w:t>
      </w:r>
      <w:sdt>
        <w:sdtPr>
          <w:rPr>
            <w:rFonts w:ascii="Arial" w:hAnsi="Arial" w:cs="Arial"/>
            <w:sz w:val="24"/>
            <w:szCs w:val="24"/>
          </w:rPr>
          <w:id w:val="-392975893"/>
          <w:citation/>
        </w:sdtPr>
        <w:sdtContent>
          <w:r w:rsidR="00565F8E">
            <w:rPr>
              <w:rFonts w:ascii="Arial" w:hAnsi="Arial" w:cs="Arial"/>
              <w:sz w:val="24"/>
              <w:szCs w:val="24"/>
            </w:rPr>
            <w:fldChar w:fldCharType="begin"/>
          </w:r>
          <w:r w:rsidR="00565F8E">
            <w:rPr>
              <w:rFonts w:ascii="Arial" w:hAnsi="Arial" w:cs="Arial"/>
              <w:sz w:val="24"/>
              <w:szCs w:val="24"/>
            </w:rPr>
            <w:instrText xml:space="preserve"> CITATION Ric12 \l 2058 </w:instrText>
          </w:r>
          <w:r w:rsidR="00565F8E">
            <w:rPr>
              <w:rFonts w:ascii="Arial" w:hAnsi="Arial" w:cs="Arial"/>
              <w:sz w:val="24"/>
              <w:szCs w:val="24"/>
            </w:rPr>
            <w:fldChar w:fldCharType="separate"/>
          </w:r>
          <w:r w:rsidR="00565F8E">
            <w:rPr>
              <w:rFonts w:ascii="Arial" w:hAnsi="Arial" w:cs="Arial"/>
              <w:noProof/>
              <w:sz w:val="24"/>
              <w:szCs w:val="24"/>
            </w:rPr>
            <w:t xml:space="preserve"> </w:t>
          </w:r>
          <w:r w:rsidR="00565F8E" w:rsidRPr="00565F8E">
            <w:rPr>
              <w:rFonts w:ascii="Arial" w:hAnsi="Arial" w:cs="Arial"/>
              <w:noProof/>
              <w:sz w:val="24"/>
              <w:szCs w:val="24"/>
            </w:rPr>
            <w:t>(Almaraz, 2012)</w:t>
          </w:r>
          <w:r w:rsidR="00565F8E">
            <w:rPr>
              <w:rFonts w:ascii="Arial" w:hAnsi="Arial" w:cs="Arial"/>
              <w:sz w:val="24"/>
              <w:szCs w:val="24"/>
            </w:rPr>
            <w:fldChar w:fldCharType="end"/>
          </w:r>
        </w:sdtContent>
      </w:sdt>
    </w:p>
    <w:p w:rsidR="005966F7" w:rsidRDefault="005966F7" w:rsidP="005D704A">
      <w:pPr>
        <w:pStyle w:val="Prrafodelista"/>
        <w:ind w:left="765"/>
        <w:jc w:val="both"/>
        <w:rPr>
          <w:rFonts w:ascii="Arial" w:hAnsi="Arial" w:cs="Arial"/>
          <w:sz w:val="24"/>
          <w:szCs w:val="24"/>
        </w:rPr>
      </w:pPr>
    </w:p>
    <w:p w:rsidR="005966F7" w:rsidRDefault="00F70480" w:rsidP="005D704A">
      <w:pPr>
        <w:pStyle w:val="Prrafodelista"/>
        <w:ind w:left="765"/>
        <w:jc w:val="both"/>
        <w:rPr>
          <w:rFonts w:ascii="Arial" w:hAnsi="Arial" w:cs="Arial"/>
          <w:sz w:val="24"/>
          <w:szCs w:val="24"/>
        </w:rPr>
      </w:pPr>
      <w:r>
        <w:rPr>
          <w:rFonts w:ascii="Arial" w:hAnsi="Arial" w:cs="Arial"/>
          <w:sz w:val="24"/>
          <w:szCs w:val="24"/>
        </w:rPr>
        <w:t>L</w:t>
      </w:r>
      <w:r w:rsidR="005966F7">
        <w:rPr>
          <w:rFonts w:ascii="Arial" w:hAnsi="Arial" w:cs="Arial"/>
          <w:sz w:val="24"/>
          <w:szCs w:val="24"/>
        </w:rPr>
        <w:t xml:space="preserve">a selección de recursos materiales y humanos </w:t>
      </w:r>
      <w:r w:rsidR="005966F7" w:rsidRPr="005966F7">
        <w:rPr>
          <w:rFonts w:ascii="Arial" w:hAnsi="Arial" w:cs="Arial"/>
          <w:sz w:val="24"/>
          <w:szCs w:val="24"/>
        </w:rPr>
        <w:t>tiene como finalidad analizar, seleccionar, evaluar y cont</w:t>
      </w:r>
      <w:r>
        <w:rPr>
          <w:rFonts w:ascii="Arial" w:hAnsi="Arial" w:cs="Arial"/>
          <w:sz w:val="24"/>
          <w:szCs w:val="24"/>
        </w:rPr>
        <w:t>rolar los recursos humanos en el evento</w:t>
      </w:r>
      <w:r w:rsidR="005966F7" w:rsidRPr="005966F7">
        <w:rPr>
          <w:rFonts w:ascii="Arial" w:hAnsi="Arial" w:cs="Arial"/>
          <w:sz w:val="24"/>
          <w:szCs w:val="24"/>
        </w:rPr>
        <w:t xml:space="preserve">. Para ello, se deberá elaborar un organigrama y definir las funciones, tareas, responsabilidades y perfil de cada </w:t>
      </w:r>
      <w:r>
        <w:rPr>
          <w:rFonts w:ascii="Arial" w:hAnsi="Arial" w:cs="Arial"/>
          <w:sz w:val="24"/>
          <w:szCs w:val="24"/>
        </w:rPr>
        <w:t>uno</w:t>
      </w:r>
      <w:r w:rsidR="005966F7" w:rsidRPr="005966F7">
        <w:rPr>
          <w:rFonts w:ascii="Arial" w:hAnsi="Arial" w:cs="Arial"/>
          <w:sz w:val="24"/>
          <w:szCs w:val="24"/>
        </w:rPr>
        <w:t xml:space="preserve">, así como las políticas reclutamiento, selección, contratación, formación y motivación del personal. Además, se establecerán canales de comunicación con los </w:t>
      </w:r>
      <w:r>
        <w:rPr>
          <w:rFonts w:ascii="Arial" w:hAnsi="Arial" w:cs="Arial"/>
          <w:sz w:val="24"/>
          <w:szCs w:val="24"/>
        </w:rPr>
        <w:t xml:space="preserve">clientes </w:t>
      </w:r>
      <w:r w:rsidR="005966F7" w:rsidRPr="005966F7">
        <w:rPr>
          <w:rFonts w:ascii="Arial" w:hAnsi="Arial" w:cs="Arial"/>
          <w:sz w:val="24"/>
          <w:szCs w:val="24"/>
        </w:rPr>
        <w:t>y, políticas de detección y resolución de conflictos.</w:t>
      </w:r>
      <w:sdt>
        <w:sdtPr>
          <w:rPr>
            <w:rFonts w:ascii="Arial" w:hAnsi="Arial" w:cs="Arial"/>
            <w:sz w:val="24"/>
            <w:szCs w:val="24"/>
          </w:rPr>
          <w:id w:val="453455704"/>
          <w:citation/>
        </w:sdtPr>
        <w:sdtContent>
          <w:r w:rsidR="00565F8E">
            <w:rPr>
              <w:rFonts w:ascii="Arial" w:hAnsi="Arial" w:cs="Arial"/>
              <w:sz w:val="24"/>
              <w:szCs w:val="24"/>
            </w:rPr>
            <w:fldChar w:fldCharType="begin"/>
          </w:r>
          <w:r w:rsidR="00565F8E">
            <w:rPr>
              <w:rFonts w:ascii="Arial" w:hAnsi="Arial" w:cs="Arial"/>
              <w:sz w:val="24"/>
              <w:szCs w:val="24"/>
            </w:rPr>
            <w:instrText xml:space="preserve"> CITATION Ric12 \l 2058 </w:instrText>
          </w:r>
          <w:r w:rsidR="00565F8E">
            <w:rPr>
              <w:rFonts w:ascii="Arial" w:hAnsi="Arial" w:cs="Arial"/>
              <w:sz w:val="24"/>
              <w:szCs w:val="24"/>
            </w:rPr>
            <w:fldChar w:fldCharType="separate"/>
          </w:r>
          <w:r w:rsidR="00565F8E">
            <w:rPr>
              <w:rFonts w:ascii="Arial" w:hAnsi="Arial" w:cs="Arial"/>
              <w:noProof/>
              <w:sz w:val="24"/>
              <w:szCs w:val="24"/>
            </w:rPr>
            <w:t xml:space="preserve"> </w:t>
          </w:r>
          <w:r w:rsidR="00565F8E" w:rsidRPr="00565F8E">
            <w:rPr>
              <w:rFonts w:ascii="Arial" w:hAnsi="Arial" w:cs="Arial"/>
              <w:noProof/>
              <w:sz w:val="24"/>
              <w:szCs w:val="24"/>
            </w:rPr>
            <w:t>(Almaraz, 2012)</w:t>
          </w:r>
          <w:r w:rsidR="00565F8E">
            <w:rPr>
              <w:rFonts w:ascii="Arial" w:hAnsi="Arial" w:cs="Arial"/>
              <w:sz w:val="24"/>
              <w:szCs w:val="24"/>
            </w:rPr>
            <w:fldChar w:fldCharType="end"/>
          </w:r>
        </w:sdtContent>
      </w:sdt>
    </w:p>
    <w:p w:rsidR="00F70480" w:rsidRDefault="00F70480" w:rsidP="005D704A">
      <w:pPr>
        <w:pStyle w:val="Prrafodelista"/>
        <w:ind w:left="765"/>
        <w:jc w:val="both"/>
        <w:rPr>
          <w:rFonts w:ascii="Arial" w:hAnsi="Arial" w:cs="Arial"/>
          <w:sz w:val="24"/>
          <w:szCs w:val="24"/>
        </w:rPr>
      </w:pPr>
    </w:p>
    <w:p w:rsidR="00F70480" w:rsidRDefault="00F70480" w:rsidP="00F70480">
      <w:pPr>
        <w:pStyle w:val="Prrafodelista"/>
        <w:ind w:left="765"/>
        <w:jc w:val="both"/>
        <w:rPr>
          <w:rFonts w:ascii="Arial" w:hAnsi="Arial" w:cs="Arial"/>
          <w:sz w:val="24"/>
          <w:szCs w:val="24"/>
        </w:rPr>
      </w:pPr>
      <w:r>
        <w:rPr>
          <w:rFonts w:ascii="Arial" w:hAnsi="Arial" w:cs="Arial"/>
          <w:sz w:val="24"/>
          <w:szCs w:val="24"/>
        </w:rPr>
        <w:t xml:space="preserve">En cuestión de los programas para que lleven un adecuado control del evento se debe definir primero </w:t>
      </w:r>
      <w:r w:rsidRPr="00F70480">
        <w:rPr>
          <w:rFonts w:ascii="Arial" w:hAnsi="Arial" w:cs="Arial"/>
          <w:sz w:val="24"/>
          <w:szCs w:val="24"/>
        </w:rPr>
        <w:t xml:space="preserve">los </w:t>
      </w:r>
      <w:r>
        <w:rPr>
          <w:rFonts w:ascii="Arial" w:hAnsi="Arial" w:cs="Arial"/>
          <w:sz w:val="24"/>
          <w:szCs w:val="24"/>
        </w:rPr>
        <w:t xml:space="preserve">pasos </w:t>
      </w:r>
      <w:r w:rsidRPr="00F70480">
        <w:rPr>
          <w:rFonts w:ascii="Arial" w:hAnsi="Arial" w:cs="Arial"/>
          <w:sz w:val="24"/>
          <w:szCs w:val="24"/>
        </w:rPr>
        <w:t>que</w:t>
      </w:r>
      <w:r>
        <w:rPr>
          <w:rFonts w:ascii="Arial" w:hAnsi="Arial" w:cs="Arial"/>
          <w:sz w:val="24"/>
          <w:szCs w:val="24"/>
        </w:rPr>
        <w:t xml:space="preserve"> se</w:t>
      </w:r>
      <w:r w:rsidRPr="00F70480">
        <w:rPr>
          <w:rFonts w:ascii="Arial" w:hAnsi="Arial" w:cs="Arial"/>
          <w:sz w:val="24"/>
          <w:szCs w:val="24"/>
        </w:rPr>
        <w:t xml:space="preserve"> manejarán </w:t>
      </w:r>
      <w:r>
        <w:rPr>
          <w:rFonts w:ascii="Arial" w:hAnsi="Arial" w:cs="Arial"/>
          <w:sz w:val="24"/>
          <w:szCs w:val="24"/>
        </w:rPr>
        <w:t>dentro de</w:t>
      </w:r>
      <w:r w:rsidRPr="00F70480">
        <w:rPr>
          <w:rFonts w:ascii="Arial" w:hAnsi="Arial" w:cs="Arial"/>
          <w:sz w:val="24"/>
          <w:szCs w:val="24"/>
        </w:rPr>
        <w:t xml:space="preserve"> y las acciones que se realizarán al producirse cada uno de ellos. </w:t>
      </w:r>
      <w:r w:rsidRPr="00F70480">
        <w:rPr>
          <w:rFonts w:ascii="Arial" w:hAnsi="Arial" w:cs="Arial"/>
          <w:sz w:val="24"/>
          <w:szCs w:val="24"/>
        </w:rPr>
        <w:t xml:space="preserve">El programa </w:t>
      </w:r>
      <w:bookmarkStart w:id="0" w:name="_GoBack"/>
      <w:bookmarkEnd w:id="0"/>
      <w:r w:rsidRPr="00F70480">
        <w:rPr>
          <w:rFonts w:ascii="Arial" w:hAnsi="Arial" w:cs="Arial"/>
          <w:sz w:val="24"/>
          <w:szCs w:val="24"/>
        </w:rPr>
        <w:t xml:space="preserve">debe establecer “Fechas Límite” que alienten a la gente a </w:t>
      </w:r>
      <w:r>
        <w:rPr>
          <w:rFonts w:ascii="Arial" w:hAnsi="Arial" w:cs="Arial"/>
          <w:sz w:val="24"/>
          <w:szCs w:val="24"/>
        </w:rPr>
        <w:t>que asistan.</w:t>
      </w:r>
      <w:sdt>
        <w:sdtPr>
          <w:rPr>
            <w:rFonts w:ascii="Arial" w:hAnsi="Arial" w:cs="Arial"/>
            <w:sz w:val="24"/>
            <w:szCs w:val="24"/>
          </w:rPr>
          <w:id w:val="-1368832026"/>
          <w:citation/>
        </w:sdtPr>
        <w:sdtContent>
          <w:r w:rsidR="00565F8E">
            <w:rPr>
              <w:rFonts w:ascii="Arial" w:hAnsi="Arial" w:cs="Arial"/>
              <w:sz w:val="24"/>
              <w:szCs w:val="24"/>
            </w:rPr>
            <w:fldChar w:fldCharType="begin"/>
          </w:r>
          <w:r w:rsidR="00565F8E">
            <w:rPr>
              <w:rFonts w:ascii="Arial" w:hAnsi="Arial" w:cs="Arial"/>
              <w:sz w:val="24"/>
              <w:szCs w:val="24"/>
            </w:rPr>
            <w:instrText xml:space="preserve"> CITATION Ric12 \l 2058 </w:instrText>
          </w:r>
          <w:r w:rsidR="00565F8E">
            <w:rPr>
              <w:rFonts w:ascii="Arial" w:hAnsi="Arial" w:cs="Arial"/>
              <w:sz w:val="24"/>
              <w:szCs w:val="24"/>
            </w:rPr>
            <w:fldChar w:fldCharType="separate"/>
          </w:r>
          <w:r w:rsidR="00565F8E">
            <w:rPr>
              <w:rFonts w:ascii="Arial" w:hAnsi="Arial" w:cs="Arial"/>
              <w:noProof/>
              <w:sz w:val="24"/>
              <w:szCs w:val="24"/>
            </w:rPr>
            <w:t xml:space="preserve"> </w:t>
          </w:r>
          <w:r w:rsidR="00565F8E" w:rsidRPr="00565F8E">
            <w:rPr>
              <w:rFonts w:ascii="Arial" w:hAnsi="Arial" w:cs="Arial"/>
              <w:noProof/>
              <w:sz w:val="24"/>
              <w:szCs w:val="24"/>
            </w:rPr>
            <w:t>(Almaraz, 2012)</w:t>
          </w:r>
          <w:r w:rsidR="00565F8E">
            <w:rPr>
              <w:rFonts w:ascii="Arial" w:hAnsi="Arial" w:cs="Arial"/>
              <w:sz w:val="24"/>
              <w:szCs w:val="24"/>
            </w:rPr>
            <w:fldChar w:fldCharType="end"/>
          </w:r>
        </w:sdtContent>
      </w:sdt>
    </w:p>
    <w:p w:rsidR="00F70480" w:rsidRDefault="00F70480" w:rsidP="00F70480">
      <w:pPr>
        <w:pStyle w:val="Prrafodelista"/>
        <w:ind w:left="765"/>
        <w:jc w:val="both"/>
        <w:rPr>
          <w:rFonts w:ascii="Arial" w:hAnsi="Arial" w:cs="Arial"/>
          <w:sz w:val="24"/>
          <w:szCs w:val="24"/>
        </w:rPr>
      </w:pPr>
    </w:p>
    <w:p w:rsidR="00F70480" w:rsidRDefault="00F70480" w:rsidP="00F70480">
      <w:pPr>
        <w:pStyle w:val="Prrafodelista"/>
        <w:ind w:left="765"/>
        <w:jc w:val="both"/>
        <w:rPr>
          <w:rFonts w:ascii="Arial" w:hAnsi="Arial" w:cs="Arial"/>
          <w:color w:val="FF0000"/>
          <w:sz w:val="24"/>
          <w:szCs w:val="24"/>
        </w:rPr>
      </w:pPr>
      <w:r w:rsidRPr="00F70480">
        <w:rPr>
          <w:rFonts w:ascii="Arial" w:hAnsi="Arial" w:cs="Arial"/>
          <w:color w:val="FF0000"/>
          <w:sz w:val="24"/>
          <w:szCs w:val="24"/>
        </w:rPr>
        <w:t>Explicar los montajes tipo “u”, mesa herradura, tipo escuela y teatro.</w:t>
      </w:r>
    </w:p>
    <w:p w:rsidR="00B81662" w:rsidRDefault="00B81662" w:rsidP="00F70480">
      <w:pPr>
        <w:pStyle w:val="Prrafodelista"/>
        <w:ind w:left="765"/>
        <w:jc w:val="both"/>
        <w:rPr>
          <w:rFonts w:ascii="Arial" w:hAnsi="Arial" w:cs="Arial"/>
          <w:color w:val="FF0000"/>
          <w:sz w:val="24"/>
          <w:szCs w:val="24"/>
        </w:rPr>
      </w:pPr>
    </w:p>
    <w:p w:rsidR="00B81662" w:rsidRPr="00B81662" w:rsidRDefault="00B81662" w:rsidP="00F70480">
      <w:pPr>
        <w:pStyle w:val="Prrafodelista"/>
        <w:ind w:left="765"/>
        <w:jc w:val="both"/>
        <w:rPr>
          <w:rFonts w:ascii="Arial" w:hAnsi="Arial" w:cs="Arial"/>
          <w:color w:val="0D0D0D" w:themeColor="text1" w:themeTint="F2"/>
          <w:sz w:val="24"/>
          <w:szCs w:val="24"/>
        </w:rPr>
      </w:pPr>
      <w:r w:rsidRPr="00B81662">
        <w:rPr>
          <w:rFonts w:ascii="Arial" w:hAnsi="Arial" w:cs="Arial"/>
          <w:color w:val="0D0D0D" w:themeColor="text1" w:themeTint="F2"/>
          <w:sz w:val="24"/>
          <w:szCs w:val="24"/>
        </w:rPr>
        <w:t>El montaje tipo de herradura también conocido como "U" incluye mesas y                        asientos colocados en tres lados del salón con un cuadrado vacío en el centro. Es un montaje ideal para seminarios o talleres de pocas personas (de 15 a 20), es una excelente configuración. No solamente todo el mundo puede ver al dictante, sino que pueden interactuar entre ellos. Facilita la discusión y promueve tanto la comunicación interpersonal como la no verbal.</w:t>
      </w:r>
      <w:sdt>
        <w:sdtPr>
          <w:rPr>
            <w:rFonts w:ascii="Arial" w:hAnsi="Arial" w:cs="Arial"/>
            <w:color w:val="0D0D0D" w:themeColor="text1" w:themeTint="F2"/>
            <w:sz w:val="24"/>
            <w:szCs w:val="24"/>
          </w:rPr>
          <w:id w:val="-699702656"/>
          <w:citation/>
        </w:sdtPr>
        <w:sdtContent>
          <w:r w:rsidR="00565F8E">
            <w:rPr>
              <w:rFonts w:ascii="Arial" w:hAnsi="Arial" w:cs="Arial"/>
              <w:color w:val="0D0D0D" w:themeColor="text1" w:themeTint="F2"/>
              <w:sz w:val="24"/>
              <w:szCs w:val="24"/>
            </w:rPr>
            <w:fldChar w:fldCharType="begin"/>
          </w:r>
          <w:r w:rsidR="00565F8E">
            <w:rPr>
              <w:rFonts w:ascii="Arial" w:hAnsi="Arial" w:cs="Arial"/>
              <w:color w:val="0D0D0D" w:themeColor="text1" w:themeTint="F2"/>
              <w:sz w:val="24"/>
              <w:szCs w:val="24"/>
            </w:rPr>
            <w:instrText xml:space="preserve"> CITATION Ale \l 2058 </w:instrText>
          </w:r>
          <w:r w:rsidR="00565F8E">
            <w:rPr>
              <w:rFonts w:ascii="Arial" w:hAnsi="Arial" w:cs="Arial"/>
              <w:color w:val="0D0D0D" w:themeColor="text1" w:themeTint="F2"/>
              <w:sz w:val="24"/>
              <w:szCs w:val="24"/>
            </w:rPr>
            <w:fldChar w:fldCharType="separate"/>
          </w:r>
          <w:r w:rsidR="00565F8E">
            <w:rPr>
              <w:rFonts w:ascii="Arial" w:hAnsi="Arial" w:cs="Arial"/>
              <w:noProof/>
              <w:color w:val="0D0D0D" w:themeColor="text1" w:themeTint="F2"/>
              <w:sz w:val="24"/>
              <w:szCs w:val="24"/>
            </w:rPr>
            <w:t xml:space="preserve"> </w:t>
          </w:r>
          <w:r w:rsidR="00565F8E" w:rsidRPr="00565F8E">
            <w:rPr>
              <w:rFonts w:ascii="Arial" w:hAnsi="Arial" w:cs="Arial"/>
              <w:noProof/>
              <w:color w:val="0D0D0D" w:themeColor="text1" w:themeTint="F2"/>
              <w:sz w:val="24"/>
              <w:szCs w:val="24"/>
            </w:rPr>
            <w:t>(Alejandro Torres)</w:t>
          </w:r>
          <w:r w:rsidR="00565F8E">
            <w:rPr>
              <w:rFonts w:ascii="Arial" w:hAnsi="Arial" w:cs="Arial"/>
              <w:color w:val="0D0D0D" w:themeColor="text1" w:themeTint="F2"/>
              <w:sz w:val="24"/>
              <w:szCs w:val="24"/>
            </w:rPr>
            <w:fldChar w:fldCharType="end"/>
          </w:r>
        </w:sdtContent>
      </w:sdt>
    </w:p>
    <w:p w:rsidR="00B81662" w:rsidRDefault="00B81662" w:rsidP="00B81662">
      <w:pPr>
        <w:pStyle w:val="Prrafodelista"/>
        <w:ind w:left="765"/>
        <w:jc w:val="both"/>
        <w:rPr>
          <w:rFonts w:ascii="Arial" w:hAnsi="Arial" w:cs="Arial"/>
          <w:color w:val="0D0D0D" w:themeColor="text1" w:themeTint="F2"/>
          <w:sz w:val="24"/>
          <w:szCs w:val="24"/>
        </w:rPr>
      </w:pPr>
    </w:p>
    <w:p w:rsidR="00B81662" w:rsidRPr="00F70480" w:rsidRDefault="00B81662" w:rsidP="00565F8E">
      <w:pPr>
        <w:pStyle w:val="Prrafodelista"/>
        <w:ind w:left="765"/>
        <w:jc w:val="center"/>
        <w:rPr>
          <w:rFonts w:ascii="Arial" w:hAnsi="Arial" w:cs="Arial"/>
          <w:color w:val="0D0D0D" w:themeColor="text1" w:themeTint="F2"/>
          <w:sz w:val="24"/>
          <w:szCs w:val="24"/>
        </w:rPr>
      </w:pPr>
      <w:r w:rsidRPr="00B81662">
        <w:rPr>
          <w:rFonts w:ascii="Arial" w:hAnsi="Arial" w:cs="Arial"/>
          <w:color w:val="0D0D0D" w:themeColor="text1" w:themeTint="F2"/>
          <w:sz w:val="24"/>
          <w:szCs w:val="24"/>
        </w:rPr>
        <w:drawing>
          <wp:inline distT="0" distB="0" distL="0" distR="0">
            <wp:extent cx="4076700" cy="1235236"/>
            <wp:effectExtent l="0" t="0" r="0" b="3175"/>
            <wp:docPr id="3" name="Imagen 3" descr="Resultado de imagen para tipo de montaje en herr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ipo de montaje en herrad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309" cy="1238147"/>
                    </a:xfrm>
                    <a:prstGeom prst="rect">
                      <a:avLst/>
                    </a:prstGeom>
                    <a:noFill/>
                    <a:ln>
                      <a:noFill/>
                    </a:ln>
                  </pic:spPr>
                </pic:pic>
              </a:graphicData>
            </a:graphic>
          </wp:inline>
        </w:drawing>
      </w:r>
    </w:p>
    <w:p w:rsidR="00565F8E" w:rsidRDefault="00565F8E" w:rsidP="00B81662">
      <w:pPr>
        <w:pStyle w:val="Prrafodelista"/>
        <w:ind w:left="765"/>
        <w:jc w:val="both"/>
        <w:rPr>
          <w:rFonts w:ascii="Arial" w:hAnsi="Arial" w:cs="Arial"/>
          <w:sz w:val="24"/>
          <w:szCs w:val="24"/>
        </w:rPr>
      </w:pPr>
    </w:p>
    <w:p w:rsidR="00565F8E" w:rsidRDefault="00565F8E" w:rsidP="00B81662">
      <w:pPr>
        <w:pStyle w:val="Prrafodelista"/>
        <w:ind w:left="765"/>
        <w:jc w:val="both"/>
        <w:rPr>
          <w:rFonts w:ascii="Arial" w:hAnsi="Arial" w:cs="Arial"/>
          <w:sz w:val="24"/>
          <w:szCs w:val="24"/>
        </w:rPr>
      </w:pPr>
    </w:p>
    <w:p w:rsidR="00565F8E" w:rsidRDefault="00565F8E" w:rsidP="00B81662">
      <w:pPr>
        <w:pStyle w:val="Prrafodelista"/>
        <w:ind w:left="765"/>
        <w:jc w:val="both"/>
        <w:rPr>
          <w:rFonts w:ascii="Arial" w:hAnsi="Arial" w:cs="Arial"/>
          <w:sz w:val="24"/>
          <w:szCs w:val="24"/>
        </w:rPr>
      </w:pPr>
    </w:p>
    <w:p w:rsidR="005D704A" w:rsidRDefault="00B81662" w:rsidP="00B81662">
      <w:pPr>
        <w:pStyle w:val="Prrafodelista"/>
        <w:ind w:left="765"/>
        <w:jc w:val="both"/>
        <w:rPr>
          <w:rFonts w:ascii="Arial" w:hAnsi="Arial" w:cs="Arial"/>
          <w:sz w:val="24"/>
          <w:szCs w:val="24"/>
        </w:rPr>
      </w:pPr>
      <w:r w:rsidRPr="00B81662">
        <w:rPr>
          <w:rFonts w:ascii="Arial" w:hAnsi="Arial" w:cs="Arial"/>
          <w:sz w:val="24"/>
          <w:szCs w:val="24"/>
        </w:rPr>
        <w:t xml:space="preserve">El </w:t>
      </w:r>
      <w:r>
        <w:rPr>
          <w:rFonts w:ascii="Arial" w:hAnsi="Arial" w:cs="Arial"/>
          <w:sz w:val="24"/>
          <w:szCs w:val="24"/>
        </w:rPr>
        <w:t xml:space="preserve">montaje tipo teatro o escuela </w:t>
      </w:r>
      <w:r w:rsidRPr="00B81662">
        <w:rPr>
          <w:rFonts w:ascii="Arial" w:hAnsi="Arial" w:cs="Arial"/>
          <w:sz w:val="24"/>
          <w:szCs w:val="24"/>
        </w:rPr>
        <w:t>se usa cuando tenemos audiencias muy grandes como por ejemplo en actividades académicas, asambleas, reuniones de funcionarios, asociaciones, entre otros. Se estila contar con una mesa principal y frente a esta, se colocan sillas en hileras para alrededor de seis a ocho  personas, según el espacio del salón y en medio de cada hilera de sillas, pasillos para que las personas se movilicen.</w:t>
      </w:r>
      <w:sdt>
        <w:sdtPr>
          <w:rPr>
            <w:rFonts w:ascii="Arial" w:hAnsi="Arial" w:cs="Arial"/>
            <w:sz w:val="24"/>
            <w:szCs w:val="24"/>
          </w:rPr>
          <w:id w:val="-1334757973"/>
          <w:citation/>
        </w:sdtPr>
        <w:sdtContent>
          <w:r w:rsidR="00565F8E">
            <w:rPr>
              <w:rFonts w:ascii="Arial" w:hAnsi="Arial" w:cs="Arial"/>
              <w:sz w:val="24"/>
              <w:szCs w:val="24"/>
            </w:rPr>
            <w:fldChar w:fldCharType="begin"/>
          </w:r>
          <w:r w:rsidR="00565F8E">
            <w:rPr>
              <w:rFonts w:ascii="Arial" w:hAnsi="Arial" w:cs="Arial"/>
              <w:sz w:val="24"/>
              <w:szCs w:val="24"/>
            </w:rPr>
            <w:instrText xml:space="preserve"> CITATION Ale \l 2058 </w:instrText>
          </w:r>
          <w:r w:rsidR="00565F8E">
            <w:rPr>
              <w:rFonts w:ascii="Arial" w:hAnsi="Arial" w:cs="Arial"/>
              <w:sz w:val="24"/>
              <w:szCs w:val="24"/>
            </w:rPr>
            <w:fldChar w:fldCharType="separate"/>
          </w:r>
          <w:r w:rsidR="00565F8E">
            <w:rPr>
              <w:rFonts w:ascii="Arial" w:hAnsi="Arial" w:cs="Arial"/>
              <w:noProof/>
              <w:sz w:val="24"/>
              <w:szCs w:val="24"/>
            </w:rPr>
            <w:t xml:space="preserve"> </w:t>
          </w:r>
          <w:r w:rsidR="00565F8E" w:rsidRPr="00565F8E">
            <w:rPr>
              <w:rFonts w:ascii="Arial" w:hAnsi="Arial" w:cs="Arial"/>
              <w:noProof/>
              <w:sz w:val="24"/>
              <w:szCs w:val="24"/>
            </w:rPr>
            <w:t>(Alejandro Torres)</w:t>
          </w:r>
          <w:r w:rsidR="00565F8E">
            <w:rPr>
              <w:rFonts w:ascii="Arial" w:hAnsi="Arial" w:cs="Arial"/>
              <w:sz w:val="24"/>
              <w:szCs w:val="24"/>
            </w:rPr>
            <w:fldChar w:fldCharType="end"/>
          </w:r>
        </w:sdtContent>
      </w:sdt>
    </w:p>
    <w:p w:rsidR="00B81662" w:rsidRDefault="00B81662" w:rsidP="00B81662">
      <w:pPr>
        <w:pStyle w:val="Prrafodelista"/>
        <w:ind w:left="765"/>
        <w:jc w:val="both"/>
        <w:rPr>
          <w:rFonts w:ascii="Arial" w:hAnsi="Arial" w:cs="Arial"/>
          <w:sz w:val="24"/>
          <w:szCs w:val="24"/>
        </w:rPr>
      </w:pPr>
    </w:p>
    <w:p w:rsidR="00B81662" w:rsidRDefault="00B81662" w:rsidP="00B81662">
      <w:pPr>
        <w:pStyle w:val="Prrafodelista"/>
        <w:ind w:left="765"/>
        <w:jc w:val="center"/>
        <w:rPr>
          <w:rFonts w:ascii="Arial" w:hAnsi="Arial" w:cs="Arial"/>
          <w:sz w:val="24"/>
          <w:szCs w:val="24"/>
        </w:rPr>
      </w:pPr>
      <w:r w:rsidRPr="00B81662">
        <w:rPr>
          <w:rFonts w:ascii="Arial" w:hAnsi="Arial" w:cs="Arial"/>
          <w:sz w:val="24"/>
          <w:szCs w:val="24"/>
        </w:rPr>
        <w:drawing>
          <wp:inline distT="0" distB="0" distL="0" distR="0">
            <wp:extent cx="2857500" cy="1914525"/>
            <wp:effectExtent l="0" t="0" r="0" b="9525"/>
            <wp:docPr id="4" name="Imagen 4" descr="Tipo Audi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o Audito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565F8E" w:rsidRPr="005D704A" w:rsidRDefault="00565F8E" w:rsidP="00B81662">
      <w:pPr>
        <w:pStyle w:val="Prrafodelista"/>
        <w:ind w:left="765"/>
        <w:jc w:val="center"/>
        <w:rPr>
          <w:rFonts w:ascii="Arial" w:hAnsi="Arial" w:cs="Arial"/>
          <w:sz w:val="24"/>
          <w:szCs w:val="24"/>
        </w:rPr>
      </w:pPr>
    </w:p>
    <w:p w:rsidR="00C61B96" w:rsidRPr="00244808" w:rsidRDefault="00C61B96" w:rsidP="00565F8E">
      <w:pPr>
        <w:pStyle w:val="Prrafodelista"/>
        <w:ind w:left="765"/>
        <w:jc w:val="center"/>
        <w:rPr>
          <w:b/>
          <w:sz w:val="48"/>
          <w:szCs w:val="48"/>
        </w:rPr>
      </w:pPr>
      <w:r w:rsidRPr="00244808">
        <w:rPr>
          <w:b/>
          <w:sz w:val="48"/>
          <w:szCs w:val="48"/>
        </w:rPr>
        <w:t>BIBLIOGRAFIA…</w:t>
      </w:r>
    </w:p>
    <w:p w:rsidR="00C61B96" w:rsidRDefault="00C61B96" w:rsidP="00565F8E">
      <w:pPr>
        <w:pStyle w:val="Prrafodelista"/>
        <w:ind w:left="765"/>
        <w:jc w:val="center"/>
        <w:rPr>
          <w:sz w:val="28"/>
          <w:szCs w:val="28"/>
        </w:rPr>
      </w:pPr>
    </w:p>
    <w:p w:rsidR="00244808" w:rsidRPr="005966F7" w:rsidRDefault="00C13591" w:rsidP="00565F8E">
      <w:pPr>
        <w:pStyle w:val="Prrafodelista"/>
        <w:ind w:left="765"/>
        <w:jc w:val="center"/>
        <w:rPr>
          <w:rFonts w:ascii="Arial" w:hAnsi="Arial" w:cs="Arial"/>
          <w:color w:val="0D0D0D" w:themeColor="text1" w:themeTint="F2"/>
          <w:sz w:val="28"/>
          <w:szCs w:val="28"/>
        </w:rPr>
      </w:pPr>
      <w:r w:rsidRPr="005966F7">
        <w:rPr>
          <w:rFonts w:ascii="Arial" w:hAnsi="Arial" w:cs="Arial"/>
          <w:color w:val="0D0D0D" w:themeColor="text1" w:themeTint="F2"/>
          <w:sz w:val="28"/>
          <w:szCs w:val="28"/>
        </w:rPr>
        <w:t xml:space="preserve">1-Ruta crítica en eventos y convenciones </w:t>
      </w:r>
      <w:r w:rsidR="00E63E00" w:rsidRPr="005966F7">
        <w:rPr>
          <w:rFonts w:ascii="Arial" w:hAnsi="Arial" w:cs="Arial"/>
          <w:color w:val="0D0D0D" w:themeColor="text1" w:themeTint="F2"/>
          <w:sz w:val="28"/>
          <w:szCs w:val="28"/>
        </w:rPr>
        <w:t xml:space="preserve">– Fecha de consulta: 24 de Abril del 2017. Autor: </w:t>
      </w:r>
      <w:r w:rsidR="005966F7" w:rsidRPr="005966F7">
        <w:rPr>
          <w:rFonts w:ascii="Arial" w:hAnsi="Arial" w:cs="Arial"/>
          <w:color w:val="0D0D0D" w:themeColor="text1" w:themeTint="F2"/>
          <w:sz w:val="28"/>
          <w:szCs w:val="28"/>
        </w:rPr>
        <w:t>Bárbara</w:t>
      </w:r>
      <w:r w:rsidR="00E63E00" w:rsidRPr="005966F7">
        <w:rPr>
          <w:rFonts w:ascii="Arial" w:hAnsi="Arial" w:cs="Arial"/>
          <w:color w:val="0D0D0D" w:themeColor="text1" w:themeTint="F2"/>
          <w:sz w:val="28"/>
          <w:szCs w:val="28"/>
        </w:rPr>
        <w:t xml:space="preserve"> </w:t>
      </w:r>
      <w:r w:rsidR="005966F7" w:rsidRPr="005966F7">
        <w:rPr>
          <w:rFonts w:ascii="Arial" w:hAnsi="Arial" w:cs="Arial"/>
          <w:color w:val="0D0D0D" w:themeColor="text1" w:themeTint="F2"/>
          <w:sz w:val="28"/>
          <w:szCs w:val="28"/>
        </w:rPr>
        <w:t>Ramírez</w:t>
      </w:r>
      <w:r w:rsidR="005966F7">
        <w:rPr>
          <w:rFonts w:ascii="Arial" w:hAnsi="Arial" w:cs="Arial"/>
          <w:color w:val="0D0D0D" w:themeColor="text1" w:themeTint="F2"/>
          <w:sz w:val="28"/>
          <w:szCs w:val="28"/>
        </w:rPr>
        <w:t xml:space="preserve"> </w:t>
      </w:r>
      <w:hyperlink r:id="rId9" w:history="1">
        <w:r w:rsidR="00E63E00" w:rsidRPr="005966F7">
          <w:rPr>
            <w:rStyle w:val="Hipervnculo"/>
            <w:rFonts w:ascii="Arial" w:hAnsi="Arial" w:cs="Arial"/>
            <w:color w:val="0D0D0D" w:themeColor="text1" w:themeTint="F2"/>
            <w:sz w:val="28"/>
            <w:szCs w:val="28"/>
            <w:u w:val="none"/>
          </w:rPr>
          <w:t>https://claroline.ucaribe.edu.mx/claroline/claroline/backends/download.php?url=L3J1dGFfY3JpdGljYV9jZW5pZGV0LnBkZg%3D%3D&amp;cidReset=true&amp;cidReq=NI0318_001</w:t>
        </w:r>
      </w:hyperlink>
    </w:p>
    <w:p w:rsidR="00E63E00" w:rsidRPr="005966F7" w:rsidRDefault="00E63E00" w:rsidP="00565F8E">
      <w:pPr>
        <w:pStyle w:val="Prrafodelista"/>
        <w:ind w:left="765"/>
        <w:jc w:val="center"/>
        <w:rPr>
          <w:rFonts w:ascii="Arial" w:hAnsi="Arial" w:cs="Arial"/>
          <w:color w:val="0D0D0D" w:themeColor="text1" w:themeTint="F2"/>
          <w:sz w:val="28"/>
          <w:szCs w:val="28"/>
        </w:rPr>
      </w:pPr>
    </w:p>
    <w:p w:rsidR="00E63E00" w:rsidRDefault="00E63E00" w:rsidP="00565F8E">
      <w:pPr>
        <w:pStyle w:val="Prrafodelista"/>
        <w:ind w:left="765"/>
        <w:jc w:val="center"/>
        <w:rPr>
          <w:rFonts w:ascii="Arial" w:hAnsi="Arial" w:cs="Arial"/>
          <w:color w:val="0D0D0D" w:themeColor="text1" w:themeTint="F2"/>
          <w:sz w:val="28"/>
          <w:szCs w:val="28"/>
        </w:rPr>
      </w:pPr>
      <w:r w:rsidRPr="005966F7">
        <w:rPr>
          <w:rFonts w:ascii="Arial" w:hAnsi="Arial" w:cs="Arial"/>
          <w:color w:val="0D0D0D" w:themeColor="text1" w:themeTint="F2"/>
          <w:sz w:val="28"/>
          <w:szCs w:val="28"/>
        </w:rPr>
        <w:t>2-</w:t>
      </w:r>
      <w:r w:rsidR="005966F7" w:rsidRPr="005966F7">
        <w:rPr>
          <w:rFonts w:ascii="Arial" w:hAnsi="Arial" w:cs="Arial"/>
          <w:color w:val="0D0D0D" w:themeColor="text1" w:themeTint="F2"/>
          <w:sz w:val="28"/>
          <w:szCs w:val="28"/>
        </w:rPr>
        <w:t>Importancia de los pasos de un evento -  Fecha de consulta: 24 de Abril del 2017. Autor:</w:t>
      </w:r>
      <w:r w:rsidR="005966F7">
        <w:rPr>
          <w:rFonts w:ascii="Arial" w:hAnsi="Arial" w:cs="Arial"/>
          <w:color w:val="0D0D0D" w:themeColor="text1" w:themeTint="F2"/>
          <w:sz w:val="28"/>
          <w:szCs w:val="28"/>
        </w:rPr>
        <w:t xml:space="preserve"> Edgar Rosales</w:t>
      </w:r>
      <w:r w:rsidR="005966F7" w:rsidRPr="005966F7">
        <w:rPr>
          <w:rFonts w:ascii="Arial" w:hAnsi="Arial" w:cs="Arial"/>
          <w:color w:val="0D0D0D" w:themeColor="text1" w:themeTint="F2"/>
          <w:sz w:val="28"/>
          <w:szCs w:val="28"/>
        </w:rPr>
        <w:t xml:space="preserve"> </w:t>
      </w:r>
      <w:hyperlink r:id="rId10" w:history="1">
        <w:r w:rsidR="00F70480" w:rsidRPr="00B81662">
          <w:rPr>
            <w:rStyle w:val="Hipervnculo"/>
            <w:rFonts w:ascii="Arial" w:hAnsi="Arial" w:cs="Arial"/>
            <w:color w:val="0D0D0D" w:themeColor="text1" w:themeTint="F2"/>
            <w:sz w:val="28"/>
            <w:szCs w:val="28"/>
            <w:u w:val="none"/>
          </w:rPr>
          <w:t>http://blog.eventoempresabcn.es/</w:t>
        </w:r>
      </w:hyperlink>
    </w:p>
    <w:p w:rsidR="00F70480" w:rsidRDefault="00F70480" w:rsidP="00565F8E">
      <w:pPr>
        <w:pStyle w:val="Prrafodelista"/>
        <w:ind w:left="765"/>
        <w:jc w:val="center"/>
        <w:rPr>
          <w:rFonts w:ascii="Arial" w:hAnsi="Arial" w:cs="Arial"/>
          <w:color w:val="0D0D0D" w:themeColor="text1" w:themeTint="F2"/>
          <w:sz w:val="28"/>
          <w:szCs w:val="28"/>
        </w:rPr>
      </w:pPr>
    </w:p>
    <w:p w:rsidR="00F70480" w:rsidRDefault="00F70480" w:rsidP="00565F8E">
      <w:pPr>
        <w:pStyle w:val="Prrafodelista"/>
        <w:ind w:left="765"/>
        <w:jc w:val="center"/>
        <w:rPr>
          <w:rFonts w:ascii="Arial" w:hAnsi="Arial" w:cs="Arial"/>
          <w:color w:val="0D0D0D" w:themeColor="text1" w:themeTint="F2"/>
          <w:sz w:val="28"/>
          <w:szCs w:val="28"/>
        </w:rPr>
      </w:pPr>
      <w:r>
        <w:rPr>
          <w:rFonts w:ascii="Arial" w:hAnsi="Arial" w:cs="Arial"/>
          <w:color w:val="0D0D0D" w:themeColor="text1" w:themeTint="F2"/>
          <w:sz w:val="28"/>
          <w:szCs w:val="28"/>
        </w:rPr>
        <w:t>3-</w:t>
      </w:r>
      <w:r w:rsidR="00565F8E" w:rsidRPr="00565F8E">
        <w:t xml:space="preserve"> </w:t>
      </w:r>
      <w:r w:rsidR="00565F8E" w:rsidRPr="00565F8E">
        <w:rPr>
          <w:rFonts w:ascii="Arial" w:hAnsi="Arial" w:cs="Arial"/>
          <w:color w:val="0D0D0D" w:themeColor="text1" w:themeTint="F2"/>
          <w:sz w:val="28"/>
          <w:szCs w:val="28"/>
        </w:rPr>
        <w:t>Fecha de consult</w:t>
      </w:r>
      <w:r w:rsidR="00565F8E">
        <w:rPr>
          <w:rFonts w:ascii="Arial" w:hAnsi="Arial" w:cs="Arial"/>
          <w:color w:val="0D0D0D" w:themeColor="text1" w:themeTint="F2"/>
          <w:sz w:val="28"/>
          <w:szCs w:val="28"/>
        </w:rPr>
        <w:t xml:space="preserve">a: 24 de Abril del 2017. Autor: Ricardo Almaraz </w:t>
      </w:r>
      <w:r w:rsidRPr="00F70480">
        <w:rPr>
          <w:rFonts w:ascii="Arial" w:hAnsi="Arial" w:cs="Arial"/>
          <w:color w:val="0D0D0D" w:themeColor="text1" w:themeTint="F2"/>
          <w:sz w:val="28"/>
          <w:szCs w:val="28"/>
        </w:rPr>
        <w:t>http://www.creacionempresas.com/plan-de- /organización-y-recursos-humano</w:t>
      </w:r>
    </w:p>
    <w:p w:rsidR="00565F8E" w:rsidRDefault="00565F8E" w:rsidP="00565F8E">
      <w:pPr>
        <w:pStyle w:val="Prrafodelista"/>
        <w:ind w:left="765"/>
        <w:jc w:val="center"/>
        <w:rPr>
          <w:rFonts w:ascii="Arial" w:hAnsi="Arial" w:cs="Arial"/>
          <w:color w:val="0D0D0D" w:themeColor="text1" w:themeTint="F2"/>
          <w:sz w:val="28"/>
          <w:szCs w:val="28"/>
        </w:rPr>
      </w:pPr>
    </w:p>
    <w:p w:rsidR="00565F8E" w:rsidRPr="005966F7" w:rsidRDefault="00565F8E" w:rsidP="00565F8E">
      <w:pPr>
        <w:pStyle w:val="Prrafodelista"/>
        <w:ind w:left="765"/>
        <w:jc w:val="center"/>
        <w:rPr>
          <w:rFonts w:ascii="Arial" w:hAnsi="Arial" w:cs="Arial"/>
          <w:color w:val="0D0D0D" w:themeColor="text1" w:themeTint="F2"/>
          <w:sz w:val="28"/>
          <w:szCs w:val="28"/>
        </w:rPr>
      </w:pPr>
      <w:r>
        <w:rPr>
          <w:rFonts w:ascii="Arial" w:hAnsi="Arial" w:cs="Arial"/>
          <w:color w:val="0D0D0D" w:themeColor="text1" w:themeTint="F2"/>
          <w:sz w:val="28"/>
          <w:szCs w:val="28"/>
        </w:rPr>
        <w:t>4-Tipos de Montajes-</w:t>
      </w:r>
      <w:r w:rsidRPr="00565F8E">
        <w:t xml:space="preserve"> </w:t>
      </w:r>
      <w:r w:rsidRPr="00565F8E">
        <w:rPr>
          <w:rFonts w:ascii="Arial" w:hAnsi="Arial" w:cs="Arial"/>
          <w:color w:val="0D0D0D" w:themeColor="text1" w:themeTint="F2"/>
          <w:sz w:val="28"/>
          <w:szCs w:val="28"/>
        </w:rPr>
        <w:t>Fecha de consulta: 24 de Abril del 2017. Autor:</w:t>
      </w:r>
      <w:r>
        <w:rPr>
          <w:rFonts w:ascii="Arial" w:hAnsi="Arial" w:cs="Arial"/>
          <w:color w:val="0D0D0D" w:themeColor="text1" w:themeTint="F2"/>
          <w:sz w:val="28"/>
          <w:szCs w:val="28"/>
        </w:rPr>
        <w:t xml:space="preserve"> Alejandro Torres </w:t>
      </w:r>
      <w:r w:rsidRPr="00565F8E">
        <w:rPr>
          <w:rFonts w:ascii="Arial" w:hAnsi="Arial" w:cs="Arial"/>
          <w:color w:val="0D0D0D" w:themeColor="text1" w:themeTint="F2"/>
          <w:sz w:val="28"/>
          <w:szCs w:val="28"/>
        </w:rPr>
        <w:lastRenderedPageBreak/>
        <w:t>http://www.uned.ac.cr</w:t>
      </w:r>
      <w:r>
        <w:rPr>
          <w:rFonts w:ascii="Arial" w:hAnsi="Arial" w:cs="Arial"/>
          <w:color w:val="0D0D0D" w:themeColor="text1" w:themeTint="F2"/>
          <w:sz w:val="28"/>
          <w:szCs w:val="28"/>
        </w:rPr>
        <w:t>/acontecer/hablemos-de-</w:t>
      </w:r>
      <w:r w:rsidRPr="00565F8E">
        <w:rPr>
          <w:rFonts w:ascii="Arial" w:hAnsi="Arial" w:cs="Arial"/>
          <w:color w:val="0D0D0D" w:themeColor="text1" w:themeTint="F2"/>
          <w:sz w:val="28"/>
          <w:szCs w:val="28"/>
        </w:rPr>
        <w:t>-tipos-de-montajes-para-actividades</w:t>
      </w:r>
    </w:p>
    <w:p w:rsidR="00936CE9" w:rsidRPr="00F46EF2" w:rsidRDefault="00936CE9" w:rsidP="00F46EF2">
      <w:pPr>
        <w:jc w:val="center"/>
        <w:rPr>
          <w:sz w:val="40"/>
          <w:szCs w:val="40"/>
        </w:rPr>
      </w:pPr>
    </w:p>
    <w:sectPr w:rsidR="00936CE9" w:rsidRPr="00F46EF2" w:rsidSect="00CB5AE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0B14"/>
    <w:multiLevelType w:val="hybridMultilevel"/>
    <w:tmpl w:val="DC68FE9A"/>
    <w:lvl w:ilvl="0" w:tplc="CBDAF9C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D05856"/>
    <w:multiLevelType w:val="hybridMultilevel"/>
    <w:tmpl w:val="083071C2"/>
    <w:lvl w:ilvl="0" w:tplc="ADA633D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B30161"/>
    <w:multiLevelType w:val="hybridMultilevel"/>
    <w:tmpl w:val="22BC0C2A"/>
    <w:lvl w:ilvl="0" w:tplc="7CB4A7E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F2"/>
    <w:rsid w:val="000E7005"/>
    <w:rsid w:val="0012451D"/>
    <w:rsid w:val="00130FBF"/>
    <w:rsid w:val="00244808"/>
    <w:rsid w:val="004A1212"/>
    <w:rsid w:val="00565F8E"/>
    <w:rsid w:val="005966F7"/>
    <w:rsid w:val="005D704A"/>
    <w:rsid w:val="007925E8"/>
    <w:rsid w:val="00936CE9"/>
    <w:rsid w:val="00AA2C6B"/>
    <w:rsid w:val="00B81662"/>
    <w:rsid w:val="00BA4AB6"/>
    <w:rsid w:val="00C13591"/>
    <w:rsid w:val="00C61B96"/>
    <w:rsid w:val="00CB5AE4"/>
    <w:rsid w:val="00E425ED"/>
    <w:rsid w:val="00E63E00"/>
    <w:rsid w:val="00F46EF2"/>
    <w:rsid w:val="00F704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B032-304E-43AF-A35F-3B2C1299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EF2"/>
    <w:pPr>
      <w:ind w:left="720"/>
      <w:contextualSpacing/>
    </w:pPr>
  </w:style>
  <w:style w:type="character" w:styleId="Hipervnculo">
    <w:name w:val="Hyperlink"/>
    <w:basedOn w:val="Fuentedeprrafopredeter"/>
    <w:uiPriority w:val="99"/>
    <w:unhideWhenUsed/>
    <w:rsid w:val="00CB5AE4"/>
    <w:rPr>
      <w:color w:val="0563C1" w:themeColor="hyperlink"/>
      <w:u w:val="single"/>
    </w:rPr>
  </w:style>
  <w:style w:type="paragraph" w:styleId="Sinespaciado">
    <w:name w:val="No Spacing"/>
    <w:uiPriority w:val="1"/>
    <w:qFormat/>
    <w:rsid w:val="00B81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033">
      <w:bodyDiv w:val="1"/>
      <w:marLeft w:val="0"/>
      <w:marRight w:val="0"/>
      <w:marTop w:val="0"/>
      <w:marBottom w:val="0"/>
      <w:divBdr>
        <w:top w:val="none" w:sz="0" w:space="0" w:color="auto"/>
        <w:left w:val="none" w:sz="0" w:space="0" w:color="auto"/>
        <w:bottom w:val="none" w:sz="0" w:space="0" w:color="auto"/>
        <w:right w:val="none" w:sz="0" w:space="0" w:color="auto"/>
      </w:divBdr>
    </w:div>
    <w:div w:id="124659059">
      <w:bodyDiv w:val="1"/>
      <w:marLeft w:val="0"/>
      <w:marRight w:val="0"/>
      <w:marTop w:val="0"/>
      <w:marBottom w:val="0"/>
      <w:divBdr>
        <w:top w:val="none" w:sz="0" w:space="0" w:color="auto"/>
        <w:left w:val="none" w:sz="0" w:space="0" w:color="auto"/>
        <w:bottom w:val="none" w:sz="0" w:space="0" w:color="auto"/>
        <w:right w:val="none" w:sz="0" w:space="0" w:color="auto"/>
      </w:divBdr>
    </w:div>
    <w:div w:id="133760143">
      <w:bodyDiv w:val="1"/>
      <w:marLeft w:val="0"/>
      <w:marRight w:val="0"/>
      <w:marTop w:val="0"/>
      <w:marBottom w:val="0"/>
      <w:divBdr>
        <w:top w:val="none" w:sz="0" w:space="0" w:color="auto"/>
        <w:left w:val="none" w:sz="0" w:space="0" w:color="auto"/>
        <w:bottom w:val="none" w:sz="0" w:space="0" w:color="auto"/>
        <w:right w:val="none" w:sz="0" w:space="0" w:color="auto"/>
      </w:divBdr>
    </w:div>
    <w:div w:id="161698800">
      <w:bodyDiv w:val="1"/>
      <w:marLeft w:val="0"/>
      <w:marRight w:val="0"/>
      <w:marTop w:val="0"/>
      <w:marBottom w:val="0"/>
      <w:divBdr>
        <w:top w:val="none" w:sz="0" w:space="0" w:color="auto"/>
        <w:left w:val="none" w:sz="0" w:space="0" w:color="auto"/>
        <w:bottom w:val="none" w:sz="0" w:space="0" w:color="auto"/>
        <w:right w:val="none" w:sz="0" w:space="0" w:color="auto"/>
      </w:divBdr>
    </w:div>
    <w:div w:id="164051785">
      <w:bodyDiv w:val="1"/>
      <w:marLeft w:val="0"/>
      <w:marRight w:val="0"/>
      <w:marTop w:val="0"/>
      <w:marBottom w:val="0"/>
      <w:divBdr>
        <w:top w:val="none" w:sz="0" w:space="0" w:color="auto"/>
        <w:left w:val="none" w:sz="0" w:space="0" w:color="auto"/>
        <w:bottom w:val="none" w:sz="0" w:space="0" w:color="auto"/>
        <w:right w:val="none" w:sz="0" w:space="0" w:color="auto"/>
      </w:divBdr>
    </w:div>
    <w:div w:id="191578326">
      <w:bodyDiv w:val="1"/>
      <w:marLeft w:val="0"/>
      <w:marRight w:val="0"/>
      <w:marTop w:val="0"/>
      <w:marBottom w:val="0"/>
      <w:divBdr>
        <w:top w:val="none" w:sz="0" w:space="0" w:color="auto"/>
        <w:left w:val="none" w:sz="0" w:space="0" w:color="auto"/>
        <w:bottom w:val="none" w:sz="0" w:space="0" w:color="auto"/>
        <w:right w:val="none" w:sz="0" w:space="0" w:color="auto"/>
      </w:divBdr>
    </w:div>
    <w:div w:id="335806565">
      <w:bodyDiv w:val="1"/>
      <w:marLeft w:val="0"/>
      <w:marRight w:val="0"/>
      <w:marTop w:val="0"/>
      <w:marBottom w:val="0"/>
      <w:divBdr>
        <w:top w:val="none" w:sz="0" w:space="0" w:color="auto"/>
        <w:left w:val="none" w:sz="0" w:space="0" w:color="auto"/>
        <w:bottom w:val="none" w:sz="0" w:space="0" w:color="auto"/>
        <w:right w:val="none" w:sz="0" w:space="0" w:color="auto"/>
      </w:divBdr>
    </w:div>
    <w:div w:id="344864706">
      <w:bodyDiv w:val="1"/>
      <w:marLeft w:val="0"/>
      <w:marRight w:val="0"/>
      <w:marTop w:val="0"/>
      <w:marBottom w:val="0"/>
      <w:divBdr>
        <w:top w:val="none" w:sz="0" w:space="0" w:color="auto"/>
        <w:left w:val="none" w:sz="0" w:space="0" w:color="auto"/>
        <w:bottom w:val="none" w:sz="0" w:space="0" w:color="auto"/>
        <w:right w:val="none" w:sz="0" w:space="0" w:color="auto"/>
      </w:divBdr>
    </w:div>
    <w:div w:id="346828456">
      <w:bodyDiv w:val="1"/>
      <w:marLeft w:val="0"/>
      <w:marRight w:val="0"/>
      <w:marTop w:val="0"/>
      <w:marBottom w:val="0"/>
      <w:divBdr>
        <w:top w:val="none" w:sz="0" w:space="0" w:color="auto"/>
        <w:left w:val="none" w:sz="0" w:space="0" w:color="auto"/>
        <w:bottom w:val="none" w:sz="0" w:space="0" w:color="auto"/>
        <w:right w:val="none" w:sz="0" w:space="0" w:color="auto"/>
      </w:divBdr>
    </w:div>
    <w:div w:id="347878655">
      <w:bodyDiv w:val="1"/>
      <w:marLeft w:val="0"/>
      <w:marRight w:val="0"/>
      <w:marTop w:val="0"/>
      <w:marBottom w:val="0"/>
      <w:divBdr>
        <w:top w:val="none" w:sz="0" w:space="0" w:color="auto"/>
        <w:left w:val="none" w:sz="0" w:space="0" w:color="auto"/>
        <w:bottom w:val="none" w:sz="0" w:space="0" w:color="auto"/>
        <w:right w:val="none" w:sz="0" w:space="0" w:color="auto"/>
      </w:divBdr>
    </w:div>
    <w:div w:id="410124660">
      <w:bodyDiv w:val="1"/>
      <w:marLeft w:val="0"/>
      <w:marRight w:val="0"/>
      <w:marTop w:val="0"/>
      <w:marBottom w:val="0"/>
      <w:divBdr>
        <w:top w:val="none" w:sz="0" w:space="0" w:color="auto"/>
        <w:left w:val="none" w:sz="0" w:space="0" w:color="auto"/>
        <w:bottom w:val="none" w:sz="0" w:space="0" w:color="auto"/>
        <w:right w:val="none" w:sz="0" w:space="0" w:color="auto"/>
      </w:divBdr>
    </w:div>
    <w:div w:id="469981538">
      <w:bodyDiv w:val="1"/>
      <w:marLeft w:val="0"/>
      <w:marRight w:val="0"/>
      <w:marTop w:val="0"/>
      <w:marBottom w:val="0"/>
      <w:divBdr>
        <w:top w:val="none" w:sz="0" w:space="0" w:color="auto"/>
        <w:left w:val="none" w:sz="0" w:space="0" w:color="auto"/>
        <w:bottom w:val="none" w:sz="0" w:space="0" w:color="auto"/>
        <w:right w:val="none" w:sz="0" w:space="0" w:color="auto"/>
      </w:divBdr>
    </w:div>
    <w:div w:id="484706020">
      <w:bodyDiv w:val="1"/>
      <w:marLeft w:val="0"/>
      <w:marRight w:val="0"/>
      <w:marTop w:val="0"/>
      <w:marBottom w:val="0"/>
      <w:divBdr>
        <w:top w:val="none" w:sz="0" w:space="0" w:color="auto"/>
        <w:left w:val="none" w:sz="0" w:space="0" w:color="auto"/>
        <w:bottom w:val="none" w:sz="0" w:space="0" w:color="auto"/>
        <w:right w:val="none" w:sz="0" w:space="0" w:color="auto"/>
      </w:divBdr>
    </w:div>
    <w:div w:id="489294101">
      <w:bodyDiv w:val="1"/>
      <w:marLeft w:val="0"/>
      <w:marRight w:val="0"/>
      <w:marTop w:val="0"/>
      <w:marBottom w:val="0"/>
      <w:divBdr>
        <w:top w:val="none" w:sz="0" w:space="0" w:color="auto"/>
        <w:left w:val="none" w:sz="0" w:space="0" w:color="auto"/>
        <w:bottom w:val="none" w:sz="0" w:space="0" w:color="auto"/>
        <w:right w:val="none" w:sz="0" w:space="0" w:color="auto"/>
      </w:divBdr>
    </w:div>
    <w:div w:id="544874471">
      <w:bodyDiv w:val="1"/>
      <w:marLeft w:val="0"/>
      <w:marRight w:val="0"/>
      <w:marTop w:val="0"/>
      <w:marBottom w:val="0"/>
      <w:divBdr>
        <w:top w:val="none" w:sz="0" w:space="0" w:color="auto"/>
        <w:left w:val="none" w:sz="0" w:space="0" w:color="auto"/>
        <w:bottom w:val="none" w:sz="0" w:space="0" w:color="auto"/>
        <w:right w:val="none" w:sz="0" w:space="0" w:color="auto"/>
      </w:divBdr>
    </w:div>
    <w:div w:id="545528448">
      <w:bodyDiv w:val="1"/>
      <w:marLeft w:val="0"/>
      <w:marRight w:val="0"/>
      <w:marTop w:val="0"/>
      <w:marBottom w:val="0"/>
      <w:divBdr>
        <w:top w:val="none" w:sz="0" w:space="0" w:color="auto"/>
        <w:left w:val="none" w:sz="0" w:space="0" w:color="auto"/>
        <w:bottom w:val="none" w:sz="0" w:space="0" w:color="auto"/>
        <w:right w:val="none" w:sz="0" w:space="0" w:color="auto"/>
      </w:divBdr>
    </w:div>
    <w:div w:id="756484205">
      <w:bodyDiv w:val="1"/>
      <w:marLeft w:val="0"/>
      <w:marRight w:val="0"/>
      <w:marTop w:val="0"/>
      <w:marBottom w:val="0"/>
      <w:divBdr>
        <w:top w:val="none" w:sz="0" w:space="0" w:color="auto"/>
        <w:left w:val="none" w:sz="0" w:space="0" w:color="auto"/>
        <w:bottom w:val="none" w:sz="0" w:space="0" w:color="auto"/>
        <w:right w:val="none" w:sz="0" w:space="0" w:color="auto"/>
      </w:divBdr>
    </w:div>
    <w:div w:id="809520093">
      <w:bodyDiv w:val="1"/>
      <w:marLeft w:val="0"/>
      <w:marRight w:val="0"/>
      <w:marTop w:val="0"/>
      <w:marBottom w:val="0"/>
      <w:divBdr>
        <w:top w:val="none" w:sz="0" w:space="0" w:color="auto"/>
        <w:left w:val="none" w:sz="0" w:space="0" w:color="auto"/>
        <w:bottom w:val="none" w:sz="0" w:space="0" w:color="auto"/>
        <w:right w:val="none" w:sz="0" w:space="0" w:color="auto"/>
      </w:divBdr>
    </w:div>
    <w:div w:id="815031926">
      <w:bodyDiv w:val="1"/>
      <w:marLeft w:val="0"/>
      <w:marRight w:val="0"/>
      <w:marTop w:val="0"/>
      <w:marBottom w:val="0"/>
      <w:divBdr>
        <w:top w:val="none" w:sz="0" w:space="0" w:color="auto"/>
        <w:left w:val="none" w:sz="0" w:space="0" w:color="auto"/>
        <w:bottom w:val="none" w:sz="0" w:space="0" w:color="auto"/>
        <w:right w:val="none" w:sz="0" w:space="0" w:color="auto"/>
      </w:divBdr>
    </w:div>
    <w:div w:id="822963950">
      <w:bodyDiv w:val="1"/>
      <w:marLeft w:val="0"/>
      <w:marRight w:val="0"/>
      <w:marTop w:val="0"/>
      <w:marBottom w:val="0"/>
      <w:divBdr>
        <w:top w:val="none" w:sz="0" w:space="0" w:color="auto"/>
        <w:left w:val="none" w:sz="0" w:space="0" w:color="auto"/>
        <w:bottom w:val="none" w:sz="0" w:space="0" w:color="auto"/>
        <w:right w:val="none" w:sz="0" w:space="0" w:color="auto"/>
      </w:divBdr>
    </w:div>
    <w:div w:id="1014456978">
      <w:bodyDiv w:val="1"/>
      <w:marLeft w:val="0"/>
      <w:marRight w:val="0"/>
      <w:marTop w:val="0"/>
      <w:marBottom w:val="0"/>
      <w:divBdr>
        <w:top w:val="none" w:sz="0" w:space="0" w:color="auto"/>
        <w:left w:val="none" w:sz="0" w:space="0" w:color="auto"/>
        <w:bottom w:val="none" w:sz="0" w:space="0" w:color="auto"/>
        <w:right w:val="none" w:sz="0" w:space="0" w:color="auto"/>
      </w:divBdr>
    </w:div>
    <w:div w:id="1082215299">
      <w:bodyDiv w:val="1"/>
      <w:marLeft w:val="0"/>
      <w:marRight w:val="0"/>
      <w:marTop w:val="0"/>
      <w:marBottom w:val="0"/>
      <w:divBdr>
        <w:top w:val="none" w:sz="0" w:space="0" w:color="auto"/>
        <w:left w:val="none" w:sz="0" w:space="0" w:color="auto"/>
        <w:bottom w:val="none" w:sz="0" w:space="0" w:color="auto"/>
        <w:right w:val="none" w:sz="0" w:space="0" w:color="auto"/>
      </w:divBdr>
    </w:div>
    <w:div w:id="1083837957">
      <w:bodyDiv w:val="1"/>
      <w:marLeft w:val="0"/>
      <w:marRight w:val="0"/>
      <w:marTop w:val="0"/>
      <w:marBottom w:val="0"/>
      <w:divBdr>
        <w:top w:val="none" w:sz="0" w:space="0" w:color="auto"/>
        <w:left w:val="none" w:sz="0" w:space="0" w:color="auto"/>
        <w:bottom w:val="none" w:sz="0" w:space="0" w:color="auto"/>
        <w:right w:val="none" w:sz="0" w:space="0" w:color="auto"/>
      </w:divBdr>
    </w:div>
    <w:div w:id="1100611831">
      <w:bodyDiv w:val="1"/>
      <w:marLeft w:val="0"/>
      <w:marRight w:val="0"/>
      <w:marTop w:val="0"/>
      <w:marBottom w:val="0"/>
      <w:divBdr>
        <w:top w:val="none" w:sz="0" w:space="0" w:color="auto"/>
        <w:left w:val="none" w:sz="0" w:space="0" w:color="auto"/>
        <w:bottom w:val="none" w:sz="0" w:space="0" w:color="auto"/>
        <w:right w:val="none" w:sz="0" w:space="0" w:color="auto"/>
      </w:divBdr>
    </w:div>
    <w:div w:id="1134103528">
      <w:bodyDiv w:val="1"/>
      <w:marLeft w:val="0"/>
      <w:marRight w:val="0"/>
      <w:marTop w:val="0"/>
      <w:marBottom w:val="0"/>
      <w:divBdr>
        <w:top w:val="none" w:sz="0" w:space="0" w:color="auto"/>
        <w:left w:val="none" w:sz="0" w:space="0" w:color="auto"/>
        <w:bottom w:val="none" w:sz="0" w:space="0" w:color="auto"/>
        <w:right w:val="none" w:sz="0" w:space="0" w:color="auto"/>
      </w:divBdr>
    </w:div>
    <w:div w:id="1189224378">
      <w:bodyDiv w:val="1"/>
      <w:marLeft w:val="0"/>
      <w:marRight w:val="0"/>
      <w:marTop w:val="0"/>
      <w:marBottom w:val="0"/>
      <w:divBdr>
        <w:top w:val="none" w:sz="0" w:space="0" w:color="auto"/>
        <w:left w:val="none" w:sz="0" w:space="0" w:color="auto"/>
        <w:bottom w:val="none" w:sz="0" w:space="0" w:color="auto"/>
        <w:right w:val="none" w:sz="0" w:space="0" w:color="auto"/>
      </w:divBdr>
    </w:div>
    <w:div w:id="1303002197">
      <w:bodyDiv w:val="1"/>
      <w:marLeft w:val="0"/>
      <w:marRight w:val="0"/>
      <w:marTop w:val="0"/>
      <w:marBottom w:val="0"/>
      <w:divBdr>
        <w:top w:val="none" w:sz="0" w:space="0" w:color="auto"/>
        <w:left w:val="none" w:sz="0" w:space="0" w:color="auto"/>
        <w:bottom w:val="none" w:sz="0" w:space="0" w:color="auto"/>
        <w:right w:val="none" w:sz="0" w:space="0" w:color="auto"/>
      </w:divBdr>
    </w:div>
    <w:div w:id="1329090002">
      <w:bodyDiv w:val="1"/>
      <w:marLeft w:val="0"/>
      <w:marRight w:val="0"/>
      <w:marTop w:val="0"/>
      <w:marBottom w:val="0"/>
      <w:divBdr>
        <w:top w:val="none" w:sz="0" w:space="0" w:color="auto"/>
        <w:left w:val="none" w:sz="0" w:space="0" w:color="auto"/>
        <w:bottom w:val="none" w:sz="0" w:space="0" w:color="auto"/>
        <w:right w:val="none" w:sz="0" w:space="0" w:color="auto"/>
      </w:divBdr>
    </w:div>
    <w:div w:id="1348822753">
      <w:bodyDiv w:val="1"/>
      <w:marLeft w:val="0"/>
      <w:marRight w:val="0"/>
      <w:marTop w:val="0"/>
      <w:marBottom w:val="0"/>
      <w:divBdr>
        <w:top w:val="none" w:sz="0" w:space="0" w:color="auto"/>
        <w:left w:val="none" w:sz="0" w:space="0" w:color="auto"/>
        <w:bottom w:val="none" w:sz="0" w:space="0" w:color="auto"/>
        <w:right w:val="none" w:sz="0" w:space="0" w:color="auto"/>
      </w:divBdr>
    </w:div>
    <w:div w:id="1371808039">
      <w:bodyDiv w:val="1"/>
      <w:marLeft w:val="0"/>
      <w:marRight w:val="0"/>
      <w:marTop w:val="0"/>
      <w:marBottom w:val="0"/>
      <w:divBdr>
        <w:top w:val="none" w:sz="0" w:space="0" w:color="auto"/>
        <w:left w:val="none" w:sz="0" w:space="0" w:color="auto"/>
        <w:bottom w:val="none" w:sz="0" w:space="0" w:color="auto"/>
        <w:right w:val="none" w:sz="0" w:space="0" w:color="auto"/>
      </w:divBdr>
    </w:div>
    <w:div w:id="1378816884">
      <w:bodyDiv w:val="1"/>
      <w:marLeft w:val="0"/>
      <w:marRight w:val="0"/>
      <w:marTop w:val="0"/>
      <w:marBottom w:val="0"/>
      <w:divBdr>
        <w:top w:val="none" w:sz="0" w:space="0" w:color="auto"/>
        <w:left w:val="none" w:sz="0" w:space="0" w:color="auto"/>
        <w:bottom w:val="none" w:sz="0" w:space="0" w:color="auto"/>
        <w:right w:val="none" w:sz="0" w:space="0" w:color="auto"/>
      </w:divBdr>
    </w:div>
    <w:div w:id="1411347506">
      <w:bodyDiv w:val="1"/>
      <w:marLeft w:val="0"/>
      <w:marRight w:val="0"/>
      <w:marTop w:val="0"/>
      <w:marBottom w:val="0"/>
      <w:divBdr>
        <w:top w:val="none" w:sz="0" w:space="0" w:color="auto"/>
        <w:left w:val="none" w:sz="0" w:space="0" w:color="auto"/>
        <w:bottom w:val="none" w:sz="0" w:space="0" w:color="auto"/>
        <w:right w:val="none" w:sz="0" w:space="0" w:color="auto"/>
      </w:divBdr>
    </w:div>
    <w:div w:id="1475676211">
      <w:bodyDiv w:val="1"/>
      <w:marLeft w:val="0"/>
      <w:marRight w:val="0"/>
      <w:marTop w:val="0"/>
      <w:marBottom w:val="0"/>
      <w:divBdr>
        <w:top w:val="none" w:sz="0" w:space="0" w:color="auto"/>
        <w:left w:val="none" w:sz="0" w:space="0" w:color="auto"/>
        <w:bottom w:val="none" w:sz="0" w:space="0" w:color="auto"/>
        <w:right w:val="none" w:sz="0" w:space="0" w:color="auto"/>
      </w:divBdr>
    </w:div>
    <w:div w:id="1658460583">
      <w:bodyDiv w:val="1"/>
      <w:marLeft w:val="0"/>
      <w:marRight w:val="0"/>
      <w:marTop w:val="0"/>
      <w:marBottom w:val="0"/>
      <w:divBdr>
        <w:top w:val="none" w:sz="0" w:space="0" w:color="auto"/>
        <w:left w:val="none" w:sz="0" w:space="0" w:color="auto"/>
        <w:bottom w:val="none" w:sz="0" w:space="0" w:color="auto"/>
        <w:right w:val="none" w:sz="0" w:space="0" w:color="auto"/>
      </w:divBdr>
    </w:div>
    <w:div w:id="1677686006">
      <w:bodyDiv w:val="1"/>
      <w:marLeft w:val="0"/>
      <w:marRight w:val="0"/>
      <w:marTop w:val="0"/>
      <w:marBottom w:val="0"/>
      <w:divBdr>
        <w:top w:val="none" w:sz="0" w:space="0" w:color="auto"/>
        <w:left w:val="none" w:sz="0" w:space="0" w:color="auto"/>
        <w:bottom w:val="none" w:sz="0" w:space="0" w:color="auto"/>
        <w:right w:val="none" w:sz="0" w:space="0" w:color="auto"/>
      </w:divBdr>
    </w:div>
    <w:div w:id="1802263871">
      <w:bodyDiv w:val="1"/>
      <w:marLeft w:val="0"/>
      <w:marRight w:val="0"/>
      <w:marTop w:val="0"/>
      <w:marBottom w:val="0"/>
      <w:divBdr>
        <w:top w:val="none" w:sz="0" w:space="0" w:color="auto"/>
        <w:left w:val="none" w:sz="0" w:space="0" w:color="auto"/>
        <w:bottom w:val="none" w:sz="0" w:space="0" w:color="auto"/>
        <w:right w:val="none" w:sz="0" w:space="0" w:color="auto"/>
      </w:divBdr>
    </w:div>
    <w:div w:id="1852794793">
      <w:bodyDiv w:val="1"/>
      <w:marLeft w:val="0"/>
      <w:marRight w:val="0"/>
      <w:marTop w:val="0"/>
      <w:marBottom w:val="0"/>
      <w:divBdr>
        <w:top w:val="none" w:sz="0" w:space="0" w:color="auto"/>
        <w:left w:val="none" w:sz="0" w:space="0" w:color="auto"/>
        <w:bottom w:val="none" w:sz="0" w:space="0" w:color="auto"/>
        <w:right w:val="none" w:sz="0" w:space="0" w:color="auto"/>
      </w:divBdr>
    </w:div>
    <w:div w:id="1895310599">
      <w:bodyDiv w:val="1"/>
      <w:marLeft w:val="0"/>
      <w:marRight w:val="0"/>
      <w:marTop w:val="0"/>
      <w:marBottom w:val="0"/>
      <w:divBdr>
        <w:top w:val="none" w:sz="0" w:space="0" w:color="auto"/>
        <w:left w:val="none" w:sz="0" w:space="0" w:color="auto"/>
        <w:bottom w:val="none" w:sz="0" w:space="0" w:color="auto"/>
        <w:right w:val="none" w:sz="0" w:space="0" w:color="auto"/>
      </w:divBdr>
    </w:div>
    <w:div w:id="20651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eventoempresabcn.es/" TargetMode="External"/><Relationship Id="rId4" Type="http://schemas.openxmlformats.org/officeDocument/2006/relationships/settings" Target="settings.xml"/><Relationship Id="rId9" Type="http://schemas.openxmlformats.org/officeDocument/2006/relationships/hyperlink" Target="https://claroline.ucaribe.edu.mx/claroline/claroline/backends/download.php?url=L3J1dGFfY3JpdGljYV9jZW5pZGV0LnBkZg%3D%3D&amp;cidReset=true&amp;cidReq=NI0318_0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Vic14</b:Tag>
    <b:SourceType>Report</b:SourceType>
    <b:Guid>{E4E373C2-4811-47EB-AD9A-288312ED1322}</b:Guid>
    <b:Author>
      <b:Author>
        <b:Corporate>Victor Gutierrez</b:Corporate>
      </b:Author>
    </b:Author>
    <b:Title>Manual de Congresos y Convenciones</b:Title>
    <b:Year>2014</b:Year>
    <b:RefOrder>6</b:RefOrder>
  </b:Source>
  <b:Source>
    <b:Tag>ger16</b:Tag>
    <b:SourceType>Report</b:SourceType>
    <b:Guid>{74C76991-F4B1-43BE-A7DC-622869DCC436}</b:Guid>
    <b:Author>
      <b:Author>
        <b:NameList>
          <b:Person>
            <b:Last>aldrete</b:Last>
            <b:First>gerardo</b:First>
          </b:Person>
        </b:NameList>
      </b:Author>
    </b:Author>
    <b:Title>eventoclick</b:Title>
    <b:Year>2016</b:Year>
    <b:RefOrder>7</b:RefOrder>
  </b:Source>
  <b:Source>
    <b:Tag>Mar12</b:Tag>
    <b:SourceType>Report</b:SourceType>
    <b:Guid>{7F8588AA-07A2-45EB-936F-7D3DA557CBB8}</b:Guid>
    <b:Author>
      <b:Author>
        <b:NameList>
          <b:Person>
            <b:Last>Perez</b:Last>
            <b:First>Margarita</b:First>
          </b:Person>
        </b:NameList>
      </b:Author>
    </b:Author>
    <b:Title>Antecedentes Historicos de congresos y convenciones</b:Title>
    <b:Year>2012</b:Year>
    <b:RefOrder>8</b:RefOrder>
  </b:Source>
  <b:Source>
    <b:Tag>ram13</b:Tag>
    <b:SourceType>Report</b:SourceType>
    <b:Guid>{F967A410-42DD-45D5-9B73-C72DD019FC60}</b:Guid>
    <b:Author>
      <b:Author>
        <b:NameList>
          <b:Person>
            <b:Last>ramiez</b:Last>
            <b:First>barbara</b:First>
          </b:Person>
        </b:NameList>
      </b:Author>
    </b:Author>
    <b:Title>turismo de negocios</b:Title>
    <b:Year>2013</b:Year>
    <b:RefOrder>2</b:RefOrder>
  </b:Source>
  <b:Source>
    <b:Tag>Bar</b:Tag>
    <b:SourceType>ArticleInAPeriodical</b:SourceType>
    <b:Guid>{72AC2169-D490-40F1-A266-C59C2A2CDF5D}</b:Guid>
    <b:Title>Ruta Critica en eventos</b:Title>
    <b:Author>
      <b:Author>
        <b:NameList>
          <b:Person>
            <b:Last>Ramirez</b:Last>
            <b:First>Barbara</b:First>
          </b:Person>
        </b:NameList>
      </b:Author>
    </b:Author>
    <b:RefOrder>1</b:RefOrder>
  </b:Source>
  <b:Source>
    <b:Tag>Ale</b:Tag>
    <b:SourceType>ArticleInAPeriodical</b:SourceType>
    <b:Guid>{06B05079-019E-47B6-98C2-F99955F36BCD}</b:Guid>
    <b:Author>
      <b:Author>
        <b:Corporate>Alejandro Torres</b:Corporate>
      </b:Author>
    </b:Author>
    <b:Title>Montaje de Eventos</b:Title>
    <b:Pages>http://www.uned.ac.cr/acontecer/hablemos-de-rrpp/2172-tipos-de-montajes-para-actividades</b:Pages>
    <b:RefOrder>5</b:RefOrder>
  </b:Source>
  <b:Source>
    <b:Tag>Edg14</b:Tag>
    <b:SourceType>ArticleInAPeriodical</b:SourceType>
    <b:Guid>{DF9D356E-6364-48E4-B1EC-E760DB07DF4F}</b:Guid>
    <b:Author>
      <b:Author>
        <b:NameList>
          <b:Person>
            <b:Last>Rosales</b:Last>
            <b:First>Edgar</b:First>
          </b:Person>
        </b:NameList>
      </b:Author>
    </b:Author>
    <b:Year>2014</b:Year>
    <b:RefOrder>3</b:RefOrder>
  </b:Source>
  <b:Source>
    <b:Tag>Ric12</b:Tag>
    <b:SourceType>ArticleInAPeriodical</b:SourceType>
    <b:Guid>{770D4B9F-94DD-47A4-A1B2-37DEA67412DF}</b:Guid>
    <b:Author>
      <b:Author>
        <b:NameList>
          <b:Person>
            <b:Last>Almaraz</b:Last>
            <b:First>Ricardo</b:First>
          </b:Person>
        </b:NameList>
      </b:Author>
    </b:Author>
    <b:Title>Organizacion de recursos</b:Title>
    <b:Year>2012</b:Year>
    <b:RefOrder>4</b:RefOrder>
  </b:Source>
</b:Sources>
</file>

<file path=customXml/itemProps1.xml><?xml version="1.0" encoding="utf-8"?>
<ds:datastoreItem xmlns:ds="http://schemas.openxmlformats.org/officeDocument/2006/customXml" ds:itemID="{9EB7B521-D655-4CC2-B066-B98ADBE6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1338</Words>
  <Characters>7364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Solca</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4</cp:revision>
  <dcterms:created xsi:type="dcterms:W3CDTF">2017-04-24T20:53:00Z</dcterms:created>
  <dcterms:modified xsi:type="dcterms:W3CDTF">2017-04-25T01:52:00Z</dcterms:modified>
</cp:coreProperties>
</file>