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CD" w:rsidRDefault="008403CD"/>
    <w:p w:rsidR="008403CD" w:rsidRDefault="008403CD"/>
    <w:p w:rsidR="008403CD" w:rsidRPr="00031664" w:rsidRDefault="00DB30CD">
      <w:pPr>
        <w:rPr>
          <w:b/>
        </w:rPr>
      </w:pPr>
      <w:r w:rsidRPr="00031664">
        <w:rPr>
          <w:b/>
        </w:rPr>
        <w:t xml:space="preserve">Buenas noches maestra. Sobre su tarea la </w:t>
      </w:r>
      <w:proofErr w:type="spellStart"/>
      <w:r w:rsidRPr="00031664">
        <w:rPr>
          <w:b/>
        </w:rPr>
        <w:t>verda</w:t>
      </w:r>
      <w:proofErr w:type="spellEnd"/>
      <w:r w:rsidRPr="00031664">
        <w:rPr>
          <w:b/>
        </w:rPr>
        <w:t xml:space="preserve"> se me complica mucho conseguir un contratos por el motivo que ya estoy trabajando en la aduana de Guadalajara</w:t>
      </w:r>
      <w:r w:rsidR="00031664" w:rsidRPr="00031664">
        <w:rPr>
          <w:b/>
        </w:rPr>
        <w:t xml:space="preserve"> y no tengo mucho acceso para conseguir un contratos baje uno de internet pero no es de congresos espero y no me afecte saludos </w:t>
      </w:r>
      <w:r w:rsidRPr="00031664">
        <w:rPr>
          <w:b/>
        </w:rPr>
        <w:t xml:space="preserve"> </w:t>
      </w:r>
    </w:p>
    <w:p w:rsidR="008403CD" w:rsidRDefault="008403CD"/>
    <w:p w:rsidR="008403CD" w:rsidRDefault="008403CD" w:rsidP="008403CD">
      <w:pPr>
        <w:jc w:val="both"/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Es importante tomar en cuenta el costo de los servicios para evitar derroche de recursos. Una buena planeación</w:t>
      </w:r>
    </w:p>
    <w:p w:rsid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Asegura la optimización de ellos y por consiguiente la buena marcha económica del congreso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Existen una serie de servicios que son comunes en casi todos los congresos. Ellos son:</w:t>
      </w: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1E38DE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b/>
          <w:sz w:val="25"/>
          <w:szCs w:val="25"/>
          <w:lang w:eastAsia="es-MX"/>
        </w:rPr>
        <w:t>Transporte terrestre:</w:t>
      </w: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Este servicio es necesario cuando la sede del congreso se encuentra alejada del o los hoteles participantes.</w:t>
      </w: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Para calcular el</w:t>
      </w: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Número de autobuses, es necesario tener en cuenta el número de personas hospedadas en el</w:t>
      </w: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Hotel y considerar que no todos los congresistas saldrán a la misma hora. Es recomendable que existan</w:t>
      </w:r>
    </w:p>
    <w:p w:rsid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Horarios preestablecidos para la salida de los autobuses y que estos hagan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más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de un viaje a la sede.</w:t>
      </w: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La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frecuencia de los viajes debe ser mayor desde luego cuando se inician las actividades por la mañana y cuando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termina el día. Es opcional el tener servicio continuo durante las horas intermedias y desde luego esto depende</w:t>
      </w:r>
    </w:p>
    <w:p w:rsidR="008403CD" w:rsidRPr="008403CD" w:rsidRDefault="001E38D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Del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tamaño y tipo de congreso. Los autobuses son necesarios también cuando existe un programa social o un</w:t>
      </w:r>
      <w:r w:rsidR="008403CD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programa para acompañantes. Con objeto de optimizar el servicio y ahorrar recursos, para las actividades de</w:t>
      </w:r>
    </w:p>
    <w:p w:rsidR="008403CD" w:rsidRPr="008403CD" w:rsidRDefault="001E38D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Acompañantes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se pueden usar los mismos vehículos que se utilizan para el transporte de congresistas cuando</w:t>
      </w:r>
      <w:r w:rsidR="008403CD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dichas actividades se llevan a cabo durante las horas intermedias. Yo recomiendo contratar autobuses con aire</w:t>
      </w: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Acondicionado en las mejores condiciones posibles que se encuentren en la plaza. Los ahorros en este tipo de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servicios siempre serán ampliamente criticados por los usuarios además de que podemos poner en peligro sus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vidas.</w:t>
      </w:r>
    </w:p>
    <w:p w:rsidR="00103C7E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La transportación de VIPS del aeropuerto al hotel y viceversa es tema también importante ya que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tratándose de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extranjeros esta atención forma parte de la imagen que queremos darle del destino. Es recomendable que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nuestro DMC o tour operador nos proporcione este servicio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>.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1E38DE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b/>
          <w:sz w:val="25"/>
          <w:szCs w:val="25"/>
          <w:lang w:eastAsia="es-MX"/>
        </w:rPr>
        <w:t>Equipo audiovisual</w:t>
      </w:r>
    </w:p>
    <w:p w:rsidR="00103C7E" w:rsidRPr="008403CD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Sin duda gran parte del éxito o fracaso de un congreso depende de la eficiencia de este servicio. Cuando hablo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de equipo audiovisual no me refiero solamente a los aparatos sino, en forma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más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importante a los técnicos que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Operan dichos objetos. Cuando el servicio es inadecuado o ineficiente, provocará retrasos en el programa o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impedirá que se lleven a cabo las presentaciones necesarias. La contratación de equipo Audiovisual está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íntimamente ligada al programa académico, por consiguiente es preciso conocer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cuántas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salas estarán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sesionando simultáneamente, con que cupo de personas y que equipos se requerirán. En los últimos años ha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florecido el uso de computadoras en las presentaciones lo cual obliga a contar con equipos de proyección de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datos cuya renta es costosa, sin embargo existe gente que aún hace sus presentaciones con diapositivas y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algunos incluso con acetatos. Esta situación provoca que exista la necesidad de rentar más equipo lo cual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incrementa los costos. También debe considerarse el equipo de audio. Entre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más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grande es el salón mayor</w:t>
      </w:r>
    </w:p>
    <w:p w:rsidR="008403CD" w:rsidRPr="008403CD" w:rsidRDefault="001E38D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Capacidad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de audio se requerirá y por tanto el costo será mayor. Los micrófonos se rentan por unidad y si son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inalámbricos son mucho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más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caros que los alámbricos.</w:t>
      </w: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Es muy importante contratar a una compañía experimentada en el servicio a congresos que cuente con todo el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equipo de su propiedad y el personal de planta necesario para proporcionar el servicio. Con frecuencia se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presentan compañías que piden en renta a otras el equipo para dar un servicio lo cual desde luego, acarrea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otros problemas como fallas en los aparatos y mayor costo de renta.</w:t>
      </w:r>
    </w:p>
    <w:p w:rsid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El personal técnico debe estar bien familiarizado con los equipos. No hay error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más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grande que dejar esa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responsabilidad en manos de estudiantes, edecanes, choferes o cualquier persona que no conozca los equipos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y que pueda resolver cualquier contingencia en forma rápida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Pr="008403CD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1E38DE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b/>
          <w:sz w:val="25"/>
          <w:szCs w:val="25"/>
          <w:lang w:eastAsia="es-MX"/>
        </w:rPr>
        <w:t>Traducción o interpretación simultánea</w:t>
      </w:r>
    </w:p>
    <w:p w:rsidR="00103C7E" w:rsidRPr="008403CD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Este es uno de los servicios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más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caros en un congreso y por tanto debe optimizarse al máximo para reducir los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tiempos de traducción. El OCC (Organizador de Congresos y Convenciones) debe orientar a su cliente para que</w:t>
      </w:r>
    </w:p>
    <w:p w:rsidR="008403CD" w:rsidRPr="008403CD" w:rsidRDefault="001E38D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Trate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de agrupar la mayor parte de conferencias que requieren de traducción en el mismo salón y durante los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mismos días para evitar mayor renta de audífonos y de intérpretes. Con frecuencia vemos en los congresos que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existen varias traductoras en distintos salones y a la misma hora y minutos después están las mismas personas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en dichas áreas sin hacer nada. Si el programa se organiza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lastRenderedPageBreak/>
        <w:t>de tal forma que las intérpretes se mantengan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ocupadas la mayor parte del tiempo y que los salones en donde se requiere la traducción sean los menos</w:t>
      </w:r>
    </w:p>
    <w:p w:rsidR="00103C7E" w:rsidRDefault="001E38D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Posibles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, habrá un ahorro considerable en este punto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b/>
          <w:sz w:val="25"/>
          <w:szCs w:val="25"/>
          <w:lang w:eastAsia="es-MX"/>
        </w:rPr>
        <w:t>Diseño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.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En todo congreso es necesario diseñar programas, logotipos, documentos, etc. El OCC puede hacer esta labor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o bien darlo a un profesional de la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materia. En este caso habrá que considerar desde luego un costo adicional.</w:t>
      </w: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En nuestra experiencia considero que es suficiente con el diseño sencillo que hacemos en forma cotidiana.</w:t>
      </w:r>
    </w:p>
    <w:p w:rsidR="00103C7E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Particularmente busco logotipos que sean fáciles de reproducir en la imprenta y que su aspecto en una sola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tinta sea claro y agradable, pensando siempre en el ahorro de recursos y no empleándolos en este tipo de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cosas que no afectan en nada el éxito de un congreso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b/>
          <w:sz w:val="25"/>
          <w:szCs w:val="25"/>
          <w:lang w:eastAsia="es-MX"/>
        </w:rPr>
        <w:t>Imprenta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Contar con una buena imprenta es indispensable para la e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elaboración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de toda la documentación necesaria para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el funcionamiento del congreso: Invitaciones previas, programas preliminar y final, gafetes, constancias, papel</w:t>
      </w:r>
    </w:p>
    <w:p w:rsidR="008403CD" w:rsidRPr="008403CD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Membretado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, sobres, recibos, etc. Sin embargo el OCC o el diseñador cuando existe, son los responsables de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los contenidos. La imprenta va a reproducir lo que nosotros le damos en originales mismos que deben estar</w:t>
      </w:r>
    </w:p>
    <w:p w:rsidR="008403CD" w:rsidRPr="008403CD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Avalados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por el Comité Organizador, lo cual significa que ellos deberán revisarlos y corregirlos y una vez que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están de acuerdo, deberán</w:t>
      </w:r>
    </w:p>
    <w:p w:rsidR="008403CD" w:rsidRPr="008403CD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Firmarlos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para que sean impresos. Al igual que en el caso de otros servicios, es</w:t>
      </w:r>
    </w:p>
    <w:p w:rsidR="008403CD" w:rsidRPr="008403CD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Necesario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solicitar presupuesto a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más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de una imprenta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b/>
          <w:sz w:val="25"/>
          <w:szCs w:val="25"/>
          <w:lang w:eastAsia="es-MX"/>
        </w:rPr>
        <w:t>Registro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En el caso de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Servidme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, el registro es un servicio proporcionado con equipo y personal propios. Es conveniente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tratar, mediante las comunicaciones preliminares, de alentar la inscripción previa ofreciendo cuotas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más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atractivas que las que tendrán aquellos que se inscriban a última hora. El registro de última hora es costoso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para el congreso y para el OCC y es una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de las partes más críticas en un congreso ya que llegan muchas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personas a la misma hora y todos quieren que se les atienda en unos cuantos minutos sin considerar que no</w:t>
      </w:r>
    </w:p>
    <w:p w:rsidR="008403CD" w:rsidRPr="008403CD" w:rsidRDefault="001E38D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Existe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estructura que aguante atender a cientos de gentes al mismo tiempo. En nuestra experiencia deben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ofrecerse las opciones de pago en efectivo o con tarjeta de crédito. Los pagos con cheque en el registro de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última hora corren el riesgo de que este sea rechazado por el banco debido a ausencia de fondos de lo cual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seguramente nos enteraremos cuando termine el congreso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b/>
          <w:sz w:val="25"/>
          <w:szCs w:val="25"/>
          <w:lang w:eastAsia="es-MX"/>
        </w:rPr>
        <w:t>Edecanes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Otro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gran error es pretender que las señoritas edecanes se hagan cargo del control de accesos a los salones.</w:t>
      </w: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Para ello está el personal de seguridad.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Los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edecanes son siempre un punto de controversia en los congresos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debido al abuso de algunas personas. No es infrecuente que una persona llegue a un congreso ofreciendo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edecanes a los expositores para que las tengan en su stand y muchas veces resulta que la </w:t>
      </w:r>
      <w:proofErr w:type="spellStart"/>
      <w:r w:rsidRPr="008403CD">
        <w:rPr>
          <w:rFonts w:ascii="Arial" w:eastAsia="Times New Roman" w:hAnsi="Arial" w:cs="Arial"/>
          <w:sz w:val="25"/>
          <w:szCs w:val="25"/>
          <w:lang w:eastAsia="es-MX"/>
        </w:rPr>
        <w:t>srita</w:t>
      </w:r>
      <w:proofErr w:type="spellEnd"/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edecán se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encuentra en su primer día de trabajo en esa</w:t>
      </w:r>
    </w:p>
    <w:p w:rsidR="008403CD" w:rsidRPr="008403CD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Actividad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o bien que la hacen trabajar y quien la contrató, a veces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Caminando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en la calle, ya se fue sin pagarle y no la vuelve a ver. En mi experiencia es conveniente contratar a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una agencia de edecanes conocida y seria y que todos los expositores que requieran de dicho servicio lo hagan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a través de la agencia oficial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103C7E" w:rsidRPr="001E38DE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b/>
          <w:sz w:val="25"/>
          <w:szCs w:val="25"/>
          <w:lang w:eastAsia="es-MX"/>
        </w:rPr>
        <w:t>Servicios de Seguridad</w:t>
      </w:r>
      <w:r w:rsidR="00103C7E" w:rsidRPr="001E38DE">
        <w:rPr>
          <w:rFonts w:ascii="Arial" w:eastAsia="Times New Roman" w:hAnsi="Arial" w:cs="Arial"/>
          <w:b/>
          <w:sz w:val="25"/>
          <w:szCs w:val="25"/>
          <w:lang w:eastAsia="es-MX"/>
        </w:rPr>
        <w:t xml:space="preserve"> </w:t>
      </w:r>
    </w:p>
    <w:p w:rsidR="00103C7E" w:rsidRDefault="00103C7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8403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Este servicio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está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ligado al anterior en lo que se refiere a control de accesos. Estas personas son las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responsables de no permitir el acceso a quienes no tienen derecho a ello y de evitar la salida de equipos u otros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bienes de las áreas del congreso. Es importante contar también con una sola empresa de seguridad para que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se haga responsable de todo cuanto ocurre en las áreas generales del evento. Sin embargo, se debe</w:t>
      </w:r>
      <w:r w:rsidR="00103C7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>advertir a</w:t>
      </w:r>
      <w:r w:rsidR="001E38DE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los congresistas y </w:t>
      </w:r>
      <w:r w:rsidR="001E38DE" w:rsidRPr="008403CD">
        <w:rPr>
          <w:rFonts w:ascii="Arial" w:eastAsia="Times New Roman" w:hAnsi="Arial" w:cs="Arial"/>
          <w:sz w:val="25"/>
          <w:szCs w:val="25"/>
          <w:lang w:eastAsia="es-MX"/>
        </w:rPr>
        <w:t>sobre todo</w:t>
      </w:r>
      <w:r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a los expositores que ellos son los responsables de sus cosas. Últimamente es</w:t>
      </w:r>
    </w:p>
    <w:p w:rsidR="00DB30CD" w:rsidRDefault="00DB30CD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8403CD" w:rsidRPr="008403CD" w:rsidRDefault="001E38DE" w:rsidP="008403C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403CD">
        <w:rPr>
          <w:rFonts w:ascii="Arial" w:eastAsia="Times New Roman" w:hAnsi="Arial" w:cs="Arial"/>
          <w:sz w:val="25"/>
          <w:szCs w:val="25"/>
          <w:lang w:eastAsia="es-MX"/>
        </w:rPr>
        <w:t>Frecuente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 xml:space="preserve"> que en todos los congresos se roben computadoras personales y esto siempre ocurre cuando su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propietario deja el equipo desatendido. Este tipo de situaciones están fuera del control del OCC y de la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compañía encargada de la seguridad pero es conveniente advertir por escrito a todos los participantes sobre el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403CD" w:rsidRPr="008403CD">
        <w:rPr>
          <w:rFonts w:ascii="Arial" w:eastAsia="Times New Roman" w:hAnsi="Arial" w:cs="Arial"/>
          <w:sz w:val="25"/>
          <w:szCs w:val="25"/>
          <w:lang w:eastAsia="es-MX"/>
        </w:rPr>
        <w:t>cuidado que deben tener sobre sus bienes</w:t>
      </w:r>
    </w:p>
    <w:p w:rsidR="008403CD" w:rsidRDefault="008403CD" w:rsidP="008403CD">
      <w:pPr>
        <w:jc w:val="both"/>
      </w:pPr>
    </w:p>
    <w:p w:rsidR="008403CD" w:rsidRDefault="008403CD" w:rsidP="008403CD">
      <w:pPr>
        <w:jc w:val="both"/>
      </w:pPr>
    </w:p>
    <w:p w:rsidR="008403CD" w:rsidRDefault="00DB30CD" w:rsidP="008403CD">
      <w:pPr>
        <w:jc w:val="both"/>
      </w:pPr>
      <w:r w:rsidRPr="00DB30CD">
        <w:rPr>
          <w:noProof/>
          <w:lang w:eastAsia="es-MX"/>
        </w:rPr>
        <w:lastRenderedPageBreak/>
        <w:drawing>
          <wp:inline distT="0" distB="0" distL="0" distR="0">
            <wp:extent cx="5612130" cy="7720901"/>
            <wp:effectExtent l="0" t="0" r="7620" b="0"/>
            <wp:docPr id="2" name="Imagen 2" descr="C:\Users\Joel\Documents\mam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l\Documents\mamad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64" w:rsidRDefault="00031664" w:rsidP="008403CD">
      <w:pPr>
        <w:jc w:val="both"/>
      </w:pPr>
    </w:p>
    <w:p w:rsidR="00031664" w:rsidRDefault="00031664" w:rsidP="008403CD">
      <w:pPr>
        <w:jc w:val="both"/>
      </w:pPr>
      <w:r>
        <w:lastRenderedPageBreak/>
        <w:t>¿Qué es un chat de grupos?</w:t>
      </w:r>
    </w:p>
    <w:p w:rsidR="00031664" w:rsidRDefault="00031664" w:rsidP="008403CD">
      <w:pPr>
        <w:jc w:val="both"/>
      </w:pPr>
      <w:r>
        <w:t>U</w:t>
      </w:r>
      <w:r w:rsidRPr="00031664">
        <w:t>n Chat de grupo te permite conversar con hasta 100 personas a la vez. Es una excelente manera de mantenerse en contacto con familiares, amigos y colegas. Además del número máximo de participantes en el grupo</w:t>
      </w:r>
      <w:bookmarkStart w:id="0" w:name="_GoBack"/>
      <w:bookmarkEnd w:id="0"/>
    </w:p>
    <w:p w:rsidR="00031664" w:rsidRDefault="00031664" w:rsidP="008403CD">
      <w:pPr>
        <w:jc w:val="both"/>
      </w:pPr>
    </w:p>
    <w:sectPr w:rsidR="00031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14"/>
    <w:rsid w:val="00031664"/>
    <w:rsid w:val="00103C7E"/>
    <w:rsid w:val="001E38DE"/>
    <w:rsid w:val="008403CD"/>
    <w:rsid w:val="00B92765"/>
    <w:rsid w:val="00C400E4"/>
    <w:rsid w:val="00CF3014"/>
    <w:rsid w:val="00D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49592-0B32-4149-8552-CD9D6349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1407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3</cp:revision>
  <dcterms:created xsi:type="dcterms:W3CDTF">2014-11-22T00:13:00Z</dcterms:created>
  <dcterms:modified xsi:type="dcterms:W3CDTF">2014-11-22T01:34:00Z</dcterms:modified>
</cp:coreProperties>
</file>