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36CCCC5" w:rsidP="136CCCC5" w:rsidRDefault="136CCCC5" w14:paraId="250387C2" w14:textId="27C5BE06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 xml:space="preserve">Centro de convenciones </w:t>
      </w:r>
    </w:p>
    <w:p w:rsidR="136CCCC5" w:rsidP="136CCCC5" w:rsidRDefault="136CCCC5" w14:paraId="5CFEF962" w14:textId="54435FD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Un centro de convenciones es un lugar construido con el propósito de juntar asambleas, conferencias, seminarios o agrupaciones de diferentes caracteres, sea comercial, empresarial, científico o religioso, entre otros. La caracterización de las áreas de exhibición incluye las siguientes categorías; </w:t>
      </w:r>
    </w:p>
    <w:p w:rsidR="136CCCC5" w:rsidP="136CCCC5" w:rsidRDefault="136CCCC5" w14:paraId="6A92DFC1" w14:textId="3899AB80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Más de 20,000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mts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cuadrados de espacio de exposición (Recintos grandes). </w:t>
      </w:r>
    </w:p>
    <w:p w:rsidR="136CCCC5" w:rsidP="136CCCC5" w:rsidRDefault="136CCCC5" w14:paraId="5F85C2F3" w14:textId="79D02AF9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De 9,000 a 19,999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mts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cuadrados de área de exposición ( Recintos medianos). </w:t>
      </w:r>
    </w:p>
    <w:p w:rsidR="136CCCC5" w:rsidP="136CCCC5" w:rsidRDefault="136CCCC5" w14:paraId="39C125A8" w14:textId="1C90DC82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Menores a 9,000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mts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cuadrados de área de exposición ( Recintos pequeños). </w:t>
      </w:r>
    </w:p>
    <w:p w:rsidR="136CCCC5" w:rsidP="136CCCC5" w:rsidRDefault="136CCCC5" w14:paraId="54E37734" w14:textId="24AC062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Nuestra caracterización de destinos incluye dos categorías, con base en el número de habitaciones hoteleras existentes, como se muestra a continuación: </w:t>
      </w:r>
    </w:p>
    <w:p w:rsidR="136CCCC5" w:rsidP="136CCCC5" w:rsidRDefault="136CCCC5" w14:noSpellErr="1" w14:paraId="775C97BF" w14:textId="2DD198BE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Más de 10,000 cuartos, recintos ubicados en zonas metropolitanas con mas de 10,000 habitaciones de hotel. </w:t>
      </w:r>
    </w:p>
    <w:p w:rsidR="136CCCC5" w:rsidP="136CCCC5" w:rsidRDefault="136CCCC5" w14:noSpellErr="1" w14:paraId="498AC333" w14:textId="184D0D34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Menos de 10,000 cuartos, recintos ubicados en poblaciones con menos de 10,000 habitaciones hoteleras.</w:t>
      </w:r>
    </w:p>
    <w:p w:rsidR="136CCCC5" w:rsidP="136CCCC5" w:rsidRDefault="136CCCC5" w14:paraId="241C3EA5" w14:textId="7A0BB69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El centro de convenciones debe estar ubicado en áreas periferias, cerca de vías principales u otro punto donde logre reunir bastante gente, debiendo existir la presencia de una corriente turística , ya sea de turismo nacional e internacional. </w:t>
      </w:r>
    </w:p>
    <w:p w:rsidR="136CCCC5" w:rsidP="136CCCC5" w:rsidRDefault="136CCCC5" w14:paraId="6DAC0965" w14:textId="17245F2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Los centros de convenciones acomodan todas sus actividades de una convención y exhibición bajo un mismo techo, las salas son de diversos tamaños las cuales cuenta con aire acondicionado, planta de emergencia, estaciones de parqueo de efectos de sonido, video y traducción simultanea. </w:t>
      </w:r>
    </w:p>
    <w:p w:rsidR="136CCCC5" w:rsidP="136CCCC5" w:rsidRDefault="136CCCC5" w14:paraId="7F2DCD16" w14:textId="5B47B30A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El centro de convenciones debe tener las siguientes capacidades (ejemplo para 3500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pax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).</w:t>
      </w:r>
    </w:p>
    <w:p w:rsidR="136CCCC5" w:rsidP="136CCCC5" w:rsidRDefault="136CCCC5" w14:noSpellErr="1" w14:paraId="55F88E66" w14:textId="11A01E47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Auditorio: 3500 butacas fijas de preferencia con “pupitre” para escribir.</w:t>
      </w:r>
    </w:p>
    <w:p w:rsidR="136CCCC5" w:rsidP="136CCCC5" w:rsidRDefault="136CCCC5" w14:noSpellErr="1" w14:paraId="444160EF" w14:textId="1A0A8C7F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Salones principales: Espacio libre que se pueda dividir en 4 áreas como mínimo: Una para 1000 personas en montaje tipo auditorio y 3 para 400. </w:t>
      </w:r>
    </w:p>
    <w:p w:rsidR="136CCCC5" w:rsidP="136CCCC5" w:rsidRDefault="136CCCC5" w14:noSpellErr="1" w14:paraId="31F60B18" w14:textId="0981402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Salones pequeños: 10 con capacidades de 150 a 400 personas en montaje auditorio. </w:t>
      </w:r>
    </w:p>
    <w:p w:rsidR="136CCCC5" w:rsidP="136CCCC5" w:rsidRDefault="136CCCC5" w14:noSpellErr="1" w14:paraId="2606B102" w14:textId="0E78A3D6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Salón de exhibición: 10,000 metros cuadrados sin columnas en un solo nivel.</w:t>
      </w:r>
    </w:p>
    <w:p w:rsidR="136CCCC5" w:rsidP="136CCCC5" w:rsidRDefault="136CCCC5" w14:noSpellErr="1" w14:paraId="5C5CD551" w14:textId="657A8D6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Otras áreas: Oficinas, salón de profesores.</w:t>
      </w:r>
    </w:p>
    <w:p w:rsidR="136CCCC5" w:rsidP="136CCCC5" w:rsidRDefault="136CCCC5" w14:paraId="63C1053D" w14:textId="0A3ECBC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Foyers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: Amplios para que puedan ser usados para registro, Internet, café, posters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Area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exterior.</w:t>
      </w:r>
    </w:p>
    <w:p w:rsidR="136CCCC5" w:rsidP="136CCCC5" w:rsidRDefault="136CCCC5" w14:noSpellErr="1" w14:paraId="177070A3" w14:textId="1FB1B5A2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Acceso y salida fácilmente identificable e iluminada</w:t>
      </w:r>
    </w:p>
    <w:p w:rsidR="136CCCC5" w:rsidP="136CCCC5" w:rsidRDefault="136CCCC5" w14:paraId="1BE290E8" w14:textId="0F9EB14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Espacio de carga y descarga suficiente para manejar varios eventos a la vez </w:t>
      </w:r>
    </w:p>
    <w:p w:rsidR="136CCCC5" w:rsidP="136CCCC5" w:rsidRDefault="136CCCC5" w14:paraId="1B1416CF" w14:textId="53DBBEEB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Espacio para autobuses </w:t>
      </w:r>
    </w:p>
    <w:p w:rsidR="136CCCC5" w:rsidP="136CCCC5" w:rsidRDefault="136CCCC5" w14:paraId="3495F525" w14:textId="0813AD74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Puertas anchas </w:t>
      </w:r>
    </w:p>
    <w:p w:rsidR="136CCCC5" w:rsidP="136CCCC5" w:rsidRDefault="136CCCC5" w14:paraId="55F59F99" w14:textId="78ABA85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Posibilidad de introducir camiones </w:t>
      </w:r>
    </w:p>
    <w:p w:rsidR="136CCCC5" w:rsidP="136CCCC5" w:rsidRDefault="136CCCC5" w14:paraId="2BBCCE87" w14:textId="05348B12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Facilidades para discapacitados </w:t>
      </w:r>
    </w:p>
    <w:p w:rsidR="136CCCC5" w:rsidP="136CCCC5" w:rsidRDefault="136CCCC5" w14:paraId="1F7E6738" w14:textId="593B281A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Espacio de almacenaje Interior </w:t>
      </w:r>
    </w:p>
    <w:p w:rsidR="136CCCC5" w:rsidP="136CCCC5" w:rsidRDefault="136CCCC5" w14:paraId="5038494A" w14:textId="7AF0F2CF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Señalización clara </w:t>
      </w:r>
    </w:p>
    <w:p w:rsidR="136CCCC5" w:rsidP="136CCCC5" w:rsidRDefault="136CCCC5" w14:noSpellErr="1" w14:paraId="7CBF68FD" w14:textId="2AEFFEB8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Acceso a discapacitados a todas las áreas </w:t>
      </w:r>
    </w:p>
    <w:p w:rsidR="136CCCC5" w:rsidP="136CCCC5" w:rsidRDefault="136CCCC5" w14:paraId="30EF687D" w14:textId="3EACDB4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Estacionamiento cercano </w:t>
      </w:r>
    </w:p>
    <w:p w:rsidR="136CCCC5" w:rsidP="136CCCC5" w:rsidRDefault="136CCCC5" w14:paraId="5AB9ACA1" w14:textId="6D19935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Corredores de servicio </w:t>
      </w:r>
    </w:p>
    <w:p w:rsidR="136CCCC5" w:rsidP="136CCCC5" w:rsidRDefault="136CCCC5" w14:paraId="36138017" w14:textId="49D61C4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Elevadores amplios o montacargas </w:t>
      </w:r>
    </w:p>
    <w:p w:rsidR="136CCCC5" w:rsidP="136CCCC5" w:rsidRDefault="136CCCC5" w14:paraId="50BE84C8" w14:textId="45217361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Elevador separado para alimentos y bebidas </w:t>
      </w:r>
    </w:p>
    <w:p w:rsidR="136CCCC5" w:rsidP="136CCCC5" w:rsidRDefault="136CCCC5" w14:paraId="559692C1" w14:textId="29931FC8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Salones de sesiones con posibilidad de cerrarse con llave </w:t>
      </w:r>
    </w:p>
    <w:p w:rsidR="136CCCC5" w:rsidP="136CCCC5" w:rsidRDefault="136CCCC5" w14:noSpellErr="1" w14:paraId="5F7021AA" w14:textId="755293DB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Estacionamiento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para camiones con altura suficiente y capacidad para virajes</w:t>
      </w:r>
    </w:p>
    <w:p w:rsidR="136CCCC5" w:rsidP="136CCCC5" w:rsidRDefault="136CCCC5" w14:paraId="6AD9847F" w14:textId="04E611FA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Estacionamiento suficiente para asistentes </w:t>
      </w:r>
    </w:p>
    <w:p w:rsidR="136CCCC5" w:rsidP="136CCCC5" w:rsidRDefault="136CCCC5" w14:paraId="33DFD41B" w14:textId="0E25B4AB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Seguridad </w:t>
      </w:r>
    </w:p>
    <w:p w:rsidR="136CCCC5" w:rsidP="136CCCC5" w:rsidRDefault="136CCCC5" w14:paraId="0138D5AC" w14:textId="284C2631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Espacios para discapacitados </w:t>
      </w:r>
    </w:p>
    <w:p w:rsidR="136CCCC5" w:rsidP="136CCCC5" w:rsidRDefault="136CCCC5" w14:paraId="377E0007" w14:textId="0AC312D4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Acceso directo al Lobby </w:t>
      </w:r>
    </w:p>
    <w:p w:rsidR="136CCCC5" w:rsidP="136CCCC5" w:rsidRDefault="136CCCC5" w14:paraId="2E83861A" w14:textId="716E3603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Señalización clara para salir </w:t>
      </w:r>
    </w:p>
    <w:p w:rsidR="136CCCC5" w:rsidP="136CCCC5" w:rsidRDefault="136CCCC5" w14:paraId="6181213E" w14:textId="448ECD7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Cajas de cobro suficientes </w:t>
      </w:r>
    </w:p>
    <w:p w:rsidR="136CCCC5" w:rsidP="136CCCC5" w:rsidRDefault="136CCCC5" w14:paraId="7983803D" w14:textId="60FA5CB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Salidas a la calle suficientes </w:t>
      </w:r>
    </w:p>
    <w:p w:rsidR="136CCCC5" w:rsidP="136CCCC5" w:rsidRDefault="136CCCC5" w14:paraId="35BDCEC1" w14:textId="19068E61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Precio razonable </w:t>
      </w:r>
    </w:p>
    <w:p w:rsidR="136CCCC5" w:rsidP="136CCCC5" w:rsidRDefault="136CCCC5" w14:paraId="0A229E09" w14:textId="4D8AE707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Entrega y almacenaje de materiales </w:t>
      </w:r>
    </w:p>
    <w:p w:rsidR="136CCCC5" w:rsidP="136CCCC5" w:rsidRDefault="136CCCC5" w14:paraId="4131E0C7" w14:textId="5924903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Facilidad para almacenar materiales al menos una semana antes y dos días después del evento </w:t>
      </w:r>
    </w:p>
    <w:p w:rsidR="136CCCC5" w:rsidP="136CCCC5" w:rsidRDefault="136CCCC5" w14:noSpellErr="1" w14:paraId="44B43C20" w14:textId="2C2B4077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Bodega para organizadores, expositores y proveedores. </w:t>
      </w:r>
    </w:p>
    <w:p w:rsidR="136CCCC5" w:rsidP="136CCCC5" w:rsidRDefault="136CCCC5" w14:paraId="0C29AC56" w14:textId="2DD6C4D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Servicio de entrega en stands </w:t>
      </w:r>
    </w:p>
    <w:p w:rsidR="136CCCC5" w:rsidP="136CCCC5" w:rsidRDefault="136CCCC5" w14:paraId="6BACE0DE" w14:textId="6E0243C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Fácil acceso en auto </w:t>
      </w:r>
    </w:p>
    <w:p w:rsidR="136CCCC5" w:rsidP="136CCCC5" w:rsidRDefault="136CCCC5" w14:paraId="368303BF" w14:textId="55A67BB3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Fácil acceso a transporte público </w:t>
      </w:r>
    </w:p>
    <w:p w:rsidR="136CCCC5" w:rsidP="136CCCC5" w:rsidRDefault="136CCCC5" w14:paraId="42AB1C03" w14:textId="19BF5659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Area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especial para taxis “seguros” </w:t>
      </w:r>
    </w:p>
    <w:p w:rsidR="136CCCC5" w:rsidP="136CCCC5" w:rsidRDefault="136CCCC5" w14:paraId="2E56A012" w14:textId="36F20733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Espacio adecuado para subida y bajada de pasajeros de autobuses entre recinto y hoteles </w:t>
      </w:r>
    </w:p>
    <w:p w:rsidR="136CCCC5" w:rsidP="136CCCC5" w:rsidRDefault="136CCCC5" w14:paraId="65F61F11" w14:textId="4135F082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Facilidades interiores </w:t>
      </w:r>
    </w:p>
    <w:p w:rsidR="136CCCC5" w:rsidP="136CCCC5" w:rsidRDefault="136CCCC5" w14:paraId="1844B42A" w14:textId="78AAA54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Escaleras eléctricas </w:t>
      </w:r>
    </w:p>
    <w:p w:rsidR="136CCCC5" w:rsidP="136CCCC5" w:rsidRDefault="136CCCC5" w14:paraId="1090FC43" w14:textId="651E66DE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Elevadores para discapacitados </w:t>
      </w:r>
    </w:p>
    <w:p w:rsidR="136CCCC5" w:rsidP="136CCCC5" w:rsidRDefault="136CCCC5" w14:paraId="721D799A" w14:textId="3D1E8D4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Pisos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antiderrapantes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136CCCC5" w:rsidP="136CCCC5" w:rsidRDefault="136CCCC5" w14:paraId="23EFE8D2" w14:textId="4CE23191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Montacargas </w:t>
      </w:r>
    </w:p>
    <w:p w:rsidR="136CCCC5" w:rsidP="136CCCC5" w:rsidRDefault="136CCCC5" w14:paraId="5E4DFB56" w14:textId="1D299C1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Servicios sanitarios suficientes o Cubículos de 1.5m x .85 m mínimo o Dos dispensadores de papel por cubículo o Toallas de papel y secadoras de manos (ambas) o Dispensadores de jabón o Agua caliente en lavabos o Espejos grandes o Bebederos Aire acondicionado y calefacción </w:t>
      </w:r>
    </w:p>
    <w:p w:rsidR="136CCCC5" w:rsidP="136CCCC5" w:rsidRDefault="136CCCC5" w14:paraId="15B7DEB1" w14:textId="5967A92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Aire acondicionado con control individual en cada salón o Silencioso o Efectivo o Ajustable rápidamente </w:t>
      </w:r>
    </w:p>
    <w:p w:rsidR="136CCCC5" w:rsidP="136CCCC5" w:rsidRDefault="136CCCC5" w14:paraId="5AB03845" w14:textId="10204354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Ventilación natural mediante ventanas </w:t>
      </w:r>
    </w:p>
    <w:p w:rsidR="136CCCC5" w:rsidP="136CCCC5" w:rsidRDefault="136CCCC5" w14:paraId="4822DAD7" w14:textId="767C4802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Ventiladores cuando no se dispone de aire acondicionado </w:t>
      </w:r>
    </w:p>
    <w:p w:rsidR="136CCCC5" w:rsidP="136CCCC5" w:rsidRDefault="136CCCC5" w14:paraId="5E236667" w14:textId="5F2D3662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Sistema de ventilación separada para áreas donde se permite fumar </w:t>
      </w:r>
    </w:p>
    <w:p w:rsidR="136CCCC5" w:rsidP="136CCCC5" w:rsidRDefault="136CCCC5" w14:paraId="37BE06BF" w14:textId="33F27D58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Contactos de fácil acceso en paredes, pisos y techos </w:t>
      </w:r>
    </w:p>
    <w:p w:rsidR="136CCCC5" w:rsidP="136CCCC5" w:rsidRDefault="136CCCC5" w14:paraId="72F8E28B" w14:textId="32CCDAE1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Energía eléctrica que provea al menos 300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amps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por fase </w:t>
      </w:r>
    </w:p>
    <w:p w:rsidR="136CCCC5" w:rsidP="136CCCC5" w:rsidRDefault="136CCCC5" w14:paraId="269C64E6" w14:textId="1BDF4BD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Corriente trifásica </w:t>
      </w:r>
    </w:p>
    <w:p w:rsidR="136CCCC5" w:rsidP="136CCCC5" w:rsidRDefault="136CCCC5" w14:paraId="264897F8" w14:textId="5580851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Planta eléctrica de emergencia que mantenga todo el recinto funcionando </w:t>
      </w:r>
    </w:p>
    <w:p w:rsidR="136CCCC5" w:rsidP="136CCCC5" w:rsidRDefault="136CCCC5" w14:paraId="6059B627" w14:textId="7E43ADE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Circuitos etiquetados para fácil identificación </w:t>
      </w:r>
    </w:p>
    <w:p w:rsidR="136CCCC5" w:rsidP="136CCCC5" w:rsidRDefault="136CCCC5" w14:paraId="707C1D8A" w14:textId="692DF09A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Reguladores de corriente para proteger equipos Iluminación </w:t>
      </w:r>
    </w:p>
    <w:p w:rsidR="136CCCC5" w:rsidP="136CCCC5" w:rsidRDefault="136CCCC5" w14:paraId="448D0DE8" w14:textId="66B89F06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Control individual por salón </w:t>
      </w:r>
    </w:p>
    <w:p w:rsidR="136CCCC5" w:rsidP="136CCCC5" w:rsidRDefault="136CCCC5" w14:paraId="621859A6" w14:textId="0C0793E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Dimers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136CCCC5" w:rsidP="136CCCC5" w:rsidRDefault="136CCCC5" w14:paraId="26AC18BB" w14:textId="4786AF2A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Uso de luz natural </w:t>
      </w:r>
    </w:p>
    <w:p w:rsidR="136CCCC5" w:rsidP="136CCCC5" w:rsidRDefault="136CCCC5" w14:paraId="0202B0FF" w14:textId="2D4A0F98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Evitar entradas de luz en salones de sesiones oscurecidos para presentaciones visuales </w:t>
      </w:r>
    </w:p>
    <w:p w:rsidR="136CCCC5" w:rsidP="136CCCC5" w:rsidRDefault="136CCCC5" w14:paraId="2449755E" w14:textId="6B205FFF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Luz de trabajo para mantenimiento y limpieza </w:t>
      </w:r>
    </w:p>
    <w:p w:rsidR="136CCCC5" w:rsidP="136CCCC5" w:rsidRDefault="136CCCC5" w14:paraId="66DF26F3" w14:textId="03207C13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Comunicaciones Internet inalámbrico de alta velocidad en todo el recinto (Un enlace por cada 50 personas) </w:t>
      </w:r>
    </w:p>
    <w:p w:rsidR="136CCCC5" w:rsidP="136CCCC5" w:rsidRDefault="136CCCC5" w14:paraId="0A3D2482" w14:textId="056EC941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Sistema de mensajes electrónico (monitores) </w:t>
      </w:r>
    </w:p>
    <w:p w:rsidR="136CCCC5" w:rsidP="136CCCC5" w:rsidRDefault="136CCCC5" w14:paraId="25CA609B" w14:textId="2C41FE81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Voceo </w:t>
      </w:r>
    </w:p>
    <w:p w:rsidR="136CCCC5" w:rsidP="136CCCC5" w:rsidRDefault="136CCCC5" w14:paraId="3A50C79C" w14:textId="494AE621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Teléfonos </w:t>
      </w:r>
    </w:p>
    <w:p w:rsidR="136CCCC5" w:rsidP="136CCCC5" w:rsidRDefault="136CCCC5" w14:paraId="19C6D4DA" w14:textId="261E4C5F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Facilidades para discapacitados (ADA) </w:t>
      </w:r>
    </w:p>
    <w:p w:rsidR="136CCCC5" w:rsidP="136CCCC5" w:rsidRDefault="136CCCC5" w14:paraId="3474B41E" w14:textId="1BA3C61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Instalaciones para interpretación simultánea </w:t>
      </w:r>
    </w:p>
    <w:p w:rsidR="136CCCC5" w:rsidP="136CCCC5" w:rsidRDefault="136CCCC5" w14:noSpellErr="1" w14:paraId="58FA56AE" w14:textId="3C970FE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Servicios Audiovisual</w:t>
      </w:r>
    </w:p>
    <w:p w:rsidR="136CCCC5" w:rsidP="136CCCC5" w:rsidRDefault="136CCCC5" w14:paraId="347DA286" w14:textId="53E18713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Facilidad para instalar equipo audiovisual </w:t>
      </w:r>
    </w:p>
    <w:p w:rsidR="136CCCC5" w:rsidP="136CCCC5" w:rsidRDefault="136CCCC5" w14:paraId="730D2366" w14:textId="1891B32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Ductos para cables bajo puertas de acceso </w:t>
      </w:r>
    </w:p>
    <w:p w:rsidR="136CCCC5" w:rsidP="136CCCC5" w:rsidRDefault="136CCCC5" w14:paraId="25D4F783" w14:textId="4EA60B89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Podiums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y tarimas </w:t>
      </w:r>
    </w:p>
    <w:p w:rsidR="136CCCC5" w:rsidP="136CCCC5" w:rsidRDefault="136CCCC5" w14:noSpellErr="1" w14:paraId="53998018" w14:textId="38748304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Puntos de soporte para colgar del techo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: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Pantallas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,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Proyectores 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y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Bocinas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.</w:t>
      </w:r>
    </w:p>
    <w:p w:rsidR="136CCCC5" w:rsidP="136CCCC5" w:rsidRDefault="136CCCC5" w14:paraId="3EF0B2B5" w14:textId="3AF10CB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Banquetes </w:t>
      </w:r>
    </w:p>
    <w:p w:rsidR="136CCCC5" w:rsidP="136CCCC5" w:rsidRDefault="136CCCC5" w14:paraId="7453E7B9" w14:textId="625E2C1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Cocina o área de preparación de alimentos cercana a los salones </w:t>
      </w:r>
    </w:p>
    <w:p w:rsidR="136CCCC5" w:rsidP="136CCCC5" w:rsidRDefault="136CCCC5" w14:paraId="315917FA" w14:textId="47FBD216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Cafetería en áreas públicas </w:t>
      </w:r>
    </w:p>
    <w:p w:rsidR="136CCCC5" w:rsidP="136CCCC5" w:rsidRDefault="136CCCC5" w14:paraId="4C9B755C" w14:textId="3AA1625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Aislamiento de olores en los salones </w:t>
      </w:r>
    </w:p>
    <w:p w:rsidR="136CCCC5" w:rsidP="136CCCC5" w:rsidRDefault="136CCCC5" w14:paraId="71C8BD48" w14:textId="234A46DA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Area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de banquetes para contratistas externos </w:t>
      </w:r>
    </w:p>
    <w:p w:rsidR="136CCCC5" w:rsidP="136CCCC5" w:rsidRDefault="136CCCC5" w14:noSpellErr="1" w14:paraId="59F8FCCC" w14:textId="71E91ED4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Señalización (externa) En rutas de acceso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.</w:t>
      </w:r>
    </w:p>
    <w:p w:rsidR="136CCCC5" w:rsidP="136CCCC5" w:rsidRDefault="136CCCC5" w14:paraId="40586914" w14:textId="4B419E3F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Banners </w:t>
      </w:r>
    </w:p>
    <w:p w:rsidR="136CCCC5" w:rsidP="136CCCC5" w:rsidRDefault="136CCCC5" w14:paraId="5963DBE8" w14:textId="4259129F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Señales con simbología internacional </w:t>
      </w:r>
    </w:p>
    <w:p w:rsidR="136CCCC5" w:rsidP="136CCCC5" w:rsidRDefault="136CCCC5" w14:paraId="516A2984" w14:textId="711F025B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Señalización (Interna) En salones y áreas públicas 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m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uy visible </w:t>
      </w:r>
    </w:p>
    <w:p w:rsidR="136CCCC5" w:rsidP="136CCCC5" w:rsidRDefault="136CCCC5" w14:paraId="101646D8" w14:textId="3A18BBF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Planos en todo el recinto </w:t>
      </w:r>
    </w:p>
    <w:p w:rsidR="136CCCC5" w:rsidP="136CCCC5" w:rsidRDefault="136CCCC5" w14:paraId="2D5384C6" w14:textId="75D2C8E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Relojes </w:t>
      </w:r>
    </w:p>
    <w:p w:rsidR="136CCCC5" w:rsidP="136CCCC5" w:rsidRDefault="136CCCC5" w14:paraId="784853EF" w14:textId="4028722B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Todo con palabras y símbolos de uso internacional </w:t>
      </w:r>
    </w:p>
    <w:p w:rsidR="136CCCC5" w:rsidP="136CCCC5" w:rsidRDefault="136CCCC5" w14:paraId="277ACB77" w14:textId="044403E9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Acabados de pisos </w:t>
      </w:r>
    </w:p>
    <w:p w:rsidR="136CCCC5" w:rsidP="136CCCC5" w:rsidRDefault="136CCCC5" w14:paraId="224C3E2B" w14:textId="15A612D6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Salones alfombrados </w:t>
      </w:r>
    </w:p>
    <w:p w:rsidR="136CCCC5" w:rsidP="136CCCC5" w:rsidRDefault="136CCCC5" w14:paraId="537B7BAD" w14:textId="2DEB90BF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Alfombra en secciones en áreas de tráfico </w:t>
      </w:r>
    </w:p>
    <w:p w:rsidR="136CCCC5" w:rsidP="136CCCC5" w:rsidRDefault="136CCCC5" w14:paraId="12599BB2" w14:textId="0804845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Acabado de hule detrás de áreas de registro </w:t>
      </w:r>
    </w:p>
    <w:p w:rsidR="136CCCC5" w:rsidP="136CCCC5" w:rsidRDefault="136CCCC5" w14:paraId="6F3ED5F7" w14:textId="650BC6E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Cemento pulido en áreas de exhibición </w:t>
      </w:r>
    </w:p>
    <w:p w:rsidR="136CCCC5" w:rsidP="136CCCC5" w:rsidRDefault="136CCCC5" w14:paraId="366D59AC" w14:textId="1A9E010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Tarimas de un metro cuadrado portátiles para pistas de baile </w:t>
      </w:r>
    </w:p>
    <w:p w:rsidR="136CCCC5" w:rsidP="136CCCC5" w:rsidRDefault="136CCCC5" w14:paraId="1E3DB344" w14:textId="2A40877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Acabados de paredes </w:t>
      </w:r>
    </w:p>
    <w:p w:rsidR="136CCCC5" w:rsidP="136CCCC5" w:rsidRDefault="136CCCC5" w14:paraId="47BDF27B" w14:textId="1F89719B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Superficies de poco mantenimiento que no brillen y sean colores neutros </w:t>
      </w:r>
    </w:p>
    <w:p w:rsidR="136CCCC5" w:rsidP="136CCCC5" w:rsidRDefault="136CCCC5" w14:paraId="0ABB57CB" w14:textId="47321CFF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Puntos de apoyo para colgar banners No espejos en salones de sesiones </w:t>
      </w:r>
    </w:p>
    <w:p w:rsidR="136CCCC5" w:rsidP="136CCCC5" w:rsidRDefault="136CCCC5" w14:noSpellErr="1" w14:paraId="1E2AA3FD" w14:textId="082E85D2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Diseño acústico </w:t>
      </w:r>
    </w:p>
    <w:p w:rsidR="136CCCC5" w:rsidP="136CCCC5" w:rsidRDefault="136CCCC5" w14:paraId="40F1BBB8" w14:textId="53B3289A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Muros móviles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sono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-aislantes </w:t>
      </w:r>
    </w:p>
    <w:p w:rsidR="136CCCC5" w:rsidP="136CCCC5" w:rsidRDefault="136CCCC5" w14:paraId="36FBD1AE" w14:textId="2F97388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Salas VIP Acceso discreto </w:t>
      </w:r>
    </w:p>
    <w:p w:rsidR="136CCCC5" w:rsidP="136CCCC5" w:rsidRDefault="136CCCC5" w14:noSpellErr="1" w14:paraId="21FED68E" w14:textId="2CD53A14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Mobiliario cómodo </w:t>
      </w:r>
    </w:p>
    <w:p w:rsidR="136CCCC5" w:rsidP="136CCCC5" w:rsidRDefault="136CCCC5" w14:paraId="2C465537" w14:textId="7B4A4EAB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Espejo e iluminación </w:t>
      </w:r>
    </w:p>
    <w:p w:rsidR="136CCCC5" w:rsidP="136CCCC5" w:rsidRDefault="136CCCC5" w14:paraId="1C71B7F1" w14:textId="4101510B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Baño con regadera </w:t>
      </w:r>
    </w:p>
    <w:p w:rsidR="136CCCC5" w:rsidP="136CCCC5" w:rsidRDefault="136CCCC5" w14:noSpellErr="1" w14:paraId="1EAE474F" w14:textId="6D451B8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Audio y video del auditorio 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136CCCC5" w:rsidP="136CCCC5" w:rsidRDefault="136CCCC5" w14:paraId="6E9222E0" w14:textId="77DA4557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Area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de registro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: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Módulos de registro de 1.50 m de ancho, .60 de fondo, .70 m de altura y entrepaño de atención al público de 1.20 de altura </w:t>
      </w:r>
    </w:p>
    <w:p w:rsidR="136CCCC5" w:rsidP="136CCCC5" w:rsidRDefault="136CCCC5" w14:paraId="101FC569" w14:textId="1766449F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Bodega para guardar materiales de congresistas </w:t>
      </w:r>
    </w:p>
    <w:p w:rsidR="136CCCC5" w:rsidP="136CCCC5" w:rsidRDefault="136CCCC5" w14:paraId="44C3FF10" w14:textId="3818EA9E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Pantallas para información </w:t>
      </w:r>
    </w:p>
    <w:p w:rsidR="136CCCC5" w:rsidP="136CCCC5" w:rsidRDefault="136CCCC5" w14:paraId="6F82E1F5" w14:textId="40E028A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Facilidad para resguardar el equipo </w:t>
      </w:r>
    </w:p>
    <w:p w:rsidR="136CCCC5" w:rsidP="136CCCC5" w:rsidRDefault="136CCCC5" w14:noSpellErr="1" w14:paraId="61374AA4" w14:textId="7C5F9DA8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Salidas eléctricas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: 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Buena iluminación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,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Teléfonos y acceso a Internet </w:t>
      </w:r>
    </w:p>
    <w:p w:rsidR="136CCCC5" w:rsidP="136CCCC5" w:rsidRDefault="136CCCC5" w14:paraId="62BCD49F" w14:textId="7899AF9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Oficina privada para manejo del dinero </w:t>
      </w:r>
    </w:p>
    <w:p w:rsidR="136CCCC5" w:rsidP="136CCCC5" w:rsidRDefault="136CCCC5" w14:paraId="3ACF8E6B" w14:textId="09064383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Oficina de organizadores </w:t>
      </w:r>
    </w:p>
    <w:p w:rsidR="136CCCC5" w:rsidP="136CCCC5" w:rsidRDefault="136CCCC5" w14:paraId="515F70ED" w14:textId="7BABE032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Oficina cerrada Teléfono, fax y datos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.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Buena iluminación </w:t>
      </w:r>
    </w:p>
    <w:p w:rsidR="136CCCC5" w:rsidP="136CCCC5" w:rsidRDefault="136CCCC5" w14:paraId="3AD1DCC3" w14:textId="43713C7E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Espacio para almacenaje </w:t>
      </w:r>
    </w:p>
    <w:p w:rsidR="136CCCC5" w:rsidP="136CCCC5" w:rsidRDefault="136CCCC5" w14:paraId="6F7C3701" w14:textId="7CB5D414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Facilidad para colocar snacks y bebidas </w:t>
      </w:r>
    </w:p>
    <w:p w:rsidR="136CCCC5" w:rsidP="136CCCC5" w:rsidRDefault="136CCCC5" w14:paraId="4705CB1D" w14:textId="68AD009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Oficina de prensa </w:t>
      </w:r>
    </w:p>
    <w:p w:rsidR="136CCCC5" w:rsidP="136CCCC5" w:rsidRDefault="136CCCC5" w14:paraId="0D273620" w14:textId="5568C1A6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Oficina equipada con contactos eléctricos, teléfono, fax, internet </w:t>
      </w:r>
    </w:p>
    <w:p w:rsidR="136CCCC5" w:rsidP="136CCCC5" w:rsidRDefault="136CCCC5" w14:paraId="3F82E81E" w14:textId="5DE1CC3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Espacio separado para entrevistas </w:t>
      </w:r>
    </w:p>
    <w:p w:rsidR="136CCCC5" w:rsidP="136CCCC5" w:rsidRDefault="136CCCC5" w14:paraId="76C2125C" w14:textId="6046F76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Recepción de TV Salón de conferencistas </w:t>
      </w:r>
    </w:p>
    <w:p w:rsidR="136CCCC5" w:rsidP="136CCCC5" w:rsidRDefault="136CCCC5" w14:paraId="52CE6735" w14:textId="20A342D7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Espacio para varios conferencistas a la vez </w:t>
      </w:r>
    </w:p>
    <w:p w:rsidR="136CCCC5" w:rsidP="136CCCC5" w:rsidRDefault="136CCCC5" w14:paraId="73F8653C" w14:textId="675FD98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Contactos eléctricos para equipo AV Cercano a los salones de conferencias </w:t>
      </w:r>
    </w:p>
    <w:p w:rsidR="136CCCC5" w:rsidP="136CCCC5" w:rsidRDefault="136CCCC5" w14:paraId="47660398" w14:textId="011E5B5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Facilidades (red) para transmitir las presentaciones a los salones de sesiones </w:t>
      </w:r>
    </w:p>
    <w:p w:rsidR="136CCCC5" w:rsidP="136CCCC5" w:rsidRDefault="136CCCC5" w14:paraId="62B5CB85" w14:textId="555437C3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Salones de sesiones Sin columnas </w:t>
      </w:r>
    </w:p>
    <w:p w:rsidR="136CCCC5" w:rsidP="136CCCC5" w:rsidRDefault="136CCCC5" w14:paraId="7D148871" w14:textId="76A090E4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Flexibilidad para ser divididos en varias áreas </w:t>
      </w:r>
    </w:p>
    <w:p w:rsidR="136CCCC5" w:rsidP="136CCCC5" w:rsidRDefault="136CCCC5" w14:paraId="388FC531" w14:textId="16DA63A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Acceso para discapacitados </w:t>
      </w:r>
    </w:p>
    <w:p w:rsidR="136CCCC5" w:rsidP="136CCCC5" w:rsidRDefault="136CCCC5" w14:paraId="32883C19" w14:textId="1610CCB3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Entrada de asistentes por la parte trasera </w:t>
      </w:r>
    </w:p>
    <w:p w:rsidR="136CCCC5" w:rsidP="136CCCC5" w:rsidRDefault="136CCCC5" w14:paraId="25FE4463" w14:textId="4155F94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Cada silla debe tener buena visibilidad del presentador y de la pantalla </w:t>
      </w:r>
    </w:p>
    <w:p w:rsidR="136CCCC5" w:rsidP="136CCCC5" w:rsidRDefault="136CCCC5" w14:paraId="4A3BE406" w14:textId="71A44F56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Altura mínima de 3.60 m en salones para un máximo de 300 personas y mayor altura para mas capacidad </w:t>
      </w:r>
    </w:p>
    <w:p w:rsidR="136CCCC5" w:rsidP="136CCCC5" w:rsidRDefault="136CCCC5" w14:paraId="21198E5E" w14:textId="58583837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Facilidad para oscurecerse 100% </w:t>
      </w:r>
    </w:p>
    <w:p w:rsidR="136CCCC5" w:rsidP="136CCCC5" w:rsidRDefault="136CCCC5" w14:paraId="2A688EE5" w14:textId="5D3B2A4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Una pared apropiada para proyección </w:t>
      </w:r>
    </w:p>
    <w:p w:rsidR="136CCCC5" w:rsidP="136CCCC5" w:rsidRDefault="136CCCC5" w14:paraId="39B0CE36" w14:textId="061CE20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Control de aire acondicionado independiente </w:t>
      </w:r>
    </w:p>
    <w:p w:rsidR="136CCCC5" w:rsidP="136CCCC5" w:rsidRDefault="136CCCC5" w14:paraId="2FA9978F" w14:textId="1B3660AB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Material acústico </w:t>
      </w:r>
    </w:p>
    <w:p w:rsidR="136CCCC5" w:rsidP="136CCCC5" w:rsidRDefault="136CCCC5" w14:paraId="6FEC7DFB" w14:textId="11A6C3C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Aislamiento de otros salones </w:t>
      </w:r>
    </w:p>
    <w:p w:rsidR="136CCCC5" w:rsidP="136CCCC5" w:rsidRDefault="136CCCC5" w14:paraId="0F144338" w14:textId="0A53AFB4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Luz con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dimers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136CCCC5" w:rsidP="136CCCC5" w:rsidRDefault="136CCCC5" w14:noSpellErr="1" w14:paraId="0F5E0536" w14:textId="730F690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Sillas de 55 cm de ancho mínimo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.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Espacio entre filas de .95 cm mínimo </w:t>
      </w:r>
    </w:p>
    <w:p w:rsidR="136CCCC5" w:rsidP="136CCCC5" w:rsidRDefault="136CCCC5" w14:paraId="13C4296E" w14:textId="00241379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Puertas amplias y silenciosas </w:t>
      </w:r>
    </w:p>
    <w:p w:rsidR="136CCCC5" w:rsidP="136CCCC5" w:rsidRDefault="136CCCC5" w14:paraId="3E429281" w14:textId="0A0BB11F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Bodega para sillas </w:t>
      </w:r>
    </w:p>
    <w:p w:rsidR="136CCCC5" w:rsidP="136CCCC5" w:rsidRDefault="136CCCC5" w14:paraId="3AB7F49C" w14:textId="201882CF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En auditorios acceso por detrás del escenario </w:t>
      </w:r>
    </w:p>
    <w:p w:rsidR="136CCCC5" w:rsidP="136CCCC5" w:rsidRDefault="136CCCC5" w14:paraId="1F35C2FD" w14:textId="5A25026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Instalación para interpretación simultánea </w:t>
      </w:r>
    </w:p>
    <w:p w:rsidR="136CCCC5" w:rsidP="136CCCC5" w:rsidRDefault="136CCCC5" w14:paraId="74E292A9" w14:textId="65F4F5A8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Mobiliario de salones </w:t>
      </w:r>
    </w:p>
    <w:p w:rsidR="136CCCC5" w:rsidP="136CCCC5" w:rsidRDefault="136CCCC5" w14:paraId="2AB1597C" w14:textId="3C7062EF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Sillas ergonómicas con paleta retráctil </w:t>
      </w:r>
    </w:p>
    <w:p w:rsidR="136CCCC5" w:rsidP="136CCCC5" w:rsidRDefault="136CCCC5" w14:paraId="04316A89" w14:textId="7FDA4379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Tablones para montaje escuela </w:t>
      </w:r>
    </w:p>
    <w:p w:rsidR="136CCCC5" w:rsidP="136CCCC5" w:rsidRDefault="136CCCC5" w14:paraId="1B7D1142" w14:textId="09AAA59F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Mesas redondas para grupos de trabajo </w:t>
      </w:r>
    </w:p>
    <w:p w:rsidR="136CCCC5" w:rsidP="136CCCC5" w:rsidRDefault="136CCCC5" w14:paraId="0E3F141F" w14:textId="16EF8DB7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Escalinatas para acceso a escenarios </w:t>
      </w:r>
    </w:p>
    <w:p w:rsidR="136CCCC5" w:rsidP="136CCCC5" w:rsidRDefault="136CCCC5" w14:paraId="4DE233E8" w14:textId="7E61FFAB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Plataformas para montar escenarios </w:t>
      </w:r>
    </w:p>
    <w:p w:rsidR="136CCCC5" w:rsidP="136CCCC5" w:rsidRDefault="136CCCC5" w14:paraId="16F95A97" w14:textId="057C1CD6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Podium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con espacio suficiente para colocar Laptop, notas y agua </w:t>
      </w:r>
    </w:p>
    <w:p w:rsidR="136CCCC5" w:rsidP="136CCCC5" w:rsidRDefault="136CCCC5" w14:noSpellErr="1" w14:paraId="401C3A1B" w14:textId="7479E1D7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Servicios en salones </w:t>
      </w:r>
    </w:p>
    <w:p w:rsidR="136CCCC5" w:rsidP="136CCCC5" w:rsidRDefault="136CCCC5" w14:paraId="17F40D06" w14:textId="759A8AE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Soportes perimetrales para colgar banners o pantallas </w:t>
      </w:r>
    </w:p>
    <w:p w:rsidR="136CCCC5" w:rsidP="136CCCC5" w:rsidRDefault="136CCCC5" w14:paraId="33A43589" w14:textId="17E1B45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Salidas eléctricas de 110, 220 y más volts </w:t>
      </w:r>
    </w:p>
    <w:p w:rsidR="136CCCC5" w:rsidP="136CCCC5" w:rsidRDefault="136CCCC5" w14:noSpellErr="1" w14:paraId="3E85DBD1" w14:textId="7E58E55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Internet inalámbrico </w:t>
      </w:r>
    </w:p>
    <w:p w:rsidR="136CCCC5" w:rsidP="136CCCC5" w:rsidRDefault="136CCCC5" w14:paraId="62F66A4A" w14:textId="2C275E68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Luz natural No lámparas colgando del techo </w:t>
      </w:r>
    </w:p>
    <w:p w:rsidR="136CCCC5" w:rsidP="136CCCC5" w:rsidRDefault="136CCCC5" w14:paraId="3394FDAD" w14:textId="6C606467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Area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de posters </w:t>
      </w:r>
    </w:p>
    <w:p w:rsidR="136CCCC5" w:rsidP="136CCCC5" w:rsidRDefault="136CCCC5" w14:paraId="70D46AE2" w14:textId="7EE24D39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Espacio libre Cercana a la exhibición comercial </w:t>
      </w:r>
    </w:p>
    <w:p w:rsidR="136CCCC5" w:rsidP="136CCCC5" w:rsidRDefault="136CCCC5" w14:paraId="3E7730E8" w14:textId="154E66D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Altura no menor a 3.60m </w:t>
      </w:r>
    </w:p>
    <w:p w:rsidR="136CCCC5" w:rsidP="136CCCC5" w:rsidRDefault="136CCCC5" w14:paraId="1E57FE67" w14:textId="6F6628BA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Buena iluminación por encima de los posters </w:t>
      </w:r>
    </w:p>
    <w:p w:rsidR="136CCCC5" w:rsidP="136CCCC5" w:rsidRDefault="136CCCC5" w14:paraId="63EBB079" w14:textId="03EA8BE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Disponibilidad de planos que muestren las instalaciones contra incendio para que no sean obstaculizadas </w:t>
      </w:r>
    </w:p>
    <w:p w:rsidR="136CCCC5" w:rsidP="136CCCC5" w:rsidRDefault="136CCCC5" w14:noSpellErr="1" w14:paraId="3C5C190D" w14:textId="185C72A4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Espacios públicos De tamaño suficiente para que todos las personas que están en los salones salgan y para servir alimentos y bebidas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.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136CCCC5" w:rsidP="136CCCC5" w:rsidRDefault="136CCCC5" w14:paraId="2C8117DC" w14:textId="22767596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Adaptable para usos múltiples Altura mínima de 3.60 m </w:t>
      </w:r>
    </w:p>
    <w:p w:rsidR="136CCCC5" w:rsidP="136CCCC5" w:rsidRDefault="136CCCC5" w14:noSpellErr="1" w14:paraId="7B713567" w14:textId="6685C2BA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Luz natural </w:t>
      </w:r>
    </w:p>
    <w:p w:rsidR="136CCCC5" w:rsidP="136CCCC5" w:rsidRDefault="136CCCC5" w14:paraId="1BE4A1C1" w14:textId="22D71B7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Decoración diferente a la de los salones </w:t>
      </w:r>
    </w:p>
    <w:p w:rsidR="136CCCC5" w:rsidP="136CCCC5" w:rsidRDefault="136CCCC5" w14:paraId="0E015064" w14:textId="005114E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Acceso fácil a cocinas </w:t>
      </w:r>
    </w:p>
    <w:p w:rsidR="136CCCC5" w:rsidP="136CCCC5" w:rsidRDefault="136CCCC5" w14:paraId="088C99B1" w14:textId="6EB4759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Puntos de encuentro fácilmente identificables </w:t>
      </w:r>
    </w:p>
    <w:p w:rsidR="136CCCC5" w:rsidP="136CCCC5" w:rsidRDefault="136CCCC5" w14:paraId="16E0E510" w14:textId="7662465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Buena señalización </w:t>
      </w:r>
    </w:p>
    <w:p w:rsidR="136CCCC5" w:rsidP="136CCCC5" w:rsidRDefault="136CCCC5" w14:paraId="1925C923" w14:textId="69FD7DF6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Fácil acceso al exterior </w:t>
      </w:r>
    </w:p>
    <w:p w:rsidR="136CCCC5" w:rsidP="136CCCC5" w:rsidRDefault="136CCCC5" w14:paraId="64B37915" w14:textId="33A969EF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Sillas o sillones </w:t>
      </w:r>
    </w:p>
    <w:p w:rsidR="136CCCC5" w:rsidP="136CCCC5" w:rsidRDefault="136CCCC5" w14:noSpellErr="1" w14:paraId="586D4553" w14:textId="5CBE107B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Guardar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r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opa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136CCCC5" w:rsidP="136CCCC5" w:rsidRDefault="136CCCC5" w14:paraId="712929BE" w14:textId="35DC3798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Servicios sanitarios amplios y con iluminación natural </w:t>
      </w:r>
    </w:p>
    <w:p w:rsidR="136CCCC5" w:rsidP="136CCCC5" w:rsidRDefault="136CCCC5" w14:paraId="5141F9F9" w14:textId="22EADA04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Sistema de voceo </w:t>
      </w:r>
    </w:p>
    <w:p w:rsidR="136CCCC5" w:rsidP="136CCCC5" w:rsidRDefault="136CCCC5" w14:paraId="172419D6" w14:textId="0379B7C2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Escritorio de información </w:t>
      </w:r>
    </w:p>
    <w:p w:rsidR="136CCCC5" w:rsidP="136CCCC5" w:rsidRDefault="136CCCC5" w14:noSpellErr="1" w14:paraId="128F6F78" w14:textId="672B6F0E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Teléfonos </w:t>
      </w:r>
    </w:p>
    <w:p w:rsidR="136CCCC5" w:rsidP="136CCCC5" w:rsidRDefault="136CCCC5" w14:paraId="54BB8DAF" w14:textId="0339FCE3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Salones de exhibición </w:t>
      </w:r>
    </w:p>
    <w:p w:rsidR="136CCCC5" w:rsidP="136CCCC5" w:rsidRDefault="136CCCC5" w14:paraId="5C857858" w14:textId="374C0536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Altura mínima 8 m </w:t>
      </w:r>
    </w:p>
    <w:p w:rsidR="136CCCC5" w:rsidP="136CCCC5" w:rsidRDefault="136CCCC5" w14:noSpellErr="1" w14:paraId="1B10F6DD" w14:textId="77C1035F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Capacidad de carga viva de 50 KN/m2</w:t>
      </w:r>
    </w:p>
    <w:p w:rsidR="136CCCC5" w:rsidP="136CCCC5" w:rsidRDefault="136CCCC5" w14:paraId="2AE8E79E" w14:textId="3940F458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Muros aislantes </w:t>
      </w:r>
    </w:p>
    <w:p w:rsidR="136CCCC5" w:rsidP="136CCCC5" w:rsidRDefault="136CCCC5" w14:paraId="6C9E8017" w14:textId="5A80B342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Electricidad, agua, drenaje, telefonía y datos para cada stand </w:t>
      </w:r>
    </w:p>
    <w:p w:rsidR="136CCCC5" w:rsidP="136CCCC5" w:rsidRDefault="136CCCC5" w14:paraId="13F696F2" w14:textId="5FF4F3B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Andenes de carga </w:t>
      </w:r>
    </w:p>
    <w:p w:rsidR="136CCCC5" w:rsidP="136CCCC5" w:rsidRDefault="136CCCC5" w14:paraId="525C64A5" w14:textId="295E3848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Luminosidad mínima de 400 lux </w:t>
      </w:r>
    </w:p>
    <w:p w:rsidR="136CCCC5" w:rsidP="136CCCC5" w:rsidRDefault="136CCCC5" w14:noSpellErr="1" w14:paraId="44D55684" w14:textId="49C6B846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Paredes de color neutro </w:t>
      </w:r>
    </w:p>
    <w:p w:rsidR="136CCCC5" w:rsidP="136CCCC5" w:rsidRDefault="136CCCC5" w14:noSpellErr="1" w14:paraId="26C471EF" w14:textId="28069466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Piso de cemento pulido</w:t>
      </w:r>
    </w:p>
    <w:p w:rsidR="136CCCC5" w:rsidP="136CCCC5" w:rsidRDefault="136CCCC5" w14:paraId="4C924CDB" w14:textId="4F6A531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Foyer para registro </w:t>
      </w:r>
    </w:p>
    <w:p w:rsidR="136CCCC5" w:rsidP="136CCCC5" w:rsidRDefault="136CCCC5" w14:paraId="1DAB9E0D" w14:textId="7377BA9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Salón para lounge de expositores </w:t>
      </w:r>
    </w:p>
    <w:p w:rsidR="136CCCC5" w:rsidP="136CCCC5" w:rsidRDefault="136CCCC5" w14:paraId="47E8633B" w14:textId="1961200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Oficina de organizadores </w:t>
      </w:r>
    </w:p>
    <w:p w:rsidR="136CCCC5" w:rsidP="136CCCC5" w:rsidRDefault="136CCCC5" w14:paraId="76DD245A" w14:textId="5C915EA1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Area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de almacenaje para o Material de expositores o Empaques o Materiales de montaje y mobiliario 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* 1 Kilo Newton = 101 kg </w:t>
      </w:r>
    </w:p>
    <w:p w:rsidR="136CCCC5" w:rsidP="136CCCC5" w:rsidRDefault="136CCCC5" w14:paraId="4DC02253" w14:textId="2A60EEA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Seguridad </w:t>
      </w:r>
    </w:p>
    <w:p w:rsidR="136CCCC5" w:rsidP="136CCCC5" w:rsidRDefault="136CCCC5" w14:paraId="011C74A5" w14:textId="071E8FAE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Pisos 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anti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derrapante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.</w:t>
      </w:r>
    </w:p>
    <w:p w:rsidR="136CCCC5" w:rsidP="136CCCC5" w:rsidRDefault="136CCCC5" w14:paraId="6958D371" w14:textId="12021A16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Extinguidores contra incendios </w:t>
      </w:r>
    </w:p>
    <w:p w:rsidR="136CCCC5" w:rsidP="136CCCC5" w:rsidRDefault="136CCCC5" w14:paraId="6AFDF9F7" w14:textId="75C0D64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Detectores de humo </w:t>
      </w:r>
    </w:p>
    <w:p w:rsidR="136CCCC5" w:rsidP="136CCCC5" w:rsidRDefault="136CCCC5" w14:paraId="0E86C935" w14:textId="1FE444D3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Aspersores </w:t>
      </w:r>
    </w:p>
    <w:p w:rsidR="136CCCC5" w:rsidP="136CCCC5" w:rsidRDefault="136CCCC5" w14:paraId="12D0DDE2" w14:textId="2676CF7C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Alarmas de incendio y sismo incluyendo señales visuales para sordos </w:t>
      </w:r>
    </w:p>
    <w:p w:rsidR="136CCCC5" w:rsidP="136CCCC5" w:rsidRDefault="136CCCC5" w14:paraId="74863E53" w14:textId="76CC59C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Rutas de salida claramente marcadas </w:t>
      </w:r>
    </w:p>
    <w:p w:rsidR="136CCCC5" w:rsidP="136CCCC5" w:rsidRDefault="136CCCC5" w14:paraId="3D865047" w14:textId="299414F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Materiales no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flam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ables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136CCCC5" w:rsidP="136CCCC5" w:rsidRDefault="136CCCC5" w14:paraId="1ECF28CE" w14:textId="21E2565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Sistema de evacuación </w:t>
      </w:r>
    </w:p>
    <w:p w:rsidR="136CCCC5" w:rsidP="136CCCC5" w:rsidRDefault="136CCCC5" w14:paraId="1C1DD3A8" w14:textId="6B788B8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Enfermería </w:t>
      </w:r>
    </w:p>
    <w:p w:rsidR="136CCCC5" w:rsidP="136CCCC5" w:rsidRDefault="136CCCC5" w14:paraId="6B3D9089" w14:textId="6E0FDB37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Circuito cerrado de TV para vigilancia </w:t>
      </w:r>
    </w:p>
    <w:p w:rsidR="136CCCC5" w:rsidP="136CCCC5" w:rsidRDefault="136CCCC5" w14:paraId="5642B159" w14:textId="2972B373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Recinto verde </w:t>
      </w:r>
    </w:p>
    <w:p w:rsidR="136CCCC5" w:rsidP="136CCCC5" w:rsidRDefault="136CCCC5" w14:paraId="4492D1AF" w14:textId="4790DD0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Uso de materiales térmicos </w:t>
      </w:r>
    </w:p>
    <w:p w:rsidR="136CCCC5" w:rsidP="136CCCC5" w:rsidRDefault="136CCCC5" w14:paraId="7D281341" w14:textId="7F035174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Buen aislamiento de paredes y techos </w:t>
      </w:r>
    </w:p>
    <w:p w:rsidR="136CCCC5" w:rsidP="136CCCC5" w:rsidRDefault="136CCCC5" w14:noSpellErr="1" w14:paraId="3D507CB7" w14:textId="06A749CE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Control de entrada de sol, ventilación natural y luz de baja energía </w:t>
      </w:r>
    </w:p>
    <w:p w:rsidR="136CCCC5" w:rsidP="136CCCC5" w:rsidRDefault="136CCCC5" w14:noSpellErr="1" w14:paraId="0E278B29" w14:textId="1FCBB7F7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Sistemas de aire acondicionado e iluminación independientes </w:t>
      </w:r>
    </w:p>
    <w:p w:rsidR="136CCCC5" w:rsidP="136CCCC5" w:rsidRDefault="136CCCC5" w14:noSpellErr="1" w14:paraId="4A0CD98F" w14:textId="149C58A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Sistema inteligente de iluminación, elevadores, escaleras eléctricas </w:t>
      </w:r>
    </w:p>
    <w:p w:rsidR="136CCCC5" w:rsidP="136CCCC5" w:rsidRDefault="136CCCC5" w14:noSpellErr="1" w14:paraId="37981AA7" w14:textId="4EDFB3E2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Uso de energía solar </w:t>
      </w:r>
    </w:p>
    <w:p w:rsidR="136CCCC5" w:rsidP="136CCCC5" w:rsidRDefault="136CCCC5" w14:paraId="29A03A6A" w14:textId="01E3EF99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Tratamiento de aguas residuales y de lluvia </w:t>
      </w:r>
    </w:p>
    <w:p w:rsidR="136CCCC5" w:rsidP="136CCCC5" w:rsidRDefault="136CCCC5" w14:paraId="2A820DAE" w14:textId="7BAF51A7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Además de la estructura física de este centro de convenciones ideal se deben seguir conductas de operación mínimas para que un recinto funcione adecuadamente. Ellas son: </w:t>
      </w:r>
    </w:p>
    <w:p w:rsidR="136CCCC5" w:rsidP="136CCCC5" w:rsidRDefault="136CCCC5" w14:paraId="3DF38AFE" w14:textId="2C4D1B21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Presentar cotizaciones por escrito. No ocultar extras </w:t>
      </w:r>
    </w:p>
    <w:p w:rsidR="136CCCC5" w:rsidP="136CCCC5" w:rsidRDefault="136CCCC5" w14:paraId="3C202D23" w14:textId="0009EE60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Elaborar contratos claros cuando la cotización es aceptada </w:t>
      </w:r>
    </w:p>
    <w:p w:rsidR="136CCCC5" w:rsidP="136CCCC5" w:rsidRDefault="136CCCC5" w14:paraId="77BF675B" w14:textId="66CC3D3B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Entregar folletos o medios magnéticos con medidas y planos </w:t>
      </w:r>
    </w:p>
    <w:p w:rsidR="136CCCC5" w:rsidP="136CCCC5" w:rsidRDefault="136CCCC5" w14:paraId="357CA14F" w14:textId="227DF6E2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Contar con Staff amable y bien entrenado </w:t>
      </w:r>
    </w:p>
    <w:p w:rsidR="136CCCC5" w:rsidP="136CCCC5" w:rsidRDefault="136CCCC5" w14:paraId="20206EAB" w14:textId="0165A3BB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Definir políticas claras acerca de proveedores externos </w:t>
      </w:r>
    </w:p>
    <w:p w:rsidR="136CCCC5" w:rsidP="136CCCC5" w:rsidRDefault="136CCCC5" w14:paraId="44C73637" w14:textId="60A68A51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Pedir permiso a los organizadores para que otras personas visiten el recinto durante un evento </w:t>
      </w:r>
    </w:p>
    <w:p w:rsidR="136CCCC5" w:rsidP="136CCCC5" w:rsidRDefault="136CCCC5" w14:paraId="0E20425C" w14:textId="66B3923B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Nombrar un contacto primario del recinto </w:t>
      </w:r>
    </w:p>
    <w:p w:rsidR="136CCCC5" w:rsidP="136CCCC5" w:rsidRDefault="136CCCC5" w14:noSpellErr="1" w14:paraId="4343FDE7" w14:textId="06D613E3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Entender que El PCO es el contacto primario del recinto y no el cliente final </w:t>
      </w:r>
    </w:p>
    <w:p w:rsidR="136CCCC5" w:rsidP="136CCCC5" w:rsidRDefault="136CCCC5" w14:paraId="7DEF8C70" w14:textId="1DA0E661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Prometer solo lo que se puede </w:t>
      </w:r>
    </w:p>
    <w:p w:rsidR="136CCCC5" w:rsidP="136CCCC5" w:rsidRDefault="136CCCC5" w14:paraId="4DBEF16C" w14:textId="5113241E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Relevancia económica</w:t>
      </w: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136CCCC5" w:rsidP="136CCCC5" w:rsidRDefault="136CCCC5" w14:paraId="495EB9AD" w14:textId="0CF7C5A0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Los recintos feriales en México generan ventas por 6.2 millones de dólares, las vetas y consumos directos corresponden a 3.4 millones de dólares, de manera indirecta generan otros 2.7 millones de dólares. La contribución de los recintos encuestados en el estudio al PIB asciende a 2.3 millones de dólares que corresponde al 0.27% del PIB nacional, el empleo generado a raíz de la actividad de los recintos feriales en México corresponde a 151.000 empleos, los cuales son 85 mil directos y 66 indirectos. </w:t>
      </w:r>
    </w:p>
    <w:p w:rsidR="136CCCC5" w:rsidP="136CCCC5" w:rsidRDefault="136CCCC5" w14:paraId="1E00CCB8" w14:textId="22D0BD15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Jhonatan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Morales Castro. (2010). Conceptos y su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Definicion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. Centro,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Conveciones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. 04/04/2017, de Agencia: Santa Rosa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Panzacola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. Municipio: Oaxaca de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Juarez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. Sitio web: </w:t>
      </w:r>
      <w:hyperlink r:id="Rbaada512ea6c4984">
        <w:r w:rsidRPr="136CCCC5" w:rsidR="136CCCC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http://centrodeconvencionesuni.blogspot.mx/2010/08/definicion-de-conceptos-centro.html</w:t>
        </w:r>
      </w:hyperlink>
    </w:p>
    <w:p w:rsidR="136CCCC5" w:rsidP="136CCCC5" w:rsidRDefault="136CCCC5" w14:paraId="448C47D2" w14:textId="775F0132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Alberto Chevez Hernández. (2011). Centro de convenciones. 04/04/2017, de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Conea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Nicaragua Sitio web: https://es.slideshare.net/albertchz/centro-de-convenciones-expo-4-8795907 </w:t>
      </w:r>
    </w:p>
    <w:p w:rsidR="136CCCC5" w:rsidP="136CCCC5" w:rsidRDefault="136CCCC5" w14:paraId="0BCA9E57" w14:textId="4644CFC2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Claudia Ruiz Massieu, Maricarmen Basurto,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Jose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Juan Pacheco, entre otros.. (2011). La operación y funcionamiento de los centros de convenciones en México y la estimación de su significancia económica. 04/04/2017, de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Sectur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, </w:t>
      </w:r>
      <w:proofErr w:type="spellStart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Cestur</w:t>
      </w:r>
      <w:proofErr w:type="spellEnd"/>
      <w:r w:rsidRPr="136CCCC5" w:rsidR="136CCCC5">
        <w:rPr>
          <w:rFonts w:ascii="Calibri" w:hAnsi="Calibri" w:eastAsia="Calibri" w:cs="Calibri"/>
          <w:noProof w:val="0"/>
          <w:sz w:val="22"/>
          <w:szCs w:val="22"/>
          <w:lang w:val="es-ES"/>
        </w:rPr>
        <w:t>, CPTM y AMEREF Sitio web: http://www.datatur.sectur.gob.mx/Documentos%20compartidos/2011_OyFdeCCenMyEdeSE_comple to.pdf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A07E2"/>
  <w15:docId w15:val="{bb481edd-f4a9-46b1-8f8d-ed93fce319a8}"/>
  <w:rsids>
    <w:rsidRoot w:val="136CCCC5"/>
    <w:rsid w:val="136CCCC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centrodeconvencionesuni.blogspot.mx/2010/08/definicion-de-conceptos-centro.html" TargetMode="External" Id="Rbaada512ea6c4984" /><Relationship Type="http://schemas.openxmlformats.org/officeDocument/2006/relationships/numbering" Target="/word/numbering.xml" Id="Rff6c69fede7b4b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2017-05-06T23:08:18.8356669Z</dcterms:created>
  <dcterms:modified xsi:type="dcterms:W3CDTF">2017-05-07T00:59:01.3667579Z</dcterms:modified>
  <dc:creator>jose boscan</dc:creator>
  <lastModifiedBy>jose boscan</lastModifiedBy>
</coreProperties>
</file>