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CA" w:rsidRPr="00F34319" w:rsidRDefault="00E975DA" w:rsidP="006631CA">
      <w:pPr>
        <w:spacing w:after="0" w:line="240" w:lineRule="auto"/>
        <w:rPr>
          <w:rFonts w:ascii="Arial" w:eastAsia="Times New Roman" w:hAnsi="Arial" w:cs="Arial"/>
          <w:color w:val="000000"/>
          <w:szCs w:val="17"/>
          <w:lang w:eastAsia="es-MX"/>
        </w:rPr>
      </w:pP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D</w:t>
      </w:r>
      <w:r w:rsidR="006631CA" w:rsidRPr="006631CA">
        <w:rPr>
          <w:rFonts w:ascii="Arial" w:eastAsia="Times New Roman" w:hAnsi="Arial" w:cs="Arial"/>
          <w:color w:val="000000"/>
          <w:szCs w:val="17"/>
          <w:lang w:eastAsia="es-MX"/>
        </w:rPr>
        <w:t xml:space="preserve">atos geográficos, recursos </w:t>
      </w: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naturales, culturales</w:t>
      </w:r>
      <w:r w:rsidR="006631CA" w:rsidRPr="006631CA">
        <w:rPr>
          <w:rFonts w:ascii="Arial" w:eastAsia="Times New Roman" w:hAnsi="Arial" w:cs="Arial"/>
          <w:color w:val="000000"/>
          <w:szCs w:val="17"/>
          <w:lang w:eastAsia="es-MX"/>
        </w:rPr>
        <w:t xml:space="preserve"> y turísticos que se requieren para la instalación de un centro de convenciones</w:t>
      </w: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.</w:t>
      </w:r>
    </w:p>
    <w:p w:rsidR="00E975DA" w:rsidRPr="00F34319" w:rsidRDefault="00E975DA" w:rsidP="006631CA">
      <w:pPr>
        <w:spacing w:after="0" w:line="240" w:lineRule="auto"/>
        <w:rPr>
          <w:rFonts w:ascii="Arial" w:eastAsia="Times New Roman" w:hAnsi="Arial" w:cs="Arial"/>
          <w:color w:val="000000"/>
          <w:szCs w:val="17"/>
          <w:lang w:eastAsia="es-MX"/>
        </w:rPr>
      </w:pPr>
    </w:p>
    <w:p w:rsidR="00E975DA" w:rsidRPr="00F34319" w:rsidRDefault="00E975DA" w:rsidP="006631CA">
      <w:pPr>
        <w:spacing w:after="0" w:line="240" w:lineRule="auto"/>
        <w:rPr>
          <w:rFonts w:ascii="Arial" w:eastAsia="Times New Roman" w:hAnsi="Arial" w:cs="Arial"/>
          <w:color w:val="000000"/>
          <w:szCs w:val="17"/>
          <w:lang w:eastAsia="es-MX"/>
        </w:rPr>
      </w:pPr>
    </w:p>
    <w:p w:rsidR="00E975DA" w:rsidRPr="00F34319" w:rsidRDefault="00E975DA" w:rsidP="006631CA">
      <w:pPr>
        <w:spacing w:after="0" w:line="240" w:lineRule="auto"/>
        <w:rPr>
          <w:rFonts w:ascii="Arial" w:eastAsia="Times New Roman" w:hAnsi="Arial" w:cs="Arial"/>
          <w:color w:val="000000"/>
          <w:szCs w:val="17"/>
          <w:lang w:eastAsia="es-MX"/>
        </w:rPr>
      </w:pP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D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>atos geográficos</w:t>
      </w: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 xml:space="preserve"> 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 xml:space="preserve">que se requieren para la instalación de un centro de </w:t>
      </w: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convenciones: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reglas generales que se emplean en el diseño cartográfico para unificar criterios de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interpretación. Así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clave de color que aparece en algunos mapas físicos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permite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quien los ve pueda ten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 una aproximación del relieve de ese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lugar (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marrón es indicador de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montañas, cuanto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más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oscuro, mayor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altura, celeste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los 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>océanos, más</w:t>
      </w:r>
      <w:r w:rsidRPr="00F343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intenso mayor profundidad</w:t>
      </w:r>
    </w:p>
    <w:p w:rsidR="00AC15C9" w:rsidRDefault="00AC15C9"/>
    <w:p w:rsidR="00F34319" w:rsidRDefault="00F34319" w:rsidP="00F34319">
      <w:pPr>
        <w:spacing w:after="0" w:line="240" w:lineRule="auto"/>
        <w:rPr>
          <w:rFonts w:ascii="Arial" w:eastAsia="Times New Roman" w:hAnsi="Arial" w:cs="Arial"/>
          <w:color w:val="020A1B"/>
          <w:sz w:val="20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Cs w:val="17"/>
          <w:lang w:eastAsia="es-MX"/>
        </w:rPr>
        <w:t>R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 xml:space="preserve">ecursos </w:t>
      </w:r>
      <w:r w:rsidRPr="00F34319">
        <w:rPr>
          <w:rFonts w:ascii="Arial" w:eastAsia="Times New Roman" w:hAnsi="Arial" w:cs="Arial"/>
          <w:color w:val="000000"/>
          <w:szCs w:val="17"/>
          <w:lang w:eastAsia="es-MX"/>
        </w:rPr>
        <w:t>naturales, culturales</w:t>
      </w:r>
      <w:r>
        <w:rPr>
          <w:rFonts w:ascii="Arial" w:eastAsia="Times New Roman" w:hAnsi="Arial" w:cs="Arial"/>
          <w:color w:val="000000"/>
          <w:szCs w:val="17"/>
          <w:lang w:eastAsia="es-MX"/>
        </w:rPr>
        <w:t xml:space="preserve"> 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 xml:space="preserve">que se requieren para la instalación de un centro de 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>convenciones</w:t>
      </w:r>
      <w:r>
        <w:rPr>
          <w:rFonts w:ascii="Arial" w:eastAsia="Times New Roman" w:hAnsi="Arial" w:cs="Arial"/>
          <w:color w:val="000000"/>
          <w:szCs w:val="17"/>
          <w:lang w:eastAsia="es-MX"/>
        </w:rPr>
        <w:t>:</w:t>
      </w:r>
      <w:r w:rsidRPr="00F34319">
        <w:rPr>
          <w:rFonts w:ascii="Arial" w:eastAsia="Times New Roman" w:hAnsi="Arial" w:cs="Arial"/>
          <w:color w:val="020A1B"/>
          <w:sz w:val="20"/>
          <w:szCs w:val="24"/>
          <w:lang w:eastAsia="es-MX"/>
        </w:rPr>
        <w:t xml:space="preserve"> Son cuando se reúnen personas para deliberar o presentar temas que mencionas que son los naturales y culturales. Ejemplo: Convención natural para hablar sobre la contaminación</w:t>
      </w:r>
    </w:p>
    <w:p w:rsidR="00F34319" w:rsidRDefault="00F34319" w:rsidP="00F34319">
      <w:pPr>
        <w:spacing w:after="0" w:line="240" w:lineRule="auto"/>
        <w:rPr>
          <w:rFonts w:ascii="Arial" w:eastAsia="Times New Roman" w:hAnsi="Arial" w:cs="Arial"/>
          <w:color w:val="020A1B"/>
          <w:sz w:val="20"/>
          <w:szCs w:val="24"/>
          <w:lang w:eastAsia="es-MX"/>
        </w:rPr>
      </w:pPr>
    </w:p>
    <w:p w:rsidR="00F34319" w:rsidRPr="00F34319" w:rsidRDefault="00F34319" w:rsidP="00F34319">
      <w:pPr>
        <w:spacing w:after="0" w:line="240" w:lineRule="auto"/>
        <w:rPr>
          <w:rFonts w:ascii="Arial" w:eastAsia="Times New Roman" w:hAnsi="Arial" w:cs="Arial"/>
          <w:color w:val="000000"/>
          <w:szCs w:val="17"/>
          <w:lang w:eastAsia="es-MX"/>
        </w:rPr>
      </w:pPr>
      <w:r>
        <w:rPr>
          <w:rFonts w:ascii="Arial" w:eastAsia="Times New Roman" w:hAnsi="Arial" w:cs="Arial"/>
          <w:color w:val="000000"/>
          <w:szCs w:val="17"/>
          <w:lang w:eastAsia="es-MX"/>
        </w:rPr>
        <w:t>T</w:t>
      </w:r>
      <w:r w:rsidRPr="006631CA">
        <w:rPr>
          <w:rFonts w:ascii="Arial" w:eastAsia="Times New Roman" w:hAnsi="Arial" w:cs="Arial"/>
          <w:color w:val="000000"/>
          <w:szCs w:val="17"/>
          <w:lang w:eastAsia="es-MX"/>
        </w:rPr>
        <w:t>urísticos que se requieren para la instalación de un centro de convenciones</w:t>
      </w:r>
      <w:r>
        <w:rPr>
          <w:rFonts w:ascii="Arial" w:eastAsia="Times New Roman" w:hAnsi="Arial" w:cs="Arial"/>
          <w:color w:val="000000"/>
          <w:szCs w:val="17"/>
          <w:lang w:eastAsia="es-MX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Actividades económicas asociadas a la realización de congresos, convenciones, viajes de incentivo, y otras reuniones similares a estas (jornadas, encuentros conferencias, simposios, foros, seminarios, cursos…) convocados por motivos profesionales y/o asociativos</w:t>
      </w:r>
      <w:bookmarkStart w:id="0" w:name="_GoBack"/>
      <w:bookmarkEnd w:id="0"/>
    </w:p>
    <w:sectPr w:rsidR="00F34319" w:rsidRPr="00F34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A"/>
    <w:rsid w:val="006631CA"/>
    <w:rsid w:val="00AC15C9"/>
    <w:rsid w:val="00E975DA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B927"/>
  <w15:chartTrackingRefBased/>
  <w15:docId w15:val="{5F732685-3644-42D0-A9FF-746E2F3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sually-hidden">
    <w:name w:val="visually-hidden"/>
    <w:basedOn w:val="Fuentedeprrafopredeter"/>
    <w:rsid w:val="00F34319"/>
  </w:style>
  <w:style w:type="paragraph" w:styleId="NormalWeb">
    <w:name w:val="Normal (Web)"/>
    <w:basedOn w:val="Normal"/>
    <w:uiPriority w:val="99"/>
    <w:semiHidden/>
    <w:unhideWhenUsed/>
    <w:rsid w:val="00F3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3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2017-04-20T19:14:00Z</dcterms:created>
  <dcterms:modified xsi:type="dcterms:W3CDTF">2017-04-20T19:46:00Z</dcterms:modified>
</cp:coreProperties>
</file>