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13" w:rsidRPr="00AF1C60" w:rsidRDefault="00AF1C60" w:rsidP="00AF1C60">
      <w:pPr>
        <w:shd w:val="clear" w:color="auto" w:fill="FFFFFF"/>
        <w:spacing w:before="100" w:beforeAutospacing="1" w:after="100" w:afterAutospacing="1" w:line="240" w:lineRule="auto"/>
        <w:rPr>
          <w:rFonts w:ascii="Arial" w:eastAsia="Times New Roman" w:hAnsi="Arial" w:cs="Arial"/>
          <w:color w:val="17365D" w:themeColor="text2" w:themeShade="BF"/>
          <w:sz w:val="21"/>
          <w:szCs w:val="21"/>
          <w:lang w:eastAsia="es-MX"/>
        </w:rPr>
      </w:pPr>
      <w:r w:rsidRPr="002937FF">
        <w:rPr>
          <w:rFonts w:ascii="Arial" w:hAnsi="Arial" w:cs="Arial"/>
          <w:b/>
          <w:noProof/>
          <w:sz w:val="24"/>
          <w:szCs w:val="24"/>
          <w:lang w:eastAsia="es-MX"/>
        </w:rPr>
        <w:drawing>
          <wp:anchor distT="0" distB="0" distL="114300" distR="114300" simplePos="0" relativeHeight="251665408" behindDoc="0" locked="0" layoutInCell="1" allowOverlap="1" wp14:anchorId="7BDA7CAF" wp14:editId="07EE4F5F">
            <wp:simplePos x="0" y="0"/>
            <wp:positionH relativeFrom="column">
              <wp:posOffset>4186555</wp:posOffset>
            </wp:positionH>
            <wp:positionV relativeFrom="paragraph">
              <wp:posOffset>-586105</wp:posOffset>
            </wp:positionV>
            <wp:extent cx="1819275" cy="908685"/>
            <wp:effectExtent l="0" t="0" r="9525" b="5715"/>
            <wp:wrapSquare wrapText="bothSides"/>
            <wp:docPr id="4" name="Imagen 4" descr="http://graficos.seccionamarilla.com.mx/contentstore/BusinessLogoHD/2013/07/26/18/12/41218526_V1-3215918-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ficos.seccionamarilla.com.mx/contentstore/BusinessLogoHD/2013/07/26/18/12/41218526_V1-3215918-1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413" w:rsidRPr="00AF1C60">
        <w:rPr>
          <w:rFonts w:ascii="Arial" w:eastAsia="Times New Roman" w:hAnsi="Arial" w:cs="Arial"/>
          <w:color w:val="17365D" w:themeColor="text2" w:themeShade="BF"/>
          <w:sz w:val="24"/>
          <w:szCs w:val="24"/>
          <w:lang w:eastAsia="es-MX"/>
        </w:rPr>
        <w:t>LORENA ELIZABETH RUELAS HERNANDEZ. LTU713</w:t>
      </w:r>
      <w:r>
        <w:rPr>
          <w:rFonts w:ascii="Arial" w:eastAsia="Times New Roman" w:hAnsi="Arial" w:cs="Arial"/>
          <w:color w:val="17365D" w:themeColor="text2" w:themeShade="BF"/>
          <w:sz w:val="24"/>
          <w:szCs w:val="24"/>
          <w:lang w:eastAsia="es-MX"/>
        </w:rPr>
        <w:t xml:space="preserve"> </w:t>
      </w:r>
    </w:p>
    <w:p w:rsidR="00537413" w:rsidRPr="009E6F9D" w:rsidRDefault="00537413" w:rsidP="00537413">
      <w:pPr>
        <w:spacing w:after="0" w:line="240" w:lineRule="auto"/>
        <w:rPr>
          <w:rFonts w:ascii="Arial Black" w:eastAsia="Times New Roman" w:hAnsi="Arial Black" w:cs="Arial"/>
          <w:color w:val="17365D" w:themeColor="text2" w:themeShade="BF"/>
          <w:sz w:val="24"/>
          <w:szCs w:val="24"/>
          <w:lang w:eastAsia="es-MX"/>
        </w:rPr>
      </w:pPr>
      <w:r w:rsidRPr="00C72A6B">
        <w:rPr>
          <w:rFonts w:ascii="Arial Black" w:eastAsia="Times New Roman" w:hAnsi="Arial Black" w:cs="Arial"/>
          <w:color w:val="17365D" w:themeColor="text2" w:themeShade="BF"/>
          <w:sz w:val="24"/>
          <w:szCs w:val="24"/>
          <w:lang w:eastAsia="es-MX"/>
        </w:rPr>
        <w:t xml:space="preserve">ANALIZAR LOS </w:t>
      </w:r>
      <w:r w:rsidR="00AF1C60">
        <w:rPr>
          <w:rFonts w:ascii="Arial Black" w:eastAsia="Times New Roman" w:hAnsi="Arial Black" w:cs="Arial"/>
          <w:color w:val="17365D" w:themeColor="text2" w:themeShade="BF"/>
          <w:sz w:val="24"/>
          <w:szCs w:val="24"/>
          <w:lang w:eastAsia="es-MX"/>
        </w:rPr>
        <w:t>DATOS, FACTORES E INSTALACIONE</w:t>
      </w:r>
      <w:r w:rsidR="00F3473E">
        <w:rPr>
          <w:rFonts w:ascii="Arial Black" w:eastAsia="Times New Roman" w:hAnsi="Arial Black" w:cs="Arial"/>
          <w:color w:val="17365D" w:themeColor="text2" w:themeShade="BF"/>
          <w:sz w:val="24"/>
          <w:szCs w:val="24"/>
          <w:lang w:eastAsia="es-MX"/>
        </w:rPr>
        <w:t>S</w:t>
      </w:r>
      <w:r w:rsidR="00AF1C60">
        <w:rPr>
          <w:rFonts w:ascii="Arial Black" w:eastAsia="Times New Roman" w:hAnsi="Arial Black" w:cs="Arial"/>
          <w:color w:val="17365D" w:themeColor="text2" w:themeShade="BF"/>
          <w:sz w:val="24"/>
          <w:szCs w:val="24"/>
          <w:lang w:eastAsia="es-MX"/>
        </w:rPr>
        <w:t xml:space="preserve"> </w:t>
      </w:r>
      <w:r w:rsidRPr="00C72A6B">
        <w:rPr>
          <w:rFonts w:ascii="Arial Black" w:eastAsia="Times New Roman" w:hAnsi="Arial Black" w:cs="Arial"/>
          <w:color w:val="17365D" w:themeColor="text2" w:themeShade="BF"/>
          <w:sz w:val="24"/>
          <w:szCs w:val="24"/>
          <w:lang w:eastAsia="es-MX"/>
        </w:rPr>
        <w:t>NECESARIAS DE UN CENTRO DE CONVENCIONES.</w:t>
      </w:r>
    </w:p>
    <w:p w:rsidR="00537413" w:rsidRPr="009E6F9D" w:rsidRDefault="00537413" w:rsidP="009E6F9D">
      <w:pPr>
        <w:spacing w:after="0" w:line="240" w:lineRule="auto"/>
        <w:rPr>
          <w:rFonts w:ascii="Arial" w:eastAsia="Times New Roman" w:hAnsi="Arial" w:cs="Arial"/>
          <w:color w:val="92CDDC" w:themeColor="accent5" w:themeTint="99"/>
          <w:sz w:val="21"/>
          <w:szCs w:val="21"/>
          <w:lang w:eastAsia="es-MX"/>
        </w:rPr>
      </w:pPr>
    </w:p>
    <w:p w:rsidR="00A85E20" w:rsidRPr="00C72A6B" w:rsidRDefault="00537413">
      <w:pPr>
        <w:rPr>
          <w:rFonts w:ascii="Arial" w:hAnsi="Arial" w:cs="Arial"/>
          <w:color w:val="92CDDC" w:themeColor="accent5" w:themeTint="99"/>
          <w:sz w:val="24"/>
          <w:szCs w:val="24"/>
        </w:rPr>
      </w:pPr>
      <w:r w:rsidRPr="00C72A6B">
        <w:rPr>
          <w:rFonts w:ascii="Arial" w:hAnsi="Arial" w:cs="Arial"/>
          <w:color w:val="92CDDC" w:themeColor="accent5" w:themeTint="99"/>
          <w:sz w:val="24"/>
          <w:szCs w:val="24"/>
          <w:u w:val="single"/>
        </w:rPr>
        <w:t xml:space="preserve">UBICACIÓN </w:t>
      </w:r>
      <w:r w:rsidR="00442F4C" w:rsidRPr="00C72A6B">
        <w:rPr>
          <w:rFonts w:ascii="Arial" w:hAnsi="Arial" w:cs="Arial"/>
          <w:color w:val="92CDDC" w:themeColor="accent5" w:themeTint="99"/>
          <w:sz w:val="24"/>
          <w:szCs w:val="24"/>
          <w:u w:val="single"/>
        </w:rPr>
        <w:t>Y ELECCION DEL SITIO /INSTALACIONES.</w:t>
      </w:r>
    </w:p>
    <w:p w:rsidR="00A85E20" w:rsidRDefault="00A85E20" w:rsidP="00721D5B">
      <w:pPr>
        <w:jc w:val="both"/>
        <w:rPr>
          <w:rFonts w:ascii="Arial" w:hAnsi="Arial" w:cs="Arial"/>
          <w:sz w:val="24"/>
          <w:szCs w:val="24"/>
        </w:rPr>
      </w:pPr>
      <w:r>
        <w:rPr>
          <w:rFonts w:ascii="Arial" w:hAnsi="Arial" w:cs="Arial"/>
          <w:sz w:val="24"/>
          <w:szCs w:val="24"/>
        </w:rPr>
        <w:t>El centro de convenciones debe de estar ubicado en áreas periféricas, cerca de las vías principales u otro punto donde logre reunir bastante gente.</w:t>
      </w:r>
    </w:p>
    <w:p w:rsidR="00A85E20" w:rsidRPr="00721D5B" w:rsidRDefault="00A85E20" w:rsidP="00721D5B">
      <w:pPr>
        <w:jc w:val="both"/>
        <w:rPr>
          <w:rFonts w:ascii="Arial" w:hAnsi="Arial" w:cs="Arial"/>
          <w:b/>
          <w:sz w:val="24"/>
          <w:szCs w:val="24"/>
        </w:rPr>
      </w:pPr>
      <w:r w:rsidRPr="00721D5B">
        <w:rPr>
          <w:rFonts w:ascii="Arial" w:hAnsi="Arial" w:cs="Arial"/>
          <w:b/>
          <w:sz w:val="24"/>
          <w:szCs w:val="24"/>
        </w:rPr>
        <w:t>Debe existir la presencia de una corriente turística (nacional e internacional).</w:t>
      </w:r>
    </w:p>
    <w:p w:rsidR="00A85E20" w:rsidRDefault="00A85E20" w:rsidP="00721D5B">
      <w:pPr>
        <w:jc w:val="both"/>
        <w:rPr>
          <w:rFonts w:ascii="Arial" w:hAnsi="Arial" w:cs="Arial"/>
          <w:sz w:val="24"/>
          <w:szCs w:val="24"/>
        </w:rPr>
      </w:pPr>
      <w:r>
        <w:rPr>
          <w:rFonts w:ascii="Arial" w:hAnsi="Arial" w:cs="Arial"/>
          <w:sz w:val="24"/>
          <w:szCs w:val="24"/>
        </w:rPr>
        <w:t xml:space="preserve">La ubicación </w:t>
      </w:r>
      <w:r w:rsidR="00721D5B">
        <w:rPr>
          <w:rFonts w:ascii="Arial" w:hAnsi="Arial" w:cs="Arial"/>
          <w:sz w:val="24"/>
          <w:szCs w:val="24"/>
        </w:rPr>
        <w:t>del centro de convenciones NO</w:t>
      </w:r>
      <w:r>
        <w:rPr>
          <w:rFonts w:ascii="Arial" w:hAnsi="Arial" w:cs="Arial"/>
          <w:sz w:val="24"/>
          <w:szCs w:val="24"/>
        </w:rPr>
        <w:t xml:space="preserve"> es compatible con otras actividades como: fabricas, causes, cementerios, basureros etc.</w:t>
      </w:r>
    </w:p>
    <w:p w:rsidR="00721D5B" w:rsidRDefault="00AC1C3C" w:rsidP="00721D5B">
      <w:pPr>
        <w:jc w:val="both"/>
        <w:rPr>
          <w:rFonts w:ascii="Arial" w:hAnsi="Arial" w:cs="Arial"/>
          <w:sz w:val="24"/>
          <w:szCs w:val="24"/>
        </w:rPr>
      </w:pPr>
      <w:r>
        <w:rPr>
          <w:rFonts w:ascii="Arial" w:hAnsi="Arial" w:cs="Arial"/>
          <w:sz w:val="24"/>
          <w:szCs w:val="24"/>
          <w:shd w:val="clear" w:color="auto" w:fill="FFFFFF"/>
        </w:rPr>
        <w:t>Los centros de convenciones p</w:t>
      </w:r>
      <w:r w:rsidRPr="00AC1C3C">
        <w:rPr>
          <w:rFonts w:ascii="Arial" w:hAnsi="Arial" w:cs="Arial"/>
          <w:sz w:val="24"/>
          <w:szCs w:val="24"/>
          <w:shd w:val="clear" w:color="auto" w:fill="FFFFFF"/>
        </w:rPr>
        <w:t>roporciona</w:t>
      </w:r>
      <w:r>
        <w:rPr>
          <w:rFonts w:ascii="Arial" w:hAnsi="Arial" w:cs="Arial"/>
          <w:sz w:val="24"/>
          <w:szCs w:val="24"/>
          <w:shd w:val="clear" w:color="auto" w:fill="FFFFFF"/>
        </w:rPr>
        <w:t>n</w:t>
      </w:r>
      <w:r w:rsidRPr="00AC1C3C">
        <w:rPr>
          <w:rFonts w:ascii="Arial" w:hAnsi="Arial" w:cs="Arial"/>
          <w:sz w:val="24"/>
          <w:szCs w:val="24"/>
          <w:shd w:val="clear" w:color="auto" w:fill="FFFFFF"/>
        </w:rPr>
        <w:t xml:space="preserve"> un espacio adecuado y flexible para la organización de eventos masivos: exposiciones comerciales, convenciones, congresos, eventos sociales, bailes y demás</w:t>
      </w:r>
      <w:r>
        <w:rPr>
          <w:rFonts w:ascii="Arial" w:hAnsi="Arial" w:cs="Arial"/>
          <w:sz w:val="24"/>
          <w:szCs w:val="24"/>
          <w:shd w:val="clear" w:color="auto" w:fill="FFFFFF"/>
        </w:rPr>
        <w:t>, puesto que acomodan uno o varios eventos</w:t>
      </w:r>
      <w:r w:rsidR="00721D5B">
        <w:rPr>
          <w:rFonts w:ascii="Arial" w:hAnsi="Arial" w:cs="Arial"/>
          <w:sz w:val="24"/>
          <w:szCs w:val="24"/>
          <w:shd w:val="clear" w:color="auto" w:fill="FFFFFF"/>
        </w:rPr>
        <w:t xml:space="preserve"> al mismo tiempo, por ello </w:t>
      </w:r>
      <w:r w:rsidR="00721D5B">
        <w:rPr>
          <w:rFonts w:ascii="Arial" w:hAnsi="Arial" w:cs="Arial"/>
          <w:sz w:val="24"/>
          <w:szCs w:val="24"/>
        </w:rPr>
        <w:t>las salas o salones, foros y  auditorios son de diversos tamaños, todos ellos deben de contar con buena acústica e iluminación puesto que de esto depende mucho una buena exposición</w:t>
      </w:r>
      <w:r w:rsidR="00721D5B">
        <w:rPr>
          <w:rFonts w:ascii="Arial" w:hAnsi="Arial" w:cs="Arial"/>
          <w:sz w:val="24"/>
          <w:szCs w:val="24"/>
        </w:rPr>
        <w:t>.</w:t>
      </w:r>
    </w:p>
    <w:p w:rsidR="00442F4C" w:rsidRDefault="00442F4C" w:rsidP="00721D5B">
      <w:pPr>
        <w:jc w:val="both"/>
        <w:rPr>
          <w:rFonts w:ascii="Arial" w:hAnsi="Arial" w:cs="Arial"/>
          <w:sz w:val="24"/>
          <w:szCs w:val="24"/>
          <w:shd w:val="clear" w:color="auto" w:fill="FFFFFF"/>
        </w:rPr>
      </w:pPr>
      <w:r w:rsidRPr="00442F4C">
        <w:rPr>
          <w:rFonts w:ascii="Arial" w:hAnsi="Arial" w:cs="Arial"/>
          <w:sz w:val="24"/>
          <w:szCs w:val="24"/>
          <w:shd w:val="clear" w:color="auto" w:fill="FFFFFF"/>
        </w:rPr>
        <w:t>De acuerdo con la Organización Mundial del Turismo OMT, el destino turístico se define como “el país, región o ciudad hacia el que se dirigen los visitantes, teniéndolo como su principal objetivo y es el destino turístico, el lugar donde tiene que desplazarse la demanda para consumir el producto turístico</w:t>
      </w:r>
      <w:r>
        <w:rPr>
          <w:rFonts w:ascii="Arial" w:hAnsi="Arial" w:cs="Arial"/>
          <w:sz w:val="24"/>
          <w:szCs w:val="24"/>
          <w:shd w:val="clear" w:color="auto" w:fill="FFFFFF"/>
        </w:rPr>
        <w:t xml:space="preserve">”. Entonces nos lo explica claramente, para que un centro de convenciones tenga gran afluencia turística tiene que estar en una ciudad, región o estado turístico </w:t>
      </w:r>
      <w:r w:rsidR="00C72A6B">
        <w:rPr>
          <w:rFonts w:ascii="Arial" w:hAnsi="Arial" w:cs="Arial"/>
          <w:sz w:val="24"/>
          <w:szCs w:val="24"/>
          <w:shd w:val="clear" w:color="auto" w:fill="FFFFFF"/>
        </w:rPr>
        <w:t>(expresiones de la naturaleza, riqueza arqueológica, expresiones históricas).</w:t>
      </w:r>
    </w:p>
    <w:p w:rsidR="00C72A6B" w:rsidRDefault="00F3473E" w:rsidP="00721D5B">
      <w:pPr>
        <w:jc w:val="both"/>
        <w:rPr>
          <w:rFonts w:ascii="Arial" w:hAnsi="Arial" w:cs="Arial"/>
          <w:sz w:val="24"/>
          <w:szCs w:val="24"/>
          <w:shd w:val="clear" w:color="auto" w:fill="FFFFFF"/>
        </w:rPr>
      </w:pPr>
      <w:r>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32EB65DB" wp14:editId="0BAF5CDA">
                <wp:simplePos x="0" y="0"/>
                <wp:positionH relativeFrom="column">
                  <wp:posOffset>2825115</wp:posOffset>
                </wp:positionH>
                <wp:positionV relativeFrom="paragraph">
                  <wp:posOffset>188595</wp:posOffset>
                </wp:positionV>
                <wp:extent cx="428625" cy="409575"/>
                <wp:effectExtent l="0" t="0" r="28575" b="28575"/>
                <wp:wrapNone/>
                <wp:docPr id="2" name="2 Cruz"/>
                <wp:cNvGraphicFramePr/>
                <a:graphic xmlns:a="http://schemas.openxmlformats.org/drawingml/2006/main">
                  <a:graphicData uri="http://schemas.microsoft.com/office/word/2010/wordprocessingShape">
                    <wps:wsp>
                      <wps:cNvSpPr/>
                      <wps:spPr>
                        <a:xfrm>
                          <a:off x="0" y="0"/>
                          <a:ext cx="428625" cy="409575"/>
                        </a:xfrm>
                        <a:prstGeom prst="plus">
                          <a:avLst/>
                        </a:prstGeom>
                        <a:solidFill>
                          <a:schemeClr val="tx2">
                            <a:lumMod val="75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2 Cruz" o:spid="_x0000_s1026" type="#_x0000_t11" style="position:absolute;margin-left:222.45pt;margin-top:14.85pt;width:33.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" fillcolor="#17365d [2415]" strokecolor="#b6dde8 [1304]" strokeweight="2pt"/>
            </w:pict>
          </mc:Fallback>
        </mc:AlternateContent>
      </w:r>
      <w:r w:rsidR="00C72A6B">
        <w:rPr>
          <w:rFonts w:ascii="Arial" w:hAnsi="Arial" w:cs="Arial"/>
          <w:noProof/>
          <w:sz w:val="24"/>
          <w:szCs w:val="24"/>
          <w:lang w:eastAsia="es-MX"/>
        </w:rPr>
        <mc:AlternateContent>
          <mc:Choice Requires="wps">
            <w:drawing>
              <wp:anchor distT="0" distB="0" distL="114300" distR="114300" simplePos="0" relativeHeight="251663360" behindDoc="0" locked="0" layoutInCell="1" allowOverlap="1" wp14:anchorId="0CEDEA00" wp14:editId="1E36AF2F">
                <wp:simplePos x="0" y="0"/>
                <wp:positionH relativeFrom="column">
                  <wp:posOffset>4368165</wp:posOffset>
                </wp:positionH>
                <wp:positionV relativeFrom="paragraph">
                  <wp:posOffset>188595</wp:posOffset>
                </wp:positionV>
                <wp:extent cx="428625" cy="409575"/>
                <wp:effectExtent l="0" t="0" r="28575" b="28575"/>
                <wp:wrapNone/>
                <wp:docPr id="3" name="3 Cruz"/>
                <wp:cNvGraphicFramePr/>
                <a:graphic xmlns:a="http://schemas.openxmlformats.org/drawingml/2006/main">
                  <a:graphicData uri="http://schemas.microsoft.com/office/word/2010/wordprocessingShape">
                    <wps:wsp>
                      <wps:cNvSpPr/>
                      <wps:spPr>
                        <a:xfrm>
                          <a:off x="0" y="0"/>
                          <a:ext cx="428625" cy="409575"/>
                        </a:xfrm>
                        <a:prstGeom prst="plus">
                          <a:avLst/>
                        </a:prstGeom>
                        <a:solidFill>
                          <a:schemeClr val="tx2">
                            <a:lumMod val="75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ruz" o:spid="_x0000_s1026" type="#_x0000_t11" style="position:absolute;margin-left:343.95pt;margin-top:14.85pt;width:33.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" fillcolor="#17365d [2415]" strokecolor="#b6dde8 [1304]" strokeweight="2pt"/>
            </w:pict>
          </mc:Fallback>
        </mc:AlternateContent>
      </w:r>
      <w:r w:rsidR="00C72A6B">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4FFC1274" wp14:editId="145CBB0B">
                <wp:simplePos x="0" y="0"/>
                <wp:positionH relativeFrom="column">
                  <wp:posOffset>1253490</wp:posOffset>
                </wp:positionH>
                <wp:positionV relativeFrom="paragraph">
                  <wp:posOffset>188595</wp:posOffset>
                </wp:positionV>
                <wp:extent cx="428625" cy="409575"/>
                <wp:effectExtent l="0" t="0" r="28575" b="28575"/>
                <wp:wrapNone/>
                <wp:docPr id="1" name="1 Cruz"/>
                <wp:cNvGraphicFramePr/>
                <a:graphic xmlns:a="http://schemas.openxmlformats.org/drawingml/2006/main">
                  <a:graphicData uri="http://schemas.microsoft.com/office/word/2010/wordprocessingShape">
                    <wps:wsp>
                      <wps:cNvSpPr/>
                      <wps:spPr>
                        <a:xfrm>
                          <a:off x="0" y="0"/>
                          <a:ext cx="428625" cy="409575"/>
                        </a:xfrm>
                        <a:prstGeom prst="plus">
                          <a:avLst/>
                        </a:prstGeom>
                        <a:solidFill>
                          <a:schemeClr val="tx2">
                            <a:lumMod val="75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ruz" o:spid="_x0000_s1026" type="#_x0000_t11" style="position:absolute;margin-left:98.7pt;margin-top:14.85pt;width:33.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" fillcolor="#17365d [2415]" strokecolor="#b6dde8 [1304]" strokeweight="2pt"/>
            </w:pict>
          </mc:Fallback>
        </mc:AlternateContent>
      </w:r>
      <w:r w:rsidR="00C72A6B">
        <w:rPr>
          <w:rFonts w:ascii="Arial" w:hAnsi="Arial" w:cs="Arial"/>
          <w:sz w:val="24"/>
          <w:szCs w:val="24"/>
          <w:shd w:val="clear" w:color="auto" w:fill="FFFFFF"/>
        </w:rPr>
        <w:t>Bien y como brindar o que sea un lugar con atractivo turístico.</w:t>
      </w:r>
    </w:p>
    <w:p w:rsidR="00C72A6B" w:rsidRDefault="00C72A6B" w:rsidP="00C72A6B">
      <w:pPr>
        <w:tabs>
          <w:tab w:val="left" w:pos="3075"/>
          <w:tab w:val="left" w:pos="5820"/>
          <w:tab w:val="left" w:pos="7755"/>
        </w:tabs>
        <w:jc w:val="both"/>
        <w:rPr>
          <w:rFonts w:ascii="Arial" w:hAnsi="Arial" w:cs="Arial"/>
          <w:sz w:val="24"/>
          <w:szCs w:val="24"/>
          <w:shd w:val="clear" w:color="auto" w:fill="FFFFFF"/>
        </w:rPr>
      </w:pPr>
      <w:r w:rsidRPr="00C72A6B">
        <w:rPr>
          <w:rFonts w:ascii="Arial" w:hAnsi="Arial" w:cs="Arial"/>
          <w:i/>
          <w:sz w:val="24"/>
          <w:szCs w:val="24"/>
          <w:shd w:val="clear" w:color="auto" w:fill="FFFFFF"/>
        </w:rPr>
        <w:t xml:space="preserve">Recurso turístico              </w:t>
      </w:r>
      <w:r w:rsidR="00F3473E">
        <w:rPr>
          <w:rFonts w:ascii="Arial" w:hAnsi="Arial" w:cs="Arial"/>
          <w:i/>
          <w:sz w:val="24"/>
          <w:szCs w:val="24"/>
          <w:shd w:val="clear" w:color="auto" w:fill="FFFFFF"/>
        </w:rPr>
        <w:t xml:space="preserve"> </w:t>
      </w:r>
      <w:r w:rsidRPr="00C72A6B">
        <w:rPr>
          <w:rFonts w:ascii="Arial" w:hAnsi="Arial" w:cs="Arial"/>
          <w:i/>
          <w:sz w:val="24"/>
          <w:szCs w:val="24"/>
          <w:shd w:val="clear" w:color="auto" w:fill="FFFFFF"/>
        </w:rPr>
        <w:t xml:space="preserve">Instalaciones              </w:t>
      </w:r>
      <w:r w:rsidR="00F3473E">
        <w:rPr>
          <w:rFonts w:ascii="Arial" w:hAnsi="Arial" w:cs="Arial"/>
          <w:i/>
          <w:sz w:val="24"/>
          <w:szCs w:val="24"/>
          <w:shd w:val="clear" w:color="auto" w:fill="FFFFFF"/>
        </w:rPr>
        <w:t xml:space="preserve">  </w:t>
      </w:r>
      <w:r w:rsidRPr="00C72A6B">
        <w:rPr>
          <w:rFonts w:ascii="Arial" w:hAnsi="Arial" w:cs="Arial"/>
          <w:i/>
          <w:sz w:val="24"/>
          <w:szCs w:val="24"/>
          <w:shd w:val="clear" w:color="auto" w:fill="FFFFFF"/>
        </w:rPr>
        <w:t>Equipamiento                Servicios</w:t>
      </w:r>
    </w:p>
    <w:p w:rsidR="00C72A6B" w:rsidRDefault="00C72A6B" w:rsidP="00C72A6B">
      <w:pPr>
        <w:tabs>
          <w:tab w:val="left" w:pos="3075"/>
          <w:tab w:val="left" w:pos="5820"/>
          <w:tab w:val="left" w:pos="7755"/>
        </w:tabs>
        <w:jc w:val="both"/>
        <w:rPr>
          <w:rFonts w:ascii="Arial" w:hAnsi="Arial" w:cs="Arial"/>
          <w:sz w:val="24"/>
          <w:szCs w:val="24"/>
          <w:shd w:val="clear" w:color="auto" w:fill="FFFFFF"/>
        </w:rPr>
      </w:pPr>
    </w:p>
    <w:p w:rsidR="00C72A6B" w:rsidRDefault="00C72A6B" w:rsidP="00721D5B">
      <w:pPr>
        <w:jc w:val="both"/>
        <w:rPr>
          <w:rFonts w:ascii="Arial" w:hAnsi="Arial" w:cs="Arial"/>
          <w:sz w:val="24"/>
          <w:szCs w:val="24"/>
        </w:rPr>
      </w:pPr>
      <w:r>
        <w:rPr>
          <w:rFonts w:ascii="Arial" w:hAnsi="Arial" w:cs="Arial"/>
          <w:sz w:val="24"/>
          <w:szCs w:val="24"/>
        </w:rPr>
        <w:t>Otro punto clave es la INFRAESTRUCTURA, si no existe una buena infraestructura no habrá buena afluencia de turistas.</w:t>
      </w:r>
    </w:p>
    <w:p w:rsidR="00C72A6B" w:rsidRDefault="00C72A6B" w:rsidP="00721D5B">
      <w:pPr>
        <w:jc w:val="both"/>
        <w:rPr>
          <w:rFonts w:ascii="Arial" w:hAnsi="Arial" w:cs="Arial"/>
          <w:sz w:val="24"/>
          <w:szCs w:val="24"/>
        </w:rPr>
      </w:pPr>
      <w:r>
        <w:rPr>
          <w:rFonts w:ascii="Arial" w:hAnsi="Arial" w:cs="Arial"/>
          <w:sz w:val="24"/>
          <w:szCs w:val="24"/>
        </w:rPr>
        <w:t>Requerimientos básicos para un centro de convenciones:</w:t>
      </w:r>
    </w:p>
    <w:p w:rsidR="00C72A6B" w:rsidRDefault="00C72A6B" w:rsidP="00C72A6B">
      <w:pPr>
        <w:pStyle w:val="Prrafodelista"/>
        <w:numPr>
          <w:ilvl w:val="0"/>
          <w:numId w:val="1"/>
        </w:numPr>
        <w:jc w:val="both"/>
        <w:rPr>
          <w:rFonts w:ascii="Arial" w:hAnsi="Arial" w:cs="Arial"/>
          <w:sz w:val="24"/>
          <w:szCs w:val="24"/>
        </w:rPr>
      </w:pPr>
      <w:r>
        <w:rPr>
          <w:rFonts w:ascii="Arial" w:hAnsi="Arial" w:cs="Arial"/>
          <w:sz w:val="24"/>
          <w:szCs w:val="24"/>
        </w:rPr>
        <w:t>Servicios Básicos (agua, alcantarillado, energía, residuos sólidos)</w:t>
      </w:r>
    </w:p>
    <w:p w:rsidR="00C72A6B" w:rsidRDefault="00C72A6B" w:rsidP="00C72A6B">
      <w:pPr>
        <w:pStyle w:val="Prrafodelista"/>
        <w:numPr>
          <w:ilvl w:val="0"/>
          <w:numId w:val="1"/>
        </w:numPr>
        <w:jc w:val="both"/>
        <w:rPr>
          <w:rFonts w:ascii="Arial" w:hAnsi="Arial" w:cs="Arial"/>
          <w:sz w:val="24"/>
          <w:szCs w:val="24"/>
        </w:rPr>
      </w:pPr>
      <w:r>
        <w:rPr>
          <w:rFonts w:ascii="Arial" w:hAnsi="Arial" w:cs="Arial"/>
          <w:sz w:val="24"/>
          <w:szCs w:val="24"/>
        </w:rPr>
        <w:t>Transportes (aeropuertos, carreteras, terminales</w:t>
      </w:r>
      <w:r w:rsidR="008A7C93">
        <w:rPr>
          <w:rFonts w:ascii="Arial" w:hAnsi="Arial" w:cs="Arial"/>
          <w:sz w:val="24"/>
          <w:szCs w:val="24"/>
        </w:rPr>
        <w:t>, puertos</w:t>
      </w:r>
      <w:r>
        <w:rPr>
          <w:rFonts w:ascii="Arial" w:hAnsi="Arial" w:cs="Arial"/>
          <w:sz w:val="24"/>
          <w:szCs w:val="24"/>
        </w:rPr>
        <w:t>)</w:t>
      </w:r>
    </w:p>
    <w:p w:rsidR="00C72A6B" w:rsidRDefault="00C72A6B" w:rsidP="00C72A6B">
      <w:pPr>
        <w:pStyle w:val="Prrafodelista"/>
        <w:numPr>
          <w:ilvl w:val="0"/>
          <w:numId w:val="1"/>
        </w:numPr>
        <w:jc w:val="both"/>
        <w:rPr>
          <w:rFonts w:ascii="Arial" w:hAnsi="Arial" w:cs="Arial"/>
          <w:sz w:val="24"/>
          <w:szCs w:val="24"/>
        </w:rPr>
      </w:pPr>
      <w:r>
        <w:rPr>
          <w:rFonts w:ascii="Arial" w:hAnsi="Arial" w:cs="Arial"/>
          <w:sz w:val="24"/>
          <w:szCs w:val="24"/>
        </w:rPr>
        <w:t>Comunicaciones. (telefonía fija y móvil)</w:t>
      </w:r>
    </w:p>
    <w:p w:rsidR="00C72A6B" w:rsidRDefault="00C72A6B" w:rsidP="00C72A6B">
      <w:pPr>
        <w:jc w:val="both"/>
        <w:rPr>
          <w:rFonts w:ascii="Arial" w:hAnsi="Arial" w:cs="Arial"/>
          <w:sz w:val="24"/>
          <w:szCs w:val="24"/>
        </w:rPr>
      </w:pPr>
      <w:r>
        <w:rPr>
          <w:rFonts w:ascii="Arial" w:hAnsi="Arial" w:cs="Arial"/>
          <w:sz w:val="24"/>
          <w:szCs w:val="24"/>
        </w:rPr>
        <w:lastRenderedPageBreak/>
        <w:t>Recursos naturales y culturales.</w:t>
      </w:r>
    </w:p>
    <w:p w:rsidR="00C72A6B" w:rsidRDefault="00AF1C60" w:rsidP="00C72A6B">
      <w:pPr>
        <w:jc w:val="both"/>
        <w:rPr>
          <w:rFonts w:ascii="Arial" w:hAnsi="Arial" w:cs="Arial"/>
          <w:sz w:val="24"/>
          <w:szCs w:val="24"/>
        </w:rPr>
      </w:pPr>
      <w:r>
        <w:rPr>
          <w:rFonts w:ascii="Arial" w:hAnsi="Arial" w:cs="Arial"/>
          <w:sz w:val="24"/>
          <w:szCs w:val="24"/>
        </w:rPr>
        <w:t>Al momento de la recepción de un asistente al centro de convenciones, lo primero que muchos querrán saber es si la ciudad tiene algún atractivo natural o cultural cercano a la exposición, como (</w:t>
      </w:r>
      <w:r w:rsidR="008A7C93">
        <w:rPr>
          <w:rFonts w:ascii="Arial" w:hAnsi="Arial" w:cs="Arial"/>
          <w:sz w:val="24"/>
          <w:szCs w:val="24"/>
        </w:rPr>
        <w:t>museos,</w:t>
      </w:r>
      <w:r>
        <w:rPr>
          <w:rFonts w:ascii="Arial" w:hAnsi="Arial" w:cs="Arial"/>
          <w:sz w:val="24"/>
          <w:szCs w:val="24"/>
        </w:rPr>
        <w:t xml:space="preserve"> sitios arqueológicos, historia, música, danza, etc.) esto no es en todos los casos puesto que algunos participantes solo hacen el turismo de negocios, pero si es importante contar con estos atractivos puesto que se puede convertir de visitante a turista.</w:t>
      </w:r>
    </w:p>
    <w:p w:rsidR="008A7C93" w:rsidRDefault="008A7C93" w:rsidP="00C72A6B">
      <w:pPr>
        <w:jc w:val="both"/>
        <w:rPr>
          <w:rFonts w:ascii="Arial" w:hAnsi="Arial" w:cs="Arial"/>
          <w:sz w:val="24"/>
          <w:szCs w:val="24"/>
        </w:rPr>
      </w:pPr>
    </w:p>
    <w:p w:rsidR="008A7C93" w:rsidRDefault="008A7C93" w:rsidP="00C72A6B">
      <w:pPr>
        <w:jc w:val="both"/>
        <w:rPr>
          <w:rFonts w:ascii="Arial" w:hAnsi="Arial" w:cs="Arial"/>
          <w:sz w:val="24"/>
          <w:szCs w:val="24"/>
        </w:rPr>
      </w:pPr>
      <w:r>
        <w:rPr>
          <w:noProof/>
          <w:lang w:eastAsia="es-MX"/>
        </w:rPr>
        <w:drawing>
          <wp:inline distT="0" distB="0" distL="0" distR="0">
            <wp:extent cx="5612130" cy="2690259"/>
            <wp:effectExtent l="0" t="0" r="7620" b="0"/>
            <wp:docPr id="5" name="Imagen 5" descr="http://edgecast.sdr-files.buscafs.com/uploads/news/thumbs/news_thumb_44510_630.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gecast.sdr-files.buscafs.com/uploads/news/thumbs/news_thumb_44510_630.jp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690259"/>
                    </a:xfrm>
                    <a:prstGeom prst="rect">
                      <a:avLst/>
                    </a:prstGeom>
                    <a:noFill/>
                    <a:ln>
                      <a:noFill/>
                    </a:ln>
                  </pic:spPr>
                </pic:pic>
              </a:graphicData>
            </a:graphic>
          </wp:inline>
        </w:drawing>
      </w:r>
    </w:p>
    <w:p w:rsidR="008A7C93" w:rsidRDefault="00645EE7" w:rsidP="00C72A6B">
      <w:pPr>
        <w:jc w:val="both"/>
        <w:rPr>
          <w:rFonts w:ascii="Arial" w:hAnsi="Arial" w:cs="Arial"/>
          <w:sz w:val="24"/>
          <w:szCs w:val="24"/>
        </w:rPr>
      </w:pPr>
      <w:r>
        <w:rPr>
          <w:rFonts w:ascii="Arial" w:hAnsi="Arial" w:cs="Arial"/>
          <w:sz w:val="24"/>
          <w:szCs w:val="24"/>
        </w:rPr>
        <w:t>C</w:t>
      </w:r>
      <w:r w:rsidR="008A7C93">
        <w:rPr>
          <w:rFonts w:ascii="Arial" w:hAnsi="Arial" w:cs="Arial"/>
          <w:sz w:val="24"/>
          <w:szCs w:val="24"/>
        </w:rPr>
        <w:t>entro de convenciones en San Diego,</w:t>
      </w:r>
      <w:r>
        <w:rPr>
          <w:rFonts w:ascii="Arial" w:hAnsi="Arial" w:cs="Arial"/>
          <w:sz w:val="24"/>
          <w:szCs w:val="24"/>
        </w:rPr>
        <w:t xml:space="preserve"> California.</w:t>
      </w:r>
    </w:p>
    <w:p w:rsidR="009E3063" w:rsidRDefault="009E3063" w:rsidP="00C72A6B">
      <w:pPr>
        <w:jc w:val="both"/>
        <w:rPr>
          <w:rFonts w:ascii="Arial" w:hAnsi="Arial" w:cs="Arial"/>
          <w:sz w:val="24"/>
          <w:szCs w:val="24"/>
        </w:rPr>
      </w:pPr>
      <w:r>
        <w:rPr>
          <w:noProof/>
          <w:lang w:eastAsia="es-MX"/>
        </w:rPr>
        <w:drawing>
          <wp:inline distT="0" distB="0" distL="0" distR="0">
            <wp:extent cx="3533775" cy="2276475"/>
            <wp:effectExtent l="0" t="0" r="9525" b="9525"/>
            <wp:docPr id="6" name="Imagen 6" descr="http://images.china.cn/attachement/jpg/site1006/20121114/001aa0bcc1d7120dab0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hina.cn/attachement/jpg/site1006/20121114/001aa0bcc1d7120dab0a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276475"/>
                    </a:xfrm>
                    <a:prstGeom prst="rect">
                      <a:avLst/>
                    </a:prstGeom>
                    <a:noFill/>
                    <a:ln>
                      <a:noFill/>
                    </a:ln>
                  </pic:spPr>
                </pic:pic>
              </a:graphicData>
            </a:graphic>
          </wp:inline>
        </w:drawing>
      </w:r>
    </w:p>
    <w:p w:rsidR="009E3063" w:rsidRPr="00C72A6B" w:rsidRDefault="009E3063" w:rsidP="00C72A6B">
      <w:pPr>
        <w:jc w:val="both"/>
        <w:rPr>
          <w:rFonts w:ascii="Arial" w:hAnsi="Arial" w:cs="Arial"/>
          <w:sz w:val="24"/>
          <w:szCs w:val="24"/>
        </w:rPr>
      </w:pPr>
      <w:r>
        <w:rPr>
          <w:rFonts w:ascii="Arial" w:hAnsi="Arial" w:cs="Arial"/>
          <w:sz w:val="24"/>
          <w:szCs w:val="24"/>
        </w:rPr>
        <w:t>Instalaciones de La Expo.</w:t>
      </w:r>
      <w:bookmarkStart w:id="0" w:name="_GoBack"/>
      <w:bookmarkEnd w:id="0"/>
      <w:r>
        <w:rPr>
          <w:rFonts w:ascii="Arial" w:hAnsi="Arial" w:cs="Arial"/>
          <w:sz w:val="24"/>
          <w:szCs w:val="24"/>
        </w:rPr>
        <w:t xml:space="preserve"> Guadalajara, Jalisco</w:t>
      </w:r>
    </w:p>
    <w:p w:rsidR="00721D5B" w:rsidRDefault="00721D5B" w:rsidP="00721D5B">
      <w:pPr>
        <w:jc w:val="both"/>
        <w:rPr>
          <w:rFonts w:ascii="Arial" w:hAnsi="Arial" w:cs="Arial"/>
          <w:sz w:val="24"/>
          <w:szCs w:val="24"/>
        </w:rPr>
      </w:pPr>
      <w:r>
        <w:rPr>
          <w:rFonts w:ascii="Arial" w:hAnsi="Arial" w:cs="Arial"/>
          <w:sz w:val="24"/>
          <w:szCs w:val="24"/>
        </w:rPr>
        <w:t>(</w:t>
      </w:r>
      <w:hyperlink r:id="rId9" w:history="1">
        <w:r w:rsidRPr="00961B53">
          <w:rPr>
            <w:rStyle w:val="Hipervnculo"/>
            <w:rFonts w:ascii="Arial" w:hAnsi="Arial" w:cs="Arial"/>
            <w:sz w:val="24"/>
            <w:szCs w:val="24"/>
          </w:rPr>
          <w:t>http://expoforum.com.mx/expo-forum/instalaciones/</w:t>
        </w:r>
      </w:hyperlink>
      <w:r>
        <w:rPr>
          <w:rFonts w:ascii="Arial" w:hAnsi="Arial" w:cs="Arial"/>
          <w:sz w:val="24"/>
          <w:szCs w:val="24"/>
        </w:rPr>
        <w:t>)</w:t>
      </w:r>
    </w:p>
    <w:p w:rsidR="00721D5B" w:rsidRDefault="00721D5B" w:rsidP="00721D5B">
      <w:pPr>
        <w:jc w:val="both"/>
        <w:rPr>
          <w:rFonts w:ascii="Arial" w:hAnsi="Arial" w:cs="Arial"/>
          <w:sz w:val="24"/>
          <w:szCs w:val="24"/>
        </w:rPr>
      </w:pPr>
    </w:p>
    <w:p w:rsidR="00AC1C3C" w:rsidRPr="00AC1C3C" w:rsidRDefault="00AC1C3C">
      <w:pPr>
        <w:rPr>
          <w:rFonts w:ascii="Arial" w:hAnsi="Arial" w:cs="Arial"/>
          <w:sz w:val="24"/>
          <w:szCs w:val="24"/>
        </w:rPr>
      </w:pPr>
    </w:p>
    <w:p w:rsidR="00A85E20" w:rsidRPr="00A85E20" w:rsidRDefault="00A85E20">
      <w:pPr>
        <w:rPr>
          <w:rFonts w:ascii="Arial" w:hAnsi="Arial" w:cs="Arial"/>
          <w:sz w:val="24"/>
          <w:szCs w:val="24"/>
        </w:rPr>
      </w:pPr>
    </w:p>
    <w:sectPr w:rsidR="00A85E20" w:rsidRPr="00A85E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BD10297_"/>
      </v:shape>
    </w:pict>
  </w:numPicBullet>
  <w:abstractNum w:abstractNumId="0">
    <w:nsid w:val="52F26072"/>
    <w:multiLevelType w:val="hybridMultilevel"/>
    <w:tmpl w:val="7892FF46"/>
    <w:lvl w:ilvl="0" w:tplc="0862D4A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9D"/>
    <w:rsid w:val="00442F4C"/>
    <w:rsid w:val="00537413"/>
    <w:rsid w:val="00645EE7"/>
    <w:rsid w:val="00721D5B"/>
    <w:rsid w:val="008A7C93"/>
    <w:rsid w:val="009E3063"/>
    <w:rsid w:val="009E6F9D"/>
    <w:rsid w:val="00A85E20"/>
    <w:rsid w:val="00AC1C3C"/>
    <w:rsid w:val="00AF1C60"/>
    <w:rsid w:val="00C72A6B"/>
    <w:rsid w:val="00E24F17"/>
    <w:rsid w:val="00F34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E6F9D"/>
  </w:style>
  <w:style w:type="paragraph" w:customStyle="1" w:styleId="tnnegro">
    <w:name w:val="tnnegro"/>
    <w:basedOn w:val="Normal"/>
    <w:rsid w:val="009E6F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E6F9D"/>
    <w:rPr>
      <w:b/>
      <w:bCs/>
    </w:rPr>
  </w:style>
  <w:style w:type="character" w:styleId="Hipervnculo">
    <w:name w:val="Hyperlink"/>
    <w:basedOn w:val="Fuentedeprrafopredeter"/>
    <w:uiPriority w:val="99"/>
    <w:unhideWhenUsed/>
    <w:rsid w:val="00721D5B"/>
    <w:rPr>
      <w:color w:val="0000FF" w:themeColor="hyperlink"/>
      <w:u w:val="single"/>
    </w:rPr>
  </w:style>
  <w:style w:type="paragraph" w:styleId="Prrafodelista">
    <w:name w:val="List Paragraph"/>
    <w:basedOn w:val="Normal"/>
    <w:uiPriority w:val="34"/>
    <w:qFormat/>
    <w:rsid w:val="00C72A6B"/>
    <w:pPr>
      <w:ind w:left="720"/>
      <w:contextualSpacing/>
    </w:pPr>
  </w:style>
  <w:style w:type="paragraph" w:styleId="Textodeglobo">
    <w:name w:val="Balloon Text"/>
    <w:basedOn w:val="Normal"/>
    <w:link w:val="TextodegloboCar"/>
    <w:uiPriority w:val="99"/>
    <w:semiHidden/>
    <w:unhideWhenUsed/>
    <w:rsid w:val="008A7C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E6F9D"/>
  </w:style>
  <w:style w:type="paragraph" w:customStyle="1" w:styleId="tnnegro">
    <w:name w:val="tnnegro"/>
    <w:basedOn w:val="Normal"/>
    <w:rsid w:val="009E6F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E6F9D"/>
    <w:rPr>
      <w:b/>
      <w:bCs/>
    </w:rPr>
  </w:style>
  <w:style w:type="character" w:styleId="Hipervnculo">
    <w:name w:val="Hyperlink"/>
    <w:basedOn w:val="Fuentedeprrafopredeter"/>
    <w:uiPriority w:val="99"/>
    <w:unhideWhenUsed/>
    <w:rsid w:val="00721D5B"/>
    <w:rPr>
      <w:color w:val="0000FF" w:themeColor="hyperlink"/>
      <w:u w:val="single"/>
    </w:rPr>
  </w:style>
  <w:style w:type="paragraph" w:styleId="Prrafodelista">
    <w:name w:val="List Paragraph"/>
    <w:basedOn w:val="Normal"/>
    <w:uiPriority w:val="34"/>
    <w:qFormat/>
    <w:rsid w:val="00C72A6B"/>
    <w:pPr>
      <w:ind w:left="720"/>
      <w:contextualSpacing/>
    </w:pPr>
  </w:style>
  <w:style w:type="paragraph" w:styleId="Textodeglobo">
    <w:name w:val="Balloon Text"/>
    <w:basedOn w:val="Normal"/>
    <w:link w:val="TextodegloboCar"/>
    <w:uiPriority w:val="99"/>
    <w:semiHidden/>
    <w:unhideWhenUsed/>
    <w:rsid w:val="008A7C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77999">
      <w:bodyDiv w:val="1"/>
      <w:marLeft w:val="0"/>
      <w:marRight w:val="0"/>
      <w:marTop w:val="0"/>
      <w:marBottom w:val="0"/>
      <w:divBdr>
        <w:top w:val="none" w:sz="0" w:space="0" w:color="auto"/>
        <w:left w:val="none" w:sz="0" w:space="0" w:color="auto"/>
        <w:bottom w:val="none" w:sz="0" w:space="0" w:color="auto"/>
        <w:right w:val="none" w:sz="0" w:space="0" w:color="auto"/>
      </w:divBdr>
      <w:divsChild>
        <w:div w:id="19026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oforum.com.mx/expo-forum/instalacion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2015-05-12T01:55:00Z</dcterms:created>
  <dcterms:modified xsi:type="dcterms:W3CDTF">2015-05-12T03:44:00Z</dcterms:modified>
</cp:coreProperties>
</file>