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E9" w:rsidRPr="006F3848" w:rsidRDefault="00CE2F4E" w:rsidP="006F3848">
      <w:pPr>
        <w:spacing w:line="360" w:lineRule="auto"/>
        <w:jc w:val="both"/>
        <w:rPr>
          <w:rFonts w:ascii="Arial" w:hAnsi="Arial" w:cs="Arial"/>
          <w:sz w:val="24"/>
          <w:szCs w:val="24"/>
        </w:rPr>
      </w:pPr>
      <w:r w:rsidRPr="006F3848">
        <w:rPr>
          <w:rFonts w:ascii="Arial" w:hAnsi="Arial" w:cs="Arial"/>
          <w:sz w:val="24"/>
          <w:szCs w:val="24"/>
        </w:rPr>
        <w:t>Adriana Lizett Ortiz Martín del Campo</w:t>
      </w:r>
    </w:p>
    <w:p w:rsidR="00CE2F4E" w:rsidRPr="006F3848" w:rsidRDefault="00CE2F4E" w:rsidP="006F3848">
      <w:pPr>
        <w:spacing w:line="360" w:lineRule="auto"/>
        <w:jc w:val="both"/>
        <w:rPr>
          <w:rFonts w:ascii="Arial" w:hAnsi="Arial" w:cs="Arial"/>
          <w:sz w:val="24"/>
          <w:szCs w:val="24"/>
        </w:rPr>
      </w:pPr>
      <w:r w:rsidRPr="006F3848">
        <w:rPr>
          <w:rFonts w:ascii="Arial" w:hAnsi="Arial" w:cs="Arial"/>
          <w:sz w:val="24"/>
          <w:szCs w:val="24"/>
        </w:rPr>
        <w:t>Administración de congresos, conve</w:t>
      </w:r>
      <w:r w:rsidR="00925DBC" w:rsidRPr="006F3848">
        <w:rPr>
          <w:rFonts w:ascii="Arial" w:hAnsi="Arial" w:cs="Arial"/>
          <w:sz w:val="24"/>
          <w:szCs w:val="24"/>
        </w:rPr>
        <w:t>nciones y exposiciones. Unidad 2</w:t>
      </w:r>
    </w:p>
    <w:p w:rsidR="00CE2F4E" w:rsidRPr="006F3848" w:rsidRDefault="00CE2F4E" w:rsidP="006F3848">
      <w:pPr>
        <w:spacing w:before="240" w:line="360" w:lineRule="auto"/>
        <w:jc w:val="center"/>
        <w:rPr>
          <w:rFonts w:ascii="Arial" w:hAnsi="Arial" w:cs="Arial"/>
          <w:b/>
          <w:sz w:val="24"/>
          <w:szCs w:val="24"/>
        </w:rPr>
      </w:pPr>
      <w:r w:rsidRPr="006F3848">
        <w:rPr>
          <w:rFonts w:ascii="Arial" w:hAnsi="Arial" w:cs="Arial"/>
          <w:b/>
          <w:sz w:val="24"/>
          <w:szCs w:val="24"/>
        </w:rPr>
        <w:t>Actividad preliminar</w:t>
      </w:r>
    </w:p>
    <w:p w:rsidR="0079534F" w:rsidRPr="006F3848" w:rsidRDefault="0079534F" w:rsidP="006F3848">
      <w:pPr>
        <w:spacing w:line="360" w:lineRule="auto"/>
        <w:jc w:val="both"/>
        <w:rPr>
          <w:rFonts w:ascii="Arial" w:hAnsi="Arial" w:cs="Arial"/>
          <w:b/>
          <w:sz w:val="24"/>
          <w:szCs w:val="24"/>
          <w:shd w:val="clear" w:color="auto" w:fill="FFFFFF"/>
        </w:rPr>
      </w:pPr>
      <w:r w:rsidRPr="006F3848">
        <w:rPr>
          <w:rFonts w:ascii="Arial" w:hAnsi="Arial" w:cs="Arial"/>
          <w:b/>
          <w:sz w:val="24"/>
          <w:szCs w:val="24"/>
          <w:shd w:val="clear" w:color="auto" w:fill="FFFFFF"/>
        </w:rPr>
        <w:t>Factores recreativos que originan los grupos</w:t>
      </w:r>
    </w:p>
    <w:p w:rsidR="0079534F" w:rsidRPr="006F3848" w:rsidRDefault="006F3848" w:rsidP="006F3848">
      <w:pPr>
        <w:pStyle w:val="Prrafodelista"/>
        <w:numPr>
          <w:ilvl w:val="0"/>
          <w:numId w:val="13"/>
        </w:numPr>
        <w:spacing w:line="360" w:lineRule="auto"/>
        <w:jc w:val="both"/>
        <w:rPr>
          <w:rFonts w:ascii="Arial" w:hAnsi="Arial" w:cs="Arial"/>
          <w:sz w:val="24"/>
          <w:szCs w:val="24"/>
        </w:rPr>
      </w:pPr>
      <w:r w:rsidRPr="006F3848">
        <w:rPr>
          <w:rFonts w:ascii="Arial" w:hAnsi="Arial" w:cs="Arial"/>
          <w:sz w:val="24"/>
          <w:szCs w:val="24"/>
        </w:rPr>
        <w:t>A</w:t>
      </w:r>
      <w:r w:rsidR="009F6147" w:rsidRPr="006F3848">
        <w:rPr>
          <w:rFonts w:ascii="Arial" w:hAnsi="Arial" w:cs="Arial"/>
          <w:sz w:val="24"/>
          <w:szCs w:val="24"/>
        </w:rPr>
        <w:t xml:space="preserve">ctividades deportivas, </w:t>
      </w:r>
      <w:r w:rsidR="0079534F" w:rsidRPr="006F3848">
        <w:rPr>
          <w:rFonts w:ascii="Arial" w:hAnsi="Arial" w:cs="Arial"/>
          <w:sz w:val="24"/>
          <w:szCs w:val="24"/>
        </w:rPr>
        <w:t>tipos de competencia</w:t>
      </w:r>
      <w:r w:rsidR="009F6147" w:rsidRPr="006F3848">
        <w:rPr>
          <w:rFonts w:ascii="Arial" w:hAnsi="Arial" w:cs="Arial"/>
          <w:sz w:val="24"/>
          <w:szCs w:val="24"/>
        </w:rPr>
        <w:t>,</w:t>
      </w:r>
      <w:r w:rsidR="008D6E24">
        <w:rPr>
          <w:rFonts w:ascii="Arial" w:hAnsi="Arial" w:cs="Arial"/>
          <w:sz w:val="24"/>
          <w:szCs w:val="24"/>
        </w:rPr>
        <w:t xml:space="preserve"> celebraciones y efemérides;</w:t>
      </w:r>
      <w:r w:rsidR="0079534F" w:rsidRPr="006F3848">
        <w:rPr>
          <w:rFonts w:ascii="Arial" w:hAnsi="Arial" w:cs="Arial"/>
          <w:sz w:val="24"/>
          <w:szCs w:val="24"/>
        </w:rPr>
        <w:t xml:space="preserve"> </w:t>
      </w:r>
      <w:r w:rsidRPr="006F3848">
        <w:rPr>
          <w:rFonts w:ascii="Arial" w:hAnsi="Arial" w:cs="Arial"/>
          <w:sz w:val="24"/>
          <w:szCs w:val="24"/>
        </w:rPr>
        <w:t xml:space="preserve">Así como las </w:t>
      </w:r>
      <w:r w:rsidR="0079534F" w:rsidRPr="006F3848">
        <w:rPr>
          <w:rFonts w:ascii="Arial" w:hAnsi="Arial" w:cs="Arial"/>
          <w:sz w:val="24"/>
          <w:szCs w:val="24"/>
        </w:rPr>
        <w:t>actividades que demandan destrezas especiales en</w:t>
      </w:r>
      <w:r w:rsidRPr="006F3848">
        <w:rPr>
          <w:rFonts w:ascii="Arial" w:hAnsi="Arial" w:cs="Arial"/>
          <w:sz w:val="24"/>
          <w:szCs w:val="24"/>
        </w:rPr>
        <w:t xml:space="preserve"> relación a un elemento natural y</w:t>
      </w:r>
      <w:r w:rsidR="0079534F" w:rsidRPr="006F3848">
        <w:rPr>
          <w:rFonts w:ascii="Arial" w:hAnsi="Arial" w:cs="Arial"/>
          <w:sz w:val="24"/>
          <w:szCs w:val="24"/>
        </w:rPr>
        <w:t xml:space="preserve"> las que hemos denominado de esparcimiento y talleres para el </w:t>
      </w:r>
      <w:r w:rsidR="009F6147" w:rsidRPr="006F3848">
        <w:rPr>
          <w:rFonts w:ascii="Arial" w:hAnsi="Arial" w:cs="Arial"/>
          <w:sz w:val="24"/>
          <w:szCs w:val="24"/>
        </w:rPr>
        <w:t>aprendizaje de alguna destreza</w:t>
      </w:r>
      <w:r w:rsidRPr="006F3848">
        <w:rPr>
          <w:rFonts w:ascii="Arial" w:hAnsi="Arial" w:cs="Arial"/>
          <w:sz w:val="24"/>
          <w:szCs w:val="24"/>
        </w:rPr>
        <w:t>.</w:t>
      </w:r>
    </w:p>
    <w:p w:rsidR="0079534F" w:rsidRPr="006F3848" w:rsidRDefault="0079534F" w:rsidP="006F3848">
      <w:pPr>
        <w:spacing w:line="360" w:lineRule="auto"/>
        <w:jc w:val="both"/>
        <w:rPr>
          <w:rFonts w:ascii="Arial" w:hAnsi="Arial" w:cs="Arial"/>
          <w:b/>
          <w:sz w:val="24"/>
          <w:szCs w:val="24"/>
          <w:shd w:val="clear" w:color="auto" w:fill="FFFFFF"/>
        </w:rPr>
      </w:pPr>
      <w:r w:rsidRPr="006F3848">
        <w:rPr>
          <w:rFonts w:ascii="Arial" w:hAnsi="Arial" w:cs="Arial"/>
          <w:b/>
          <w:sz w:val="24"/>
          <w:szCs w:val="24"/>
          <w:shd w:val="clear" w:color="auto" w:fill="FFFFFF"/>
        </w:rPr>
        <w:t xml:space="preserve">Factores culturales de familiarización </w:t>
      </w:r>
    </w:p>
    <w:p w:rsidR="0079534F" w:rsidRPr="006F3848" w:rsidRDefault="009F6147" w:rsidP="006F3848">
      <w:pPr>
        <w:pStyle w:val="Prrafodelista"/>
        <w:numPr>
          <w:ilvl w:val="0"/>
          <w:numId w:val="12"/>
        </w:numPr>
        <w:spacing w:line="360" w:lineRule="auto"/>
        <w:jc w:val="both"/>
        <w:rPr>
          <w:rFonts w:ascii="Arial" w:hAnsi="Arial" w:cs="Arial"/>
          <w:sz w:val="24"/>
          <w:szCs w:val="24"/>
          <w:shd w:val="clear" w:color="auto" w:fill="FFFFFF"/>
        </w:rPr>
      </w:pPr>
      <w:r w:rsidRPr="006F3848">
        <w:rPr>
          <w:rStyle w:val="Textoennegrita"/>
          <w:rFonts w:ascii="Arial" w:hAnsi="Arial" w:cs="Arial"/>
          <w:b w:val="0"/>
          <w:sz w:val="24"/>
          <w:szCs w:val="24"/>
          <w:bdr w:val="none" w:sz="0" w:space="0" w:color="auto" w:frame="1"/>
          <w:shd w:val="clear" w:color="auto" w:fill="FFFFFF"/>
        </w:rPr>
        <w:t>Fortalecimiento de la cooperación público-privada:</w:t>
      </w:r>
      <w:r w:rsidRPr="006F3848">
        <w:rPr>
          <w:rStyle w:val="apple-converted-space"/>
          <w:rFonts w:ascii="Arial" w:hAnsi="Arial" w:cs="Arial"/>
          <w:sz w:val="24"/>
          <w:szCs w:val="24"/>
          <w:shd w:val="clear" w:color="auto" w:fill="FFFFFF"/>
        </w:rPr>
        <w:t> </w:t>
      </w:r>
      <w:r w:rsidRPr="006F3848">
        <w:rPr>
          <w:rFonts w:ascii="Arial" w:hAnsi="Arial" w:cs="Arial"/>
          <w:sz w:val="24"/>
          <w:szCs w:val="24"/>
          <w:shd w:val="clear" w:color="auto" w:fill="FFFFFF"/>
        </w:rPr>
        <w:t>para que de esta clase de eventos se obtengan resultados positivos, se requiere de una interacción directa entre el sector público y privado de la ciudad organizadora. Dicho vínculo, fortalece la cooperación entre ambos sectores obteniéndose enormes beneficios para las ciudades.</w:t>
      </w:r>
    </w:p>
    <w:p w:rsidR="0079534F" w:rsidRPr="006F3848" w:rsidRDefault="006F3848" w:rsidP="006F3848">
      <w:pPr>
        <w:pStyle w:val="Prrafodelista"/>
        <w:numPr>
          <w:ilvl w:val="0"/>
          <w:numId w:val="12"/>
        </w:numPr>
        <w:spacing w:line="360" w:lineRule="auto"/>
        <w:jc w:val="both"/>
        <w:rPr>
          <w:rFonts w:ascii="Arial" w:hAnsi="Arial" w:cs="Arial"/>
          <w:sz w:val="24"/>
          <w:szCs w:val="24"/>
          <w:shd w:val="clear" w:color="auto" w:fill="FFFFFF"/>
        </w:rPr>
      </w:pPr>
      <w:r w:rsidRPr="006F3848">
        <w:rPr>
          <w:rStyle w:val="Textoennegrita"/>
          <w:rFonts w:ascii="Arial" w:hAnsi="Arial" w:cs="Arial"/>
          <w:b w:val="0"/>
          <w:sz w:val="24"/>
          <w:szCs w:val="24"/>
          <w:bdr w:val="none" w:sz="0" w:space="0" w:color="auto" w:frame="1"/>
          <w:shd w:val="clear" w:color="auto" w:fill="FFFFFF"/>
        </w:rPr>
        <w:t>Fortalecimiento de la marca-ciudad:</w:t>
      </w:r>
      <w:r w:rsidRPr="006F3848">
        <w:rPr>
          <w:rStyle w:val="apple-converted-space"/>
          <w:rFonts w:ascii="Arial" w:hAnsi="Arial" w:cs="Arial"/>
          <w:sz w:val="24"/>
          <w:szCs w:val="24"/>
          <w:shd w:val="clear" w:color="auto" w:fill="FFFFFF"/>
        </w:rPr>
        <w:t> </w:t>
      </w:r>
      <w:r w:rsidRPr="006F3848">
        <w:rPr>
          <w:rFonts w:ascii="Arial" w:hAnsi="Arial" w:cs="Arial"/>
          <w:sz w:val="24"/>
          <w:szCs w:val="24"/>
          <w:shd w:val="clear" w:color="auto" w:fill="FFFFFF"/>
        </w:rPr>
        <w:t xml:space="preserve">la competencia actual por posicionar las marcas de ciudades cada vez es mayor, la realización de este tipo de eventos internacionales, sumado a un  trabajo a largo plazo de </w:t>
      </w:r>
      <w:proofErr w:type="spellStart"/>
      <w:r w:rsidRPr="006F3848">
        <w:rPr>
          <w:rFonts w:ascii="Arial" w:hAnsi="Arial" w:cs="Arial"/>
          <w:sz w:val="24"/>
          <w:szCs w:val="24"/>
          <w:shd w:val="clear" w:color="auto" w:fill="FFFFFF"/>
        </w:rPr>
        <w:t>Citymarketing</w:t>
      </w:r>
      <w:proofErr w:type="spellEnd"/>
      <w:r w:rsidRPr="006F3848">
        <w:rPr>
          <w:rFonts w:ascii="Arial" w:hAnsi="Arial" w:cs="Arial"/>
          <w:sz w:val="24"/>
          <w:szCs w:val="24"/>
          <w:shd w:val="clear" w:color="auto" w:fill="FFFFFF"/>
        </w:rPr>
        <w:t>, posibilitan a las ciudades fortalecerse a nivel global.</w:t>
      </w:r>
    </w:p>
    <w:p w:rsidR="006F3848" w:rsidRPr="006F3848" w:rsidRDefault="006F3848" w:rsidP="006F3848">
      <w:pPr>
        <w:pStyle w:val="Prrafodelista"/>
        <w:numPr>
          <w:ilvl w:val="0"/>
          <w:numId w:val="12"/>
        </w:numPr>
        <w:spacing w:line="360" w:lineRule="auto"/>
        <w:jc w:val="both"/>
        <w:rPr>
          <w:rFonts w:ascii="Arial" w:hAnsi="Arial" w:cs="Arial"/>
          <w:sz w:val="24"/>
          <w:szCs w:val="24"/>
          <w:shd w:val="clear" w:color="auto" w:fill="FFFFFF"/>
        </w:rPr>
      </w:pPr>
      <w:r w:rsidRPr="006F3848">
        <w:rPr>
          <w:rStyle w:val="Textoennegrita"/>
          <w:rFonts w:ascii="Arial" w:hAnsi="Arial" w:cs="Arial"/>
          <w:b w:val="0"/>
          <w:sz w:val="24"/>
          <w:szCs w:val="24"/>
          <w:bdr w:val="none" w:sz="0" w:space="0" w:color="auto" w:frame="1"/>
          <w:shd w:val="clear" w:color="auto" w:fill="FFFFFF"/>
        </w:rPr>
        <w:t>Posicionamiento internacional:</w:t>
      </w:r>
      <w:r w:rsidRPr="006F3848">
        <w:rPr>
          <w:rStyle w:val="apple-converted-space"/>
          <w:rFonts w:ascii="Arial" w:hAnsi="Arial" w:cs="Arial"/>
          <w:sz w:val="24"/>
          <w:szCs w:val="24"/>
          <w:shd w:val="clear" w:color="auto" w:fill="FFFFFF"/>
        </w:rPr>
        <w:t> </w:t>
      </w:r>
      <w:r w:rsidRPr="006F3848">
        <w:rPr>
          <w:rFonts w:ascii="Arial" w:hAnsi="Arial" w:cs="Arial"/>
          <w:sz w:val="24"/>
          <w:szCs w:val="24"/>
          <w:shd w:val="clear" w:color="auto" w:fill="FFFFFF"/>
        </w:rPr>
        <w:t>los eventos generan la participación de miles de visitantes de diferentes países y de distintas áreas de negocios, brindándole a las ciudades visibilidad y posicionamiento internacional.</w:t>
      </w:r>
    </w:p>
    <w:p w:rsidR="0079534F" w:rsidRPr="006F3848" w:rsidRDefault="0079534F" w:rsidP="006F3848">
      <w:pPr>
        <w:spacing w:line="360" w:lineRule="auto"/>
        <w:jc w:val="both"/>
        <w:rPr>
          <w:rFonts w:ascii="Arial" w:hAnsi="Arial" w:cs="Arial"/>
          <w:b/>
          <w:sz w:val="24"/>
          <w:szCs w:val="24"/>
          <w:shd w:val="clear" w:color="auto" w:fill="FFFFFF"/>
        </w:rPr>
      </w:pPr>
      <w:r w:rsidRPr="006F3848">
        <w:rPr>
          <w:rFonts w:ascii="Arial" w:hAnsi="Arial" w:cs="Arial"/>
          <w:b/>
          <w:sz w:val="24"/>
          <w:szCs w:val="24"/>
          <w:shd w:val="clear" w:color="auto" w:fill="FFFFFF"/>
        </w:rPr>
        <w:t xml:space="preserve">Factores educativos </w:t>
      </w:r>
      <w:r w:rsidR="009F6147" w:rsidRPr="006F3848">
        <w:rPr>
          <w:rFonts w:ascii="Arial" w:hAnsi="Arial" w:cs="Arial"/>
          <w:b/>
          <w:sz w:val="24"/>
          <w:szCs w:val="24"/>
          <w:shd w:val="clear" w:color="auto" w:fill="FFFFFF"/>
        </w:rPr>
        <w:t>y de información</w:t>
      </w:r>
    </w:p>
    <w:p w:rsidR="0079534F" w:rsidRPr="006F3848" w:rsidRDefault="00B9491F" w:rsidP="006F3848">
      <w:pPr>
        <w:pStyle w:val="Prrafodelista"/>
        <w:numPr>
          <w:ilvl w:val="0"/>
          <w:numId w:val="11"/>
        </w:numPr>
        <w:spacing w:line="360" w:lineRule="auto"/>
        <w:jc w:val="both"/>
        <w:rPr>
          <w:rFonts w:ascii="Arial" w:hAnsi="Arial" w:cs="Arial"/>
          <w:sz w:val="24"/>
          <w:szCs w:val="24"/>
          <w:shd w:val="clear" w:color="auto" w:fill="FFFFFF"/>
        </w:rPr>
      </w:pPr>
      <w:r w:rsidRPr="006F3848">
        <w:rPr>
          <w:rFonts w:ascii="Arial" w:hAnsi="Arial" w:cs="Arial"/>
          <w:sz w:val="24"/>
          <w:szCs w:val="24"/>
          <w:shd w:val="clear" w:color="auto" w:fill="FFFFFF"/>
        </w:rPr>
        <w:t>Productividad laboral</w:t>
      </w:r>
    </w:p>
    <w:p w:rsidR="006F3848" w:rsidRPr="006F3848" w:rsidRDefault="006F3848" w:rsidP="006F3848">
      <w:pPr>
        <w:pStyle w:val="Ttulo3"/>
        <w:numPr>
          <w:ilvl w:val="0"/>
          <w:numId w:val="11"/>
        </w:numPr>
        <w:spacing w:line="360" w:lineRule="auto"/>
        <w:jc w:val="both"/>
        <w:rPr>
          <w:rFonts w:ascii="Arial" w:hAnsi="Arial" w:cs="Arial"/>
          <w:iCs/>
          <w:color w:val="auto"/>
        </w:rPr>
      </w:pPr>
      <w:r w:rsidRPr="006F3848">
        <w:rPr>
          <w:rStyle w:val="nfasisintenso"/>
          <w:rFonts w:ascii="Arial" w:hAnsi="Arial" w:cs="Arial"/>
          <w:i w:val="0"/>
          <w:color w:val="auto"/>
        </w:rPr>
        <w:lastRenderedPageBreak/>
        <w:t xml:space="preserve">Dinamizador de la economía regional: Los eventos requieren de una serie de servicios para llevarse a cabo. Servicios como traducción </w:t>
      </w:r>
      <w:r w:rsidR="008D6E24" w:rsidRPr="006F3848">
        <w:rPr>
          <w:rStyle w:val="nfasisintenso"/>
          <w:rFonts w:ascii="Arial" w:hAnsi="Arial" w:cs="Arial"/>
          <w:i w:val="0"/>
          <w:color w:val="auto"/>
        </w:rPr>
        <w:t>simultánea</w:t>
      </w:r>
      <w:r w:rsidRPr="006F3848">
        <w:rPr>
          <w:rStyle w:val="nfasisintenso"/>
          <w:rFonts w:ascii="Arial" w:hAnsi="Arial" w:cs="Arial"/>
          <w:i w:val="0"/>
          <w:color w:val="auto"/>
        </w:rPr>
        <w:t>, traslados terrestres, edecanes, banquetes y muchos otros que no pueden ser contratados en la ciudad de origen de quien genere el evento. Estos servicios deben ser contratados en el destino sede, lo que genera una gran derrama económica para las ciudades que reciben eventos.</w:t>
      </w:r>
    </w:p>
    <w:p w:rsidR="006F3848" w:rsidRPr="006F3848" w:rsidRDefault="006F3848" w:rsidP="006F3848">
      <w:pPr>
        <w:pStyle w:val="Prrafodelista"/>
        <w:numPr>
          <w:ilvl w:val="0"/>
          <w:numId w:val="11"/>
        </w:numPr>
        <w:spacing w:line="360" w:lineRule="auto"/>
        <w:jc w:val="both"/>
        <w:rPr>
          <w:rFonts w:ascii="Arial" w:hAnsi="Arial" w:cs="Arial"/>
          <w:b/>
          <w:sz w:val="24"/>
          <w:szCs w:val="24"/>
          <w:shd w:val="clear" w:color="auto" w:fill="FFFFFF"/>
        </w:rPr>
      </w:pPr>
      <w:r w:rsidRPr="006F3848">
        <w:rPr>
          <w:rStyle w:val="Textoennegrita"/>
          <w:rFonts w:ascii="Arial" w:hAnsi="Arial" w:cs="Arial"/>
          <w:b w:val="0"/>
          <w:sz w:val="24"/>
          <w:szCs w:val="24"/>
          <w:bdr w:val="none" w:sz="0" w:space="0" w:color="auto" w:frame="1"/>
          <w:shd w:val="clear" w:color="auto" w:fill="FFFFFF"/>
        </w:rPr>
        <w:t>Imagen positiva y buenas prácticas:</w:t>
      </w:r>
      <w:r w:rsidRPr="006F3848">
        <w:rPr>
          <w:rStyle w:val="apple-converted-space"/>
          <w:rFonts w:ascii="Arial" w:hAnsi="Arial" w:cs="Arial"/>
          <w:sz w:val="24"/>
          <w:szCs w:val="24"/>
          <w:shd w:val="clear" w:color="auto" w:fill="FFFFFF"/>
        </w:rPr>
        <w:t> </w:t>
      </w:r>
      <w:r w:rsidRPr="006F3848">
        <w:rPr>
          <w:rFonts w:ascii="Arial" w:hAnsi="Arial" w:cs="Arial"/>
          <w:sz w:val="24"/>
          <w:szCs w:val="24"/>
          <w:shd w:val="clear" w:color="auto" w:fill="FFFFFF"/>
        </w:rPr>
        <w:t>el desarrollo de turismo de negocios, además de destacar la marca de la ciudad, pone de resalto las buenas prácticas locales en relación a temáticas tales como: la seguridad, el medio ambiente, el paisaje, la cultura, entre otras, generando una imagen positiva para el mundo.</w:t>
      </w:r>
    </w:p>
    <w:p w:rsidR="006F3848" w:rsidRPr="006F3848" w:rsidRDefault="006F3848" w:rsidP="006F3848">
      <w:pPr>
        <w:pStyle w:val="Prrafodelista"/>
        <w:numPr>
          <w:ilvl w:val="0"/>
          <w:numId w:val="11"/>
        </w:numPr>
        <w:spacing w:line="360" w:lineRule="auto"/>
        <w:jc w:val="both"/>
        <w:rPr>
          <w:rFonts w:ascii="Arial" w:hAnsi="Arial" w:cs="Arial"/>
          <w:sz w:val="24"/>
          <w:szCs w:val="24"/>
          <w:shd w:val="clear" w:color="auto" w:fill="FFFFFF"/>
        </w:rPr>
      </w:pPr>
      <w:r w:rsidRPr="006F3848">
        <w:rPr>
          <w:rStyle w:val="Textoennegrita"/>
          <w:rFonts w:ascii="Arial" w:hAnsi="Arial" w:cs="Arial"/>
          <w:b w:val="0"/>
          <w:sz w:val="24"/>
          <w:szCs w:val="24"/>
          <w:bdr w:val="none" w:sz="0" w:space="0" w:color="auto" w:frame="1"/>
          <w:shd w:val="clear" w:color="auto" w:fill="FFFFFF"/>
        </w:rPr>
        <w:t>Impacto económico:</w:t>
      </w:r>
      <w:r w:rsidRPr="006F3848">
        <w:rPr>
          <w:rStyle w:val="apple-converted-space"/>
          <w:rFonts w:ascii="Arial" w:hAnsi="Arial" w:cs="Arial"/>
          <w:sz w:val="24"/>
          <w:szCs w:val="24"/>
          <w:shd w:val="clear" w:color="auto" w:fill="FFFFFF"/>
        </w:rPr>
        <w:t> </w:t>
      </w:r>
      <w:r w:rsidRPr="006F3848">
        <w:rPr>
          <w:rFonts w:ascii="Arial" w:hAnsi="Arial" w:cs="Arial"/>
          <w:sz w:val="24"/>
          <w:szCs w:val="24"/>
          <w:shd w:val="clear" w:color="auto" w:fill="FFFFFF"/>
        </w:rPr>
        <w:t>no solamente se benefician las áreas “tradicionales” como ser la hotelería y gastronomía, sino que también el comercio, los servicios en general y el empleo de la ciudad organizadora.</w:t>
      </w:r>
    </w:p>
    <w:p w:rsidR="006F3848" w:rsidRPr="006F3848" w:rsidRDefault="006F3848" w:rsidP="006F3848">
      <w:pPr>
        <w:pStyle w:val="Prrafodelista"/>
        <w:numPr>
          <w:ilvl w:val="0"/>
          <w:numId w:val="11"/>
        </w:numPr>
        <w:spacing w:line="360" w:lineRule="auto"/>
        <w:jc w:val="both"/>
        <w:rPr>
          <w:rStyle w:val="nfasisintenso"/>
          <w:rFonts w:ascii="Arial" w:hAnsi="Arial" w:cs="Arial"/>
          <w:i w:val="0"/>
          <w:color w:val="auto"/>
          <w:sz w:val="24"/>
          <w:szCs w:val="24"/>
        </w:rPr>
      </w:pPr>
      <w:r w:rsidRPr="006F3848">
        <w:rPr>
          <w:rStyle w:val="nfasisintenso"/>
          <w:rFonts w:ascii="Arial" w:hAnsi="Arial" w:cs="Arial"/>
          <w:i w:val="0"/>
          <w:color w:val="auto"/>
          <w:sz w:val="24"/>
          <w:szCs w:val="24"/>
        </w:rPr>
        <w:t>Multiplicador de los esfuerzos promocionales: Los eventos se han convertido en el mejor promotor de los destinos turísticos. Un congresista o convencionista que haya tenido una grata experiencia en algún destino turístico, se convertirá en automático en un gran promotor del mismo. No podemos olvidar que destinos como Mérida o Veracruz hoy reciben mucho turismo de placer de visitantes, que en algún momento conocieron estos destinos gracias a un congreso o una convención.</w:t>
      </w:r>
    </w:p>
    <w:p w:rsidR="008D6E24" w:rsidRDefault="0079534F" w:rsidP="008D6E24">
      <w:pPr>
        <w:spacing w:line="360" w:lineRule="auto"/>
        <w:jc w:val="both"/>
        <w:rPr>
          <w:rFonts w:ascii="Arial" w:hAnsi="Arial" w:cs="Arial"/>
          <w:b/>
          <w:sz w:val="24"/>
          <w:szCs w:val="24"/>
          <w:shd w:val="clear" w:color="auto" w:fill="FFFFFF"/>
        </w:rPr>
      </w:pPr>
      <w:r w:rsidRPr="006F3848">
        <w:rPr>
          <w:rFonts w:ascii="Arial" w:hAnsi="Arial" w:cs="Arial"/>
          <w:b/>
          <w:sz w:val="24"/>
          <w:szCs w:val="24"/>
          <w:shd w:val="clear" w:color="auto" w:fill="FFFFFF"/>
        </w:rPr>
        <w:t>Beneficios que aportan los grupos a nivel económico</w:t>
      </w:r>
    </w:p>
    <w:p w:rsidR="008D6E24" w:rsidRPr="008D6E24" w:rsidRDefault="006F3848" w:rsidP="008D6E24">
      <w:pPr>
        <w:pStyle w:val="Prrafodelista"/>
        <w:numPr>
          <w:ilvl w:val="0"/>
          <w:numId w:val="18"/>
        </w:numPr>
        <w:spacing w:line="360" w:lineRule="auto"/>
        <w:jc w:val="both"/>
        <w:rPr>
          <w:rFonts w:ascii="Arial" w:hAnsi="Arial" w:cs="Arial"/>
          <w:sz w:val="24"/>
          <w:szCs w:val="24"/>
          <w:shd w:val="clear" w:color="auto" w:fill="FFFFFF"/>
        </w:rPr>
      </w:pPr>
      <w:r w:rsidRPr="008D6E24">
        <w:rPr>
          <w:rFonts w:ascii="Arial" w:eastAsia="Times New Roman" w:hAnsi="Arial" w:cs="Arial"/>
          <w:sz w:val="24"/>
          <w:szCs w:val="24"/>
          <w:lang w:val="es-AR" w:eastAsia="es-MX"/>
        </w:rPr>
        <w:t>Ingreso de divisas</w:t>
      </w:r>
    </w:p>
    <w:p w:rsidR="008D6E24" w:rsidRPr="008D6E24" w:rsidRDefault="006F3848" w:rsidP="008D6E24">
      <w:pPr>
        <w:pStyle w:val="Prrafodelista"/>
        <w:numPr>
          <w:ilvl w:val="0"/>
          <w:numId w:val="18"/>
        </w:numPr>
        <w:spacing w:line="360" w:lineRule="auto"/>
        <w:jc w:val="both"/>
        <w:rPr>
          <w:rFonts w:ascii="Arial" w:hAnsi="Arial" w:cs="Arial"/>
          <w:sz w:val="24"/>
          <w:szCs w:val="24"/>
          <w:shd w:val="clear" w:color="auto" w:fill="FFFFFF"/>
        </w:rPr>
      </w:pPr>
      <w:r w:rsidRPr="008D6E24">
        <w:rPr>
          <w:rFonts w:ascii="Arial" w:eastAsia="Times New Roman" w:hAnsi="Arial" w:cs="Arial"/>
          <w:sz w:val="24"/>
          <w:szCs w:val="24"/>
          <w:lang w:val="es-AR" w:eastAsia="es-MX"/>
        </w:rPr>
        <w:t>G</w:t>
      </w:r>
      <w:r w:rsidR="0079534F" w:rsidRPr="008D6E24">
        <w:rPr>
          <w:rFonts w:ascii="Arial" w:eastAsia="Times New Roman" w:hAnsi="Arial" w:cs="Arial"/>
          <w:sz w:val="24"/>
          <w:szCs w:val="24"/>
          <w:lang w:val="es-AR" w:eastAsia="es-MX"/>
        </w:rPr>
        <w:t>eneración de empleos directos e indirectos.</w:t>
      </w:r>
    </w:p>
    <w:p w:rsidR="008D6E24" w:rsidRPr="008D6E24" w:rsidRDefault="006F3848" w:rsidP="008D6E24">
      <w:pPr>
        <w:pStyle w:val="Prrafodelista"/>
        <w:numPr>
          <w:ilvl w:val="0"/>
          <w:numId w:val="18"/>
        </w:numPr>
        <w:spacing w:line="360" w:lineRule="auto"/>
        <w:jc w:val="both"/>
        <w:rPr>
          <w:rFonts w:ascii="Arial" w:hAnsi="Arial" w:cs="Arial"/>
          <w:sz w:val="24"/>
          <w:szCs w:val="24"/>
          <w:shd w:val="clear" w:color="auto" w:fill="FFFFFF"/>
        </w:rPr>
      </w:pPr>
      <w:r w:rsidRPr="008D6E24">
        <w:rPr>
          <w:rFonts w:ascii="Arial" w:eastAsia="Times New Roman" w:hAnsi="Arial" w:cs="Arial"/>
          <w:sz w:val="24"/>
          <w:szCs w:val="24"/>
          <w:lang w:val="es-AR" w:eastAsia="es-MX"/>
        </w:rPr>
        <w:t>F</w:t>
      </w:r>
      <w:r w:rsidR="0079534F" w:rsidRPr="008D6E24">
        <w:rPr>
          <w:rFonts w:ascii="Arial" w:eastAsia="Times New Roman" w:hAnsi="Arial" w:cs="Arial"/>
          <w:sz w:val="24"/>
          <w:szCs w:val="24"/>
          <w:lang w:val="es-AR" w:eastAsia="es-MX"/>
        </w:rPr>
        <w:t>ortalecimiento de las economías regionales.</w:t>
      </w:r>
    </w:p>
    <w:p w:rsidR="008D6E24" w:rsidRPr="008D6E24" w:rsidRDefault="006F3848" w:rsidP="008D6E24">
      <w:pPr>
        <w:pStyle w:val="Prrafodelista"/>
        <w:numPr>
          <w:ilvl w:val="0"/>
          <w:numId w:val="18"/>
        </w:numPr>
        <w:spacing w:line="360" w:lineRule="auto"/>
        <w:jc w:val="both"/>
        <w:rPr>
          <w:rFonts w:ascii="Arial" w:hAnsi="Arial" w:cs="Arial"/>
          <w:sz w:val="24"/>
          <w:szCs w:val="24"/>
          <w:shd w:val="clear" w:color="auto" w:fill="FFFFFF"/>
        </w:rPr>
      </w:pPr>
      <w:r w:rsidRPr="008D6E24">
        <w:rPr>
          <w:rFonts w:ascii="Arial" w:eastAsia="Times New Roman" w:hAnsi="Arial" w:cs="Arial"/>
          <w:sz w:val="24"/>
          <w:szCs w:val="24"/>
          <w:lang w:eastAsia="es-MX"/>
        </w:rPr>
        <w:t>R</w:t>
      </w:r>
      <w:proofErr w:type="spellStart"/>
      <w:r w:rsidR="0079534F" w:rsidRPr="008D6E24">
        <w:rPr>
          <w:rFonts w:ascii="Arial" w:eastAsia="Times New Roman" w:hAnsi="Arial" w:cs="Arial"/>
          <w:sz w:val="24"/>
          <w:szCs w:val="24"/>
          <w:lang w:val="es-AR" w:eastAsia="es-MX"/>
        </w:rPr>
        <w:t>econversión</w:t>
      </w:r>
      <w:proofErr w:type="spellEnd"/>
      <w:r w:rsidR="0079534F" w:rsidRPr="008D6E24">
        <w:rPr>
          <w:rFonts w:ascii="Arial" w:eastAsia="Times New Roman" w:hAnsi="Arial" w:cs="Arial"/>
          <w:sz w:val="24"/>
          <w:szCs w:val="24"/>
          <w:lang w:val="es-AR" w:eastAsia="es-MX"/>
        </w:rPr>
        <w:t xml:space="preserve"> productiva, esto es la incorporación de servicios al turista en actividades productivas ya existentes que adquieren la forma de turismo rural, agro- turismo, etc.</w:t>
      </w:r>
    </w:p>
    <w:p w:rsidR="0079534F" w:rsidRPr="008D6E24" w:rsidRDefault="006F3848" w:rsidP="008D6E24">
      <w:pPr>
        <w:pStyle w:val="Prrafodelista"/>
        <w:numPr>
          <w:ilvl w:val="0"/>
          <w:numId w:val="18"/>
        </w:numPr>
        <w:spacing w:line="360" w:lineRule="auto"/>
        <w:jc w:val="both"/>
        <w:rPr>
          <w:rFonts w:ascii="Arial" w:hAnsi="Arial" w:cs="Arial"/>
          <w:sz w:val="24"/>
          <w:szCs w:val="24"/>
          <w:shd w:val="clear" w:color="auto" w:fill="FFFFFF"/>
        </w:rPr>
      </w:pPr>
      <w:r w:rsidRPr="008D6E24">
        <w:rPr>
          <w:rFonts w:ascii="Arial" w:eastAsia="Times New Roman" w:hAnsi="Arial" w:cs="Arial"/>
          <w:sz w:val="24"/>
          <w:szCs w:val="24"/>
          <w:lang w:eastAsia="es-MX"/>
        </w:rPr>
        <w:t>P</w:t>
      </w:r>
      <w:proofErr w:type="spellStart"/>
      <w:r w:rsidR="0079534F" w:rsidRPr="008D6E24">
        <w:rPr>
          <w:rFonts w:ascii="Arial" w:eastAsia="Times New Roman" w:hAnsi="Arial" w:cs="Arial"/>
          <w:sz w:val="24"/>
          <w:szCs w:val="24"/>
          <w:lang w:val="es-AR" w:eastAsia="es-MX"/>
        </w:rPr>
        <w:t>osicionamiento</w:t>
      </w:r>
      <w:proofErr w:type="spellEnd"/>
      <w:r w:rsidR="0079534F" w:rsidRPr="008D6E24">
        <w:rPr>
          <w:rFonts w:ascii="Arial" w:eastAsia="Times New Roman" w:hAnsi="Arial" w:cs="Arial"/>
          <w:sz w:val="24"/>
          <w:szCs w:val="24"/>
          <w:lang w:val="es-AR" w:eastAsia="es-MX"/>
        </w:rPr>
        <w:t xml:space="preserve"> como núcleo de oportunidades para recibir  financiamiento nacional e internacional.</w:t>
      </w:r>
    </w:p>
    <w:p w:rsidR="006F3848" w:rsidRPr="006F3848" w:rsidRDefault="006F3848" w:rsidP="006F3848">
      <w:pPr>
        <w:pStyle w:val="Ttulo3"/>
        <w:numPr>
          <w:ilvl w:val="0"/>
          <w:numId w:val="11"/>
        </w:numPr>
        <w:spacing w:line="360" w:lineRule="auto"/>
        <w:jc w:val="both"/>
        <w:rPr>
          <w:rFonts w:ascii="Arial" w:eastAsia="Times New Roman" w:hAnsi="Arial" w:cs="Arial"/>
          <w:color w:val="auto"/>
          <w:lang w:val="es-AR" w:eastAsia="es-MX"/>
        </w:rPr>
      </w:pPr>
      <w:r>
        <w:rPr>
          <w:rFonts w:ascii="Arial" w:eastAsia="Times New Roman" w:hAnsi="Arial" w:cs="Arial"/>
          <w:color w:val="auto"/>
          <w:lang w:val="es-AR" w:eastAsia="es-MX"/>
        </w:rPr>
        <w:lastRenderedPageBreak/>
        <w:t>D</w:t>
      </w:r>
      <w:r w:rsidR="0079534F" w:rsidRPr="006F3848">
        <w:rPr>
          <w:rFonts w:ascii="Arial" w:eastAsia="Times New Roman" w:hAnsi="Arial" w:cs="Arial"/>
          <w:color w:val="auto"/>
          <w:lang w:val="es-AR" w:eastAsia="es-MX"/>
        </w:rPr>
        <w:t xml:space="preserve">iversificación de mercados para los productos locales como artesanías </w:t>
      </w:r>
    </w:p>
    <w:p w:rsidR="006F3848" w:rsidRPr="006F3848" w:rsidRDefault="006F3848" w:rsidP="006F3848">
      <w:pPr>
        <w:pStyle w:val="Ttulo3"/>
        <w:numPr>
          <w:ilvl w:val="0"/>
          <w:numId w:val="11"/>
        </w:numPr>
        <w:spacing w:line="360" w:lineRule="auto"/>
        <w:jc w:val="both"/>
        <w:rPr>
          <w:rStyle w:val="nfasisintenso"/>
          <w:rFonts w:ascii="Arial" w:hAnsi="Arial" w:cs="Arial"/>
          <w:i w:val="0"/>
          <w:color w:val="auto"/>
        </w:rPr>
      </w:pPr>
      <w:r w:rsidRPr="006F3848">
        <w:rPr>
          <w:rStyle w:val="nfasisintenso"/>
          <w:rFonts w:ascii="Arial" w:hAnsi="Arial" w:cs="Arial"/>
          <w:i w:val="0"/>
          <w:color w:val="auto"/>
        </w:rPr>
        <w:t>Estacionalidad: Muchos destinos mexicanos sufren el problema de las temporadas altas y bajas de turismo. Cabe mencionar que en los destinos de playa, son mayores los periodos de temporadas bajas que los de alta. Para las ciudades funciona diferente, ya que los centros financieros, comerciales e industriales tienen una alta ocupación de lunes a jueves y muy baja las noches de viernes, sábado y domingo. En las ciudade</w:t>
      </w:r>
      <w:r>
        <w:rPr>
          <w:rStyle w:val="nfasisintenso"/>
          <w:rFonts w:ascii="Arial" w:hAnsi="Arial" w:cs="Arial"/>
          <w:i w:val="0"/>
          <w:color w:val="auto"/>
        </w:rPr>
        <w:t xml:space="preserve">s turísticas es exactamente lo </w:t>
      </w:r>
      <w:r w:rsidRPr="006F3848">
        <w:rPr>
          <w:rStyle w:val="nfasisintenso"/>
          <w:rFonts w:ascii="Arial" w:hAnsi="Arial" w:cs="Arial"/>
          <w:i w:val="0"/>
          <w:color w:val="auto"/>
        </w:rPr>
        <w:t>contrario, con llenos en fin de semana y bajas ocupaciones entre semana. El turismo de reuniones ofrece la posibilidad de llenar estos espacios, ya que todo el año se llevan acabo eventos de diferentes especialidades.</w:t>
      </w:r>
    </w:p>
    <w:p w:rsidR="006F3848" w:rsidRPr="008D6E24" w:rsidRDefault="006F3848" w:rsidP="006F3848">
      <w:pPr>
        <w:pStyle w:val="Ttulo3"/>
        <w:numPr>
          <w:ilvl w:val="0"/>
          <w:numId w:val="11"/>
        </w:numPr>
        <w:spacing w:line="360" w:lineRule="auto"/>
        <w:jc w:val="both"/>
        <w:rPr>
          <w:rStyle w:val="nfasisintenso"/>
          <w:rFonts w:ascii="Arial" w:hAnsi="Arial" w:cs="Arial"/>
          <w:i w:val="0"/>
          <w:color w:val="auto"/>
        </w:rPr>
      </w:pPr>
      <w:r w:rsidRPr="006F3848">
        <w:rPr>
          <w:rStyle w:val="nfasisintenso"/>
          <w:rFonts w:ascii="Arial" w:hAnsi="Arial" w:cs="Arial"/>
          <w:i w:val="0"/>
          <w:color w:val="auto"/>
        </w:rPr>
        <w:t xml:space="preserve">Gasto promedio: Este es probablemente el beneficio más atractivo para quienes invierten en turismo de reuniones. El asistente a un congreso, convención,  exposición o incentivos gasta de 3 a 7 veces más que el turista de placer. Esto se explica muy fácilmente por diversos factores, entre los que destaca que el visitante de reuniones viaja con gastos financiados por su empresa, mientras que el de placer lo hace con recursos propios. A eso le podemos sumar que el visitante de reuniones por lo general ocupa habitaciones sencillas, come en los mejores restaurantes de la plaza, hace una serie de gastos adicionales como tintorería, teléfono, </w:t>
      </w:r>
      <w:proofErr w:type="spellStart"/>
      <w:r w:rsidRPr="006F3848">
        <w:rPr>
          <w:rStyle w:val="nfasisintenso"/>
          <w:rFonts w:ascii="Arial" w:hAnsi="Arial" w:cs="Arial"/>
          <w:i w:val="0"/>
          <w:color w:val="auto"/>
        </w:rPr>
        <w:t>minibar</w:t>
      </w:r>
      <w:proofErr w:type="spellEnd"/>
      <w:r w:rsidRPr="006F3848">
        <w:rPr>
          <w:rStyle w:val="nfasisintenso"/>
          <w:rFonts w:ascii="Arial" w:hAnsi="Arial" w:cs="Arial"/>
          <w:i w:val="0"/>
          <w:color w:val="auto"/>
        </w:rPr>
        <w:t>, centro de negocios, salones de reuniones, taxis de sitio y muchos más, que el visitante de placer rara vez ocupa.</w:t>
      </w:r>
    </w:p>
    <w:p w:rsidR="0079534F" w:rsidRDefault="006F3848" w:rsidP="006F3848">
      <w:pPr>
        <w:pStyle w:val="Ttulo3"/>
        <w:numPr>
          <w:ilvl w:val="0"/>
          <w:numId w:val="11"/>
        </w:numPr>
        <w:spacing w:line="360" w:lineRule="auto"/>
        <w:jc w:val="both"/>
        <w:rPr>
          <w:rStyle w:val="nfasisintenso"/>
          <w:rFonts w:ascii="Arial" w:hAnsi="Arial" w:cs="Arial"/>
          <w:i w:val="0"/>
          <w:color w:val="auto"/>
        </w:rPr>
      </w:pPr>
      <w:r w:rsidRPr="006F3848">
        <w:rPr>
          <w:rStyle w:val="nfasisintenso"/>
          <w:rFonts w:ascii="Arial" w:hAnsi="Arial" w:cs="Arial"/>
          <w:i w:val="0"/>
          <w:color w:val="auto"/>
        </w:rPr>
        <w:t>Estadía: El promedio de estadía en México es menor a dos noches por cada visita. En turismo de reuniones, los eventos duran entre dos y cuatro noches. Además, muchos visitantes a un congreso o convención aprovechan el evento para visitar algunos sitios adicionales, es lo que se conoce como viajes de pre o post congreso o convención, con lo que la estadía promedio de los eventos se incrementa.</w:t>
      </w:r>
    </w:p>
    <w:p w:rsidR="008D6E24" w:rsidRDefault="008D6E24" w:rsidP="008D6E24"/>
    <w:p w:rsidR="008D6E24" w:rsidRPr="008D6E24" w:rsidRDefault="008D6E24" w:rsidP="008D6E24"/>
    <w:p w:rsidR="006F3848" w:rsidRPr="006F3848" w:rsidRDefault="006F3848" w:rsidP="006F3848"/>
    <w:p w:rsidR="0079534F" w:rsidRPr="006F3848" w:rsidRDefault="0079534F" w:rsidP="006F3848">
      <w:pPr>
        <w:spacing w:line="360" w:lineRule="auto"/>
        <w:jc w:val="both"/>
        <w:rPr>
          <w:rFonts w:ascii="Arial" w:hAnsi="Arial" w:cs="Arial"/>
          <w:b/>
          <w:sz w:val="24"/>
          <w:szCs w:val="24"/>
          <w:shd w:val="clear" w:color="auto" w:fill="FFFFFF"/>
        </w:rPr>
      </w:pPr>
      <w:r w:rsidRPr="006F3848">
        <w:rPr>
          <w:rFonts w:ascii="Arial" w:hAnsi="Arial" w:cs="Arial"/>
          <w:b/>
          <w:sz w:val="24"/>
          <w:szCs w:val="24"/>
          <w:shd w:val="clear" w:color="auto" w:fill="FFFFFF"/>
        </w:rPr>
        <w:lastRenderedPageBreak/>
        <w:t xml:space="preserve">Beneficios a nivel técnico social </w:t>
      </w:r>
    </w:p>
    <w:p w:rsidR="0079534F" w:rsidRPr="006F3848" w:rsidRDefault="0079534F" w:rsidP="006F3848">
      <w:pPr>
        <w:pStyle w:val="Prrafodelista"/>
        <w:numPr>
          <w:ilvl w:val="0"/>
          <w:numId w:val="15"/>
        </w:numPr>
        <w:spacing w:after="0" w:line="360" w:lineRule="auto"/>
        <w:ind w:right="284"/>
        <w:jc w:val="both"/>
        <w:rPr>
          <w:rFonts w:ascii="Arial" w:eastAsia="Times New Roman" w:hAnsi="Arial" w:cs="Arial"/>
          <w:sz w:val="24"/>
          <w:szCs w:val="24"/>
          <w:lang w:eastAsia="es-MX"/>
        </w:rPr>
      </w:pPr>
      <w:r w:rsidRPr="006F3848">
        <w:rPr>
          <w:rFonts w:ascii="Arial" w:eastAsia="Times New Roman" w:hAnsi="Arial" w:cs="Arial"/>
          <w:sz w:val="24"/>
          <w:szCs w:val="24"/>
          <w:lang w:val="es-AR" w:eastAsia="es-MX"/>
        </w:rPr>
        <w:t>Crea conciencia para la protección del medio ambiente tanto por la acción ejercida sobre los turistas como por las medidas impuestas a las empresas en términos de prácticas medioambientales.</w:t>
      </w:r>
    </w:p>
    <w:p w:rsidR="0079534F" w:rsidRPr="006F3848" w:rsidRDefault="0079534F" w:rsidP="006F3848">
      <w:pPr>
        <w:pStyle w:val="Prrafodelista"/>
        <w:numPr>
          <w:ilvl w:val="0"/>
          <w:numId w:val="15"/>
        </w:numPr>
        <w:spacing w:after="0" w:line="360" w:lineRule="auto"/>
        <w:ind w:right="284"/>
        <w:jc w:val="both"/>
        <w:rPr>
          <w:rFonts w:ascii="Arial" w:eastAsia="Times New Roman" w:hAnsi="Arial" w:cs="Arial"/>
          <w:sz w:val="24"/>
          <w:szCs w:val="24"/>
          <w:lang w:eastAsia="es-MX"/>
        </w:rPr>
      </w:pPr>
      <w:r w:rsidRPr="006F3848">
        <w:rPr>
          <w:rFonts w:ascii="Arial" w:eastAsia="Times New Roman" w:hAnsi="Arial" w:cs="Arial"/>
          <w:sz w:val="24"/>
          <w:szCs w:val="24"/>
          <w:lang w:val="es-AR" w:eastAsia="es-MX"/>
        </w:rPr>
        <w:t>Impulsa mecanismos legales para la protección de espacios naturales, definiendo áreas protegidas; reservas ecológicas; monumentos naturales, etc.</w:t>
      </w:r>
    </w:p>
    <w:p w:rsidR="009F6147" w:rsidRPr="006F3848" w:rsidRDefault="006F3848" w:rsidP="006F3848">
      <w:pPr>
        <w:pStyle w:val="Prrafodelista"/>
        <w:numPr>
          <w:ilvl w:val="0"/>
          <w:numId w:val="15"/>
        </w:numPr>
        <w:spacing w:after="0" w:line="360" w:lineRule="auto"/>
        <w:ind w:right="284"/>
        <w:jc w:val="both"/>
        <w:rPr>
          <w:rFonts w:ascii="Arial" w:eastAsia="Times New Roman" w:hAnsi="Arial" w:cs="Arial"/>
          <w:sz w:val="24"/>
          <w:szCs w:val="24"/>
          <w:lang w:val="es-AR" w:eastAsia="es-MX"/>
        </w:rPr>
      </w:pPr>
      <w:r>
        <w:rPr>
          <w:rFonts w:ascii="Arial" w:eastAsia="Times New Roman" w:hAnsi="Arial" w:cs="Arial"/>
          <w:sz w:val="24"/>
          <w:szCs w:val="24"/>
          <w:lang w:eastAsia="es-MX"/>
        </w:rPr>
        <w:t>E</w:t>
      </w:r>
      <w:r w:rsidR="0079534F" w:rsidRPr="006F3848">
        <w:rPr>
          <w:rFonts w:ascii="Arial" w:eastAsia="Times New Roman" w:hAnsi="Arial" w:cs="Arial"/>
          <w:sz w:val="24"/>
          <w:szCs w:val="24"/>
          <w:lang w:val="es-AR" w:eastAsia="es-MX"/>
        </w:rPr>
        <w:t>stablece medi</w:t>
      </w:r>
      <w:r w:rsidR="009F6147" w:rsidRPr="006F3848">
        <w:rPr>
          <w:rFonts w:ascii="Arial" w:eastAsia="Times New Roman" w:hAnsi="Arial" w:cs="Arial"/>
          <w:sz w:val="24"/>
          <w:szCs w:val="24"/>
          <w:lang w:val="es-AR" w:eastAsia="es-MX"/>
        </w:rPr>
        <w:t>ante la legislación normas para respetar a la localidad visitada</w:t>
      </w:r>
    </w:p>
    <w:p w:rsidR="0079534F" w:rsidRPr="006F3848" w:rsidRDefault="006F3848" w:rsidP="006F3848">
      <w:pPr>
        <w:pStyle w:val="Prrafodelista"/>
        <w:numPr>
          <w:ilvl w:val="0"/>
          <w:numId w:val="15"/>
        </w:numPr>
        <w:spacing w:after="0" w:line="360" w:lineRule="auto"/>
        <w:ind w:right="284"/>
        <w:jc w:val="both"/>
        <w:rPr>
          <w:rFonts w:ascii="Arial" w:eastAsia="Times New Roman" w:hAnsi="Arial" w:cs="Arial"/>
          <w:sz w:val="24"/>
          <w:szCs w:val="24"/>
          <w:lang w:eastAsia="es-MX"/>
        </w:rPr>
      </w:pPr>
      <w:r w:rsidRPr="006F3848">
        <w:rPr>
          <w:rFonts w:ascii="Arial" w:eastAsia="Times New Roman" w:hAnsi="Arial" w:cs="Arial"/>
          <w:sz w:val="24"/>
          <w:szCs w:val="24"/>
          <w:lang w:val="es-AR" w:eastAsia="es-MX"/>
        </w:rPr>
        <w:t>T</w:t>
      </w:r>
      <w:r w:rsidR="0079534F" w:rsidRPr="006F3848">
        <w:rPr>
          <w:rFonts w:ascii="Arial" w:eastAsia="Times New Roman" w:hAnsi="Arial" w:cs="Arial"/>
          <w:sz w:val="24"/>
          <w:szCs w:val="24"/>
          <w:lang w:val="es-AR" w:eastAsia="es-MX"/>
        </w:rPr>
        <w:t>ransfiere prácticas ambientales positivas a otros sectores de la economía.</w:t>
      </w:r>
    </w:p>
    <w:p w:rsidR="0079534F" w:rsidRPr="006F3848" w:rsidRDefault="006F3848" w:rsidP="006F3848">
      <w:pPr>
        <w:pStyle w:val="Prrafodelista"/>
        <w:numPr>
          <w:ilvl w:val="0"/>
          <w:numId w:val="15"/>
        </w:numPr>
        <w:spacing w:after="0" w:line="360" w:lineRule="auto"/>
        <w:ind w:right="284"/>
        <w:jc w:val="both"/>
        <w:rPr>
          <w:rFonts w:ascii="Arial" w:eastAsia="Times New Roman" w:hAnsi="Arial" w:cs="Arial"/>
          <w:sz w:val="24"/>
          <w:szCs w:val="24"/>
          <w:lang w:eastAsia="es-MX"/>
        </w:rPr>
      </w:pPr>
      <w:r w:rsidRPr="006F3848">
        <w:rPr>
          <w:rFonts w:ascii="Arial" w:eastAsia="Times New Roman" w:hAnsi="Arial" w:cs="Arial"/>
          <w:sz w:val="24"/>
          <w:szCs w:val="24"/>
          <w:lang w:val="es-AR" w:eastAsia="es-MX"/>
        </w:rPr>
        <w:t>P</w:t>
      </w:r>
      <w:r w:rsidR="0079534F" w:rsidRPr="006F3848">
        <w:rPr>
          <w:rFonts w:ascii="Arial" w:eastAsia="Times New Roman" w:hAnsi="Arial" w:cs="Arial"/>
          <w:sz w:val="24"/>
          <w:szCs w:val="24"/>
          <w:lang w:val="es-AR" w:eastAsia="es-MX"/>
        </w:rPr>
        <w:t>romueve investigaciones sobre los ecosistemas locales.</w:t>
      </w:r>
    </w:p>
    <w:p w:rsidR="0079534F" w:rsidRPr="006F3848" w:rsidRDefault="006F3848" w:rsidP="006F3848">
      <w:pPr>
        <w:pStyle w:val="Prrafodelista"/>
        <w:numPr>
          <w:ilvl w:val="0"/>
          <w:numId w:val="15"/>
        </w:numPr>
        <w:spacing w:after="0" w:line="360" w:lineRule="auto"/>
        <w:ind w:right="284"/>
        <w:jc w:val="both"/>
        <w:rPr>
          <w:rFonts w:ascii="Arial" w:eastAsia="Times New Roman" w:hAnsi="Arial" w:cs="Arial"/>
          <w:sz w:val="24"/>
          <w:szCs w:val="24"/>
          <w:lang w:eastAsia="es-MX"/>
        </w:rPr>
      </w:pPr>
      <w:r w:rsidRPr="006F3848">
        <w:rPr>
          <w:rFonts w:ascii="Arial" w:eastAsia="Times New Roman" w:hAnsi="Arial" w:cs="Arial"/>
          <w:sz w:val="24"/>
          <w:szCs w:val="24"/>
          <w:lang w:val="es-AR" w:eastAsia="es-MX"/>
        </w:rPr>
        <w:t>P</w:t>
      </w:r>
      <w:r w:rsidR="0079534F" w:rsidRPr="006F3848">
        <w:rPr>
          <w:rFonts w:ascii="Arial" w:eastAsia="Times New Roman" w:hAnsi="Arial" w:cs="Arial"/>
          <w:sz w:val="24"/>
          <w:szCs w:val="24"/>
          <w:lang w:val="es-AR" w:eastAsia="es-MX"/>
        </w:rPr>
        <w:t>romueve el desarrollo de planes de manejo</w:t>
      </w:r>
    </w:p>
    <w:p w:rsidR="006F3848" w:rsidRPr="008D6E24" w:rsidRDefault="006F3848" w:rsidP="008D6E24">
      <w:pPr>
        <w:spacing w:after="0" w:line="360" w:lineRule="auto"/>
        <w:ind w:left="360" w:right="284"/>
        <w:jc w:val="both"/>
        <w:rPr>
          <w:rFonts w:ascii="Arial" w:eastAsia="Times New Roman" w:hAnsi="Arial" w:cs="Arial"/>
          <w:sz w:val="24"/>
          <w:szCs w:val="24"/>
          <w:lang w:eastAsia="es-MX"/>
        </w:rPr>
      </w:pPr>
    </w:p>
    <w:p w:rsidR="005662C9" w:rsidRPr="006F3848" w:rsidRDefault="0079534F" w:rsidP="006F3848">
      <w:pPr>
        <w:spacing w:line="360" w:lineRule="auto"/>
        <w:jc w:val="both"/>
        <w:rPr>
          <w:rFonts w:ascii="Arial" w:hAnsi="Arial" w:cs="Arial"/>
          <w:b/>
          <w:sz w:val="24"/>
          <w:szCs w:val="24"/>
          <w:shd w:val="clear" w:color="auto" w:fill="FFFFFF"/>
        </w:rPr>
      </w:pPr>
      <w:r w:rsidRPr="006F3848">
        <w:rPr>
          <w:rFonts w:ascii="Arial" w:hAnsi="Arial" w:cs="Arial"/>
          <w:b/>
          <w:sz w:val="24"/>
          <w:szCs w:val="24"/>
          <w:shd w:val="clear" w:color="auto" w:fill="FFFFFF"/>
        </w:rPr>
        <w:t>Beneficios a nivel cultural</w:t>
      </w:r>
    </w:p>
    <w:p w:rsidR="0079534F" w:rsidRPr="006F3848" w:rsidRDefault="0079534F" w:rsidP="006F3848">
      <w:pPr>
        <w:pStyle w:val="Prrafodelista"/>
        <w:numPr>
          <w:ilvl w:val="0"/>
          <w:numId w:val="16"/>
        </w:numPr>
        <w:spacing w:after="0" w:line="360" w:lineRule="auto"/>
        <w:ind w:right="284"/>
        <w:jc w:val="both"/>
        <w:rPr>
          <w:rFonts w:ascii="Arial" w:eastAsia="Times New Roman" w:hAnsi="Arial" w:cs="Arial"/>
          <w:sz w:val="24"/>
          <w:szCs w:val="24"/>
          <w:lang w:eastAsia="es-MX"/>
        </w:rPr>
      </w:pPr>
      <w:r w:rsidRPr="006F3848">
        <w:rPr>
          <w:rFonts w:ascii="Arial" w:eastAsia="Times New Roman" w:hAnsi="Arial" w:cs="Arial"/>
          <w:sz w:val="24"/>
          <w:szCs w:val="24"/>
          <w:lang w:val="es-AR" w:eastAsia="es-MX"/>
        </w:rPr>
        <w:t>Revaloriza las costumbres de la comunidad local.</w:t>
      </w:r>
    </w:p>
    <w:p w:rsidR="0079534F" w:rsidRPr="006F3848" w:rsidRDefault="006F3848" w:rsidP="006F3848">
      <w:pPr>
        <w:pStyle w:val="Prrafodelista"/>
        <w:numPr>
          <w:ilvl w:val="0"/>
          <w:numId w:val="16"/>
        </w:numPr>
        <w:spacing w:after="0" w:line="360" w:lineRule="auto"/>
        <w:ind w:right="284"/>
        <w:jc w:val="both"/>
        <w:rPr>
          <w:rFonts w:ascii="Arial" w:eastAsia="Times New Roman" w:hAnsi="Arial" w:cs="Arial"/>
          <w:sz w:val="24"/>
          <w:szCs w:val="24"/>
          <w:lang w:eastAsia="es-MX"/>
        </w:rPr>
      </w:pPr>
      <w:r w:rsidRPr="006F3848">
        <w:rPr>
          <w:rFonts w:ascii="Arial" w:eastAsia="Times New Roman" w:hAnsi="Arial" w:cs="Arial"/>
          <w:sz w:val="24"/>
          <w:szCs w:val="24"/>
          <w:lang w:val="es-AR" w:eastAsia="es-MX"/>
        </w:rPr>
        <w:t>R</w:t>
      </w:r>
      <w:r w:rsidR="0079534F" w:rsidRPr="006F3848">
        <w:rPr>
          <w:rFonts w:ascii="Arial" w:eastAsia="Times New Roman" w:hAnsi="Arial" w:cs="Arial"/>
          <w:sz w:val="24"/>
          <w:szCs w:val="24"/>
          <w:lang w:val="es-AR" w:eastAsia="es-MX"/>
        </w:rPr>
        <w:t>evaloriza fiestas populares y tradiciones locales o regionales.</w:t>
      </w:r>
    </w:p>
    <w:p w:rsidR="0079534F" w:rsidRPr="006F3848" w:rsidRDefault="006F3848" w:rsidP="006F3848">
      <w:pPr>
        <w:pStyle w:val="Prrafodelista"/>
        <w:numPr>
          <w:ilvl w:val="0"/>
          <w:numId w:val="16"/>
        </w:numPr>
        <w:spacing w:after="0" w:line="360" w:lineRule="auto"/>
        <w:ind w:right="284"/>
        <w:jc w:val="both"/>
        <w:rPr>
          <w:rFonts w:ascii="Arial" w:eastAsia="Times New Roman" w:hAnsi="Arial" w:cs="Arial"/>
          <w:sz w:val="24"/>
          <w:szCs w:val="24"/>
          <w:lang w:eastAsia="es-MX"/>
        </w:rPr>
      </w:pPr>
      <w:r w:rsidRPr="006F3848">
        <w:rPr>
          <w:rFonts w:ascii="Arial" w:eastAsia="Times New Roman" w:hAnsi="Arial" w:cs="Arial"/>
          <w:sz w:val="24"/>
          <w:szCs w:val="24"/>
          <w:lang w:eastAsia="es-MX"/>
        </w:rPr>
        <w:t>F</w:t>
      </w:r>
      <w:r w:rsidR="0079534F" w:rsidRPr="006F3848">
        <w:rPr>
          <w:rFonts w:ascii="Arial" w:eastAsia="Times New Roman" w:hAnsi="Arial" w:cs="Arial"/>
          <w:sz w:val="24"/>
          <w:szCs w:val="24"/>
          <w:lang w:val="es-AR" w:eastAsia="es-MX"/>
        </w:rPr>
        <w:t>avorece el reconocimiento de los pueblos originarios en sus demandas territoriales u otras.</w:t>
      </w:r>
    </w:p>
    <w:p w:rsidR="0079534F" w:rsidRPr="006F3848" w:rsidRDefault="0079534F" w:rsidP="006F3848">
      <w:pPr>
        <w:pStyle w:val="Prrafodelista"/>
        <w:numPr>
          <w:ilvl w:val="0"/>
          <w:numId w:val="16"/>
        </w:numPr>
        <w:spacing w:after="0" w:line="360" w:lineRule="auto"/>
        <w:ind w:right="284"/>
        <w:jc w:val="both"/>
        <w:rPr>
          <w:rFonts w:ascii="Arial" w:eastAsia="Times New Roman" w:hAnsi="Arial" w:cs="Arial"/>
          <w:sz w:val="24"/>
          <w:szCs w:val="24"/>
          <w:lang w:eastAsia="es-MX"/>
        </w:rPr>
      </w:pPr>
      <w:r w:rsidRPr="006F3848">
        <w:rPr>
          <w:rFonts w:ascii="Arial" w:eastAsia="Times New Roman" w:hAnsi="Arial" w:cs="Arial"/>
          <w:sz w:val="24"/>
          <w:szCs w:val="24"/>
          <w:lang w:val="es-AR" w:eastAsia="es-MX"/>
        </w:rPr>
        <w:t>Impulsa la producción de artesanías y difusión de técnicas primitivas de realización.</w:t>
      </w:r>
    </w:p>
    <w:p w:rsidR="0079534F" w:rsidRPr="006F3848" w:rsidRDefault="006F3848" w:rsidP="006F3848">
      <w:pPr>
        <w:pStyle w:val="Prrafodelista"/>
        <w:numPr>
          <w:ilvl w:val="0"/>
          <w:numId w:val="16"/>
        </w:numPr>
        <w:spacing w:after="0" w:line="360" w:lineRule="auto"/>
        <w:ind w:right="284"/>
        <w:jc w:val="both"/>
        <w:rPr>
          <w:rFonts w:ascii="Arial" w:eastAsia="Times New Roman" w:hAnsi="Arial" w:cs="Arial"/>
          <w:sz w:val="24"/>
          <w:szCs w:val="24"/>
          <w:lang w:eastAsia="es-MX"/>
        </w:rPr>
      </w:pPr>
      <w:r w:rsidRPr="006F3848">
        <w:rPr>
          <w:rFonts w:ascii="Arial" w:eastAsia="Times New Roman" w:hAnsi="Arial" w:cs="Arial"/>
          <w:sz w:val="24"/>
          <w:szCs w:val="24"/>
          <w:lang w:eastAsia="es-MX"/>
        </w:rPr>
        <w:t>P</w:t>
      </w:r>
      <w:r w:rsidR="0079534F" w:rsidRPr="006F3848">
        <w:rPr>
          <w:rFonts w:ascii="Arial" w:eastAsia="Times New Roman" w:hAnsi="Arial" w:cs="Arial"/>
          <w:sz w:val="24"/>
          <w:szCs w:val="24"/>
          <w:lang w:val="es-AR" w:eastAsia="es-MX"/>
        </w:rPr>
        <w:t>romueve el interés por la recuperación y conservación de monumentos y sitios históricos.</w:t>
      </w:r>
    </w:p>
    <w:p w:rsidR="0079534F" w:rsidRPr="006F3848" w:rsidRDefault="006F3848" w:rsidP="006F3848">
      <w:pPr>
        <w:pStyle w:val="Prrafodelista"/>
        <w:numPr>
          <w:ilvl w:val="0"/>
          <w:numId w:val="16"/>
        </w:numPr>
        <w:spacing w:after="0" w:line="360" w:lineRule="auto"/>
        <w:ind w:right="284"/>
        <w:jc w:val="both"/>
        <w:rPr>
          <w:rFonts w:ascii="Arial" w:eastAsia="Times New Roman" w:hAnsi="Arial" w:cs="Arial"/>
          <w:sz w:val="24"/>
          <w:szCs w:val="24"/>
          <w:lang w:eastAsia="es-MX"/>
        </w:rPr>
      </w:pPr>
      <w:r w:rsidRPr="006F3848">
        <w:rPr>
          <w:rFonts w:ascii="Arial" w:eastAsia="Times New Roman" w:hAnsi="Arial" w:cs="Arial"/>
          <w:sz w:val="24"/>
          <w:szCs w:val="24"/>
          <w:lang w:eastAsia="es-MX"/>
        </w:rPr>
        <w:t>P</w:t>
      </w:r>
      <w:r w:rsidR="0079534F" w:rsidRPr="006F3848">
        <w:rPr>
          <w:rFonts w:ascii="Arial" w:eastAsia="Times New Roman" w:hAnsi="Arial" w:cs="Arial"/>
          <w:sz w:val="24"/>
          <w:szCs w:val="24"/>
          <w:lang w:val="es-AR" w:eastAsia="es-MX"/>
        </w:rPr>
        <w:t>romueve el interés por la creación y mantenimiento de museos antropológicos, históricos y de la vida cotidiana; muestras de arte, exposiciones fotográficas, etc.</w:t>
      </w:r>
    </w:p>
    <w:p w:rsidR="0079534F" w:rsidRPr="008D6E24" w:rsidRDefault="006F3848" w:rsidP="006F3848">
      <w:pPr>
        <w:pStyle w:val="Prrafodelista"/>
        <w:numPr>
          <w:ilvl w:val="0"/>
          <w:numId w:val="16"/>
        </w:numPr>
        <w:spacing w:after="0" w:line="360" w:lineRule="auto"/>
        <w:ind w:right="284"/>
        <w:jc w:val="both"/>
        <w:rPr>
          <w:rFonts w:ascii="Arial" w:eastAsia="Times New Roman" w:hAnsi="Arial" w:cs="Arial"/>
          <w:sz w:val="24"/>
          <w:szCs w:val="24"/>
          <w:lang w:eastAsia="es-MX"/>
        </w:rPr>
      </w:pPr>
      <w:r w:rsidRPr="006F3848">
        <w:rPr>
          <w:rFonts w:ascii="Arial" w:eastAsia="Times New Roman" w:hAnsi="Arial" w:cs="Arial"/>
          <w:sz w:val="24"/>
          <w:szCs w:val="24"/>
          <w:lang w:eastAsia="es-MX"/>
        </w:rPr>
        <w:t>P</w:t>
      </w:r>
      <w:r w:rsidR="0079534F" w:rsidRPr="006F3848">
        <w:rPr>
          <w:rFonts w:ascii="Arial" w:eastAsia="Times New Roman" w:hAnsi="Arial" w:cs="Arial"/>
          <w:sz w:val="24"/>
          <w:szCs w:val="24"/>
          <w:lang w:val="es-AR" w:eastAsia="es-MX"/>
        </w:rPr>
        <w:t>romueve investigaciones vinculadas al patrimonio cultural local: historias de vida; procesos de poblamiento; primeros pobladores, etc.</w:t>
      </w:r>
    </w:p>
    <w:p w:rsidR="008D6E24" w:rsidRPr="006F3848" w:rsidRDefault="008D6E24" w:rsidP="008D6E24">
      <w:pPr>
        <w:pStyle w:val="Prrafodelista"/>
        <w:spacing w:after="0" w:line="360" w:lineRule="auto"/>
        <w:ind w:left="1080" w:right="284"/>
        <w:jc w:val="both"/>
        <w:rPr>
          <w:rFonts w:ascii="Arial" w:eastAsia="Times New Roman" w:hAnsi="Arial" w:cs="Arial"/>
          <w:sz w:val="24"/>
          <w:szCs w:val="24"/>
          <w:lang w:eastAsia="es-MX"/>
        </w:rPr>
      </w:pPr>
      <w:bookmarkStart w:id="0" w:name="_GoBack"/>
      <w:bookmarkEnd w:id="0"/>
    </w:p>
    <w:p w:rsidR="0079534F" w:rsidRPr="006F3848" w:rsidRDefault="0079534F" w:rsidP="006F3848">
      <w:pPr>
        <w:spacing w:line="360" w:lineRule="auto"/>
        <w:jc w:val="both"/>
        <w:rPr>
          <w:rFonts w:ascii="Arial" w:hAnsi="Arial" w:cs="Arial"/>
          <w:b/>
          <w:sz w:val="24"/>
          <w:szCs w:val="24"/>
          <w:shd w:val="clear" w:color="auto" w:fill="FFFFFF"/>
        </w:rPr>
      </w:pPr>
    </w:p>
    <w:p w:rsidR="00CE2F4E" w:rsidRPr="006F3848" w:rsidRDefault="0079534F" w:rsidP="006F3848">
      <w:pPr>
        <w:spacing w:line="360" w:lineRule="auto"/>
        <w:jc w:val="both"/>
        <w:rPr>
          <w:rFonts w:ascii="Arial" w:hAnsi="Arial" w:cs="Arial"/>
          <w:b/>
          <w:sz w:val="24"/>
          <w:szCs w:val="24"/>
        </w:rPr>
      </w:pPr>
      <w:r w:rsidRPr="006F3848">
        <w:rPr>
          <w:rFonts w:ascii="Arial" w:hAnsi="Arial" w:cs="Arial"/>
          <w:b/>
          <w:sz w:val="24"/>
          <w:szCs w:val="24"/>
        </w:rPr>
        <w:lastRenderedPageBreak/>
        <w:t>Fuentes electrónicas</w:t>
      </w:r>
    </w:p>
    <w:p w:rsidR="006F466C" w:rsidRPr="006F3848" w:rsidRDefault="00B9491F" w:rsidP="006F3848">
      <w:pPr>
        <w:pStyle w:val="Prrafodelista"/>
        <w:numPr>
          <w:ilvl w:val="0"/>
          <w:numId w:val="17"/>
        </w:numPr>
        <w:spacing w:line="360" w:lineRule="auto"/>
        <w:jc w:val="both"/>
        <w:rPr>
          <w:rFonts w:ascii="Arial" w:hAnsi="Arial" w:cs="Arial"/>
          <w:sz w:val="24"/>
          <w:szCs w:val="24"/>
        </w:rPr>
      </w:pPr>
      <w:r w:rsidRPr="006F3848">
        <w:rPr>
          <w:rFonts w:ascii="Arial" w:hAnsi="Arial" w:cs="Arial"/>
          <w:sz w:val="24"/>
          <w:szCs w:val="24"/>
        </w:rPr>
        <w:t xml:space="preserve">Ricardo Ocampo. La recreación como factor de productividad laboral. </w:t>
      </w:r>
      <w:r w:rsidR="006F466C" w:rsidRPr="006F3848">
        <w:rPr>
          <w:rFonts w:ascii="Arial" w:hAnsi="Arial" w:cs="Arial"/>
          <w:sz w:val="24"/>
          <w:szCs w:val="24"/>
        </w:rPr>
        <w:t>Fecha de recuperaci</w:t>
      </w:r>
      <w:r w:rsidRPr="006F3848">
        <w:rPr>
          <w:rFonts w:ascii="Arial" w:hAnsi="Arial" w:cs="Arial"/>
          <w:sz w:val="24"/>
          <w:szCs w:val="24"/>
        </w:rPr>
        <w:t>ón 22</w:t>
      </w:r>
      <w:r w:rsidR="006F466C" w:rsidRPr="006F3848">
        <w:rPr>
          <w:rFonts w:ascii="Arial" w:hAnsi="Arial" w:cs="Arial"/>
          <w:sz w:val="24"/>
          <w:szCs w:val="24"/>
        </w:rPr>
        <w:t xml:space="preserve"> de Febrero de 2017, disponible en: </w:t>
      </w:r>
      <w:hyperlink r:id="rId7" w:history="1">
        <w:r w:rsidR="006F466C" w:rsidRPr="006F3848">
          <w:rPr>
            <w:rStyle w:val="Hipervnculo"/>
            <w:rFonts w:ascii="Arial" w:hAnsi="Arial" w:cs="Arial"/>
            <w:color w:val="auto"/>
            <w:sz w:val="24"/>
            <w:szCs w:val="24"/>
            <w:u w:val="none"/>
          </w:rPr>
          <w:t>http://asocajasrevistamasvida.asocajas.org.co/index.php/revista-mas-vida-no-14/141-la-recreacion-como-factor-de-productividad-laboral</w:t>
        </w:r>
      </w:hyperlink>
    </w:p>
    <w:p w:rsidR="006F466C" w:rsidRPr="006F3848" w:rsidRDefault="00B9491F" w:rsidP="006F3848">
      <w:pPr>
        <w:pStyle w:val="Prrafodelista"/>
        <w:numPr>
          <w:ilvl w:val="0"/>
          <w:numId w:val="17"/>
        </w:numPr>
        <w:spacing w:line="360" w:lineRule="auto"/>
        <w:jc w:val="both"/>
        <w:rPr>
          <w:rFonts w:ascii="Arial" w:hAnsi="Arial" w:cs="Arial"/>
          <w:sz w:val="24"/>
          <w:szCs w:val="24"/>
        </w:rPr>
      </w:pPr>
      <w:r w:rsidRPr="006F3848">
        <w:rPr>
          <w:rFonts w:ascii="Arial" w:hAnsi="Arial" w:cs="Arial"/>
          <w:sz w:val="24"/>
          <w:szCs w:val="24"/>
        </w:rPr>
        <w:t xml:space="preserve">Gobernanza Local. Los 5 beneficios que justifican organizar turismo de negocios en las ciudades. Fecha de recuperación 22 de Febrero de 2017, disponible en: </w:t>
      </w:r>
      <w:hyperlink r:id="rId8" w:history="1">
        <w:r w:rsidRPr="006F3848">
          <w:rPr>
            <w:rStyle w:val="Hipervnculo"/>
            <w:rFonts w:ascii="Arial" w:hAnsi="Arial" w:cs="Arial"/>
            <w:color w:val="auto"/>
            <w:sz w:val="24"/>
            <w:szCs w:val="24"/>
            <w:u w:val="none"/>
          </w:rPr>
          <w:t>https://gobernanzalocal.wordpress.com/2012/02/01/5-razones-para-gestionar-turismo-de-negocios-en-las-ciudades/</w:t>
        </w:r>
      </w:hyperlink>
    </w:p>
    <w:p w:rsidR="00B9491F" w:rsidRPr="006F3848" w:rsidRDefault="00B9491F" w:rsidP="006F3848">
      <w:pPr>
        <w:pStyle w:val="Prrafodelista"/>
        <w:numPr>
          <w:ilvl w:val="0"/>
          <w:numId w:val="17"/>
        </w:numPr>
        <w:spacing w:line="360" w:lineRule="auto"/>
        <w:jc w:val="both"/>
        <w:rPr>
          <w:rFonts w:ascii="Arial" w:hAnsi="Arial" w:cs="Arial"/>
          <w:sz w:val="24"/>
          <w:szCs w:val="24"/>
        </w:rPr>
      </w:pPr>
      <w:r w:rsidRPr="006F3848">
        <w:rPr>
          <w:rFonts w:ascii="Arial" w:hAnsi="Arial" w:cs="Arial"/>
          <w:sz w:val="24"/>
          <w:szCs w:val="24"/>
        </w:rPr>
        <w:t xml:space="preserve">Julia </w:t>
      </w:r>
      <w:proofErr w:type="spellStart"/>
      <w:r w:rsidRPr="006F3848">
        <w:rPr>
          <w:rFonts w:ascii="Arial" w:hAnsi="Arial" w:cs="Arial"/>
          <w:sz w:val="24"/>
          <w:szCs w:val="24"/>
        </w:rPr>
        <w:t>Gerlero</w:t>
      </w:r>
      <w:proofErr w:type="spellEnd"/>
      <w:r w:rsidRPr="006F3848">
        <w:rPr>
          <w:rFonts w:ascii="Arial" w:hAnsi="Arial" w:cs="Arial"/>
          <w:sz w:val="24"/>
          <w:szCs w:val="24"/>
        </w:rPr>
        <w:t xml:space="preserve">. Recreación y turismo. Fecha de recuperación 22 de Febrero de 2017, disponible en: </w:t>
      </w:r>
      <w:hyperlink r:id="rId9" w:history="1">
        <w:r w:rsidRPr="006F3848">
          <w:rPr>
            <w:rStyle w:val="Hipervnculo"/>
            <w:rFonts w:ascii="Arial" w:hAnsi="Arial" w:cs="Arial"/>
            <w:color w:val="auto"/>
            <w:sz w:val="24"/>
            <w:szCs w:val="24"/>
            <w:u w:val="none"/>
          </w:rPr>
          <w:t>http://www.redcreacion.org/documentos/simposio4vg/JGerlero.html</w:t>
        </w:r>
      </w:hyperlink>
    </w:p>
    <w:p w:rsidR="00812A11" w:rsidRPr="006F3848" w:rsidRDefault="00812A11" w:rsidP="006F3848">
      <w:pPr>
        <w:pStyle w:val="Prrafodelista"/>
        <w:numPr>
          <w:ilvl w:val="0"/>
          <w:numId w:val="17"/>
        </w:numPr>
        <w:spacing w:line="360" w:lineRule="auto"/>
        <w:jc w:val="both"/>
        <w:rPr>
          <w:rFonts w:ascii="Arial" w:hAnsi="Arial" w:cs="Arial"/>
          <w:sz w:val="24"/>
          <w:szCs w:val="24"/>
        </w:rPr>
      </w:pPr>
      <w:r w:rsidRPr="006F3848">
        <w:rPr>
          <w:rFonts w:ascii="Arial" w:hAnsi="Arial" w:cs="Arial"/>
          <w:sz w:val="24"/>
          <w:szCs w:val="24"/>
        </w:rPr>
        <w:t xml:space="preserve">Eduardo </w:t>
      </w:r>
      <w:proofErr w:type="spellStart"/>
      <w:r w:rsidRPr="006F3848">
        <w:rPr>
          <w:rFonts w:ascii="Arial" w:hAnsi="Arial" w:cs="Arial"/>
          <w:sz w:val="24"/>
          <w:szCs w:val="24"/>
        </w:rPr>
        <w:t>Yarto</w:t>
      </w:r>
      <w:proofErr w:type="spellEnd"/>
      <w:r w:rsidRPr="006F3848">
        <w:rPr>
          <w:rFonts w:ascii="Arial" w:hAnsi="Arial" w:cs="Arial"/>
          <w:sz w:val="24"/>
          <w:szCs w:val="24"/>
        </w:rPr>
        <w:t>. ¿Cuáles son los beneficios del turismo de negocios? Fecha de recuperación 22 de Febrero de 2017, disponible en: http://turespacio.com/%C2%BFcuales-son-los-beneficios-del-turismo-de-reuniones/</w:t>
      </w:r>
    </w:p>
    <w:p w:rsidR="00B9491F" w:rsidRPr="006F466C" w:rsidRDefault="00B9491F" w:rsidP="00B9491F">
      <w:pPr>
        <w:pStyle w:val="Prrafodelista"/>
        <w:spacing w:line="360" w:lineRule="auto"/>
        <w:rPr>
          <w:rFonts w:ascii="Arial" w:hAnsi="Arial" w:cs="Arial"/>
          <w:b/>
          <w:sz w:val="24"/>
        </w:rPr>
      </w:pPr>
    </w:p>
    <w:p w:rsidR="0079534F" w:rsidRPr="00CE2F4E" w:rsidRDefault="0079534F" w:rsidP="00CE2F4E">
      <w:pPr>
        <w:spacing w:line="360" w:lineRule="auto"/>
        <w:rPr>
          <w:rFonts w:ascii="Arial" w:hAnsi="Arial" w:cs="Arial"/>
          <w:b/>
          <w:sz w:val="24"/>
        </w:rPr>
      </w:pPr>
    </w:p>
    <w:sectPr w:rsidR="0079534F" w:rsidRPr="00CE2F4E">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FF" w:rsidRDefault="002172FF" w:rsidP="0079534F">
      <w:pPr>
        <w:spacing w:after="0" w:line="240" w:lineRule="auto"/>
      </w:pPr>
      <w:r>
        <w:separator/>
      </w:r>
    </w:p>
  </w:endnote>
  <w:endnote w:type="continuationSeparator" w:id="0">
    <w:p w:rsidR="002172FF" w:rsidRDefault="002172FF" w:rsidP="0079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006606"/>
      <w:docPartObj>
        <w:docPartGallery w:val="Page Numbers (Bottom of Page)"/>
        <w:docPartUnique/>
      </w:docPartObj>
    </w:sdtPr>
    <w:sdtEndPr/>
    <w:sdtContent>
      <w:p w:rsidR="0079534F" w:rsidRDefault="0079534F">
        <w:pPr>
          <w:pStyle w:val="Piedepgina"/>
          <w:jc w:val="right"/>
        </w:pPr>
        <w:r>
          <w:fldChar w:fldCharType="begin"/>
        </w:r>
        <w:r>
          <w:instrText>PAGE   \* MERGEFORMAT</w:instrText>
        </w:r>
        <w:r>
          <w:fldChar w:fldCharType="separate"/>
        </w:r>
        <w:r w:rsidR="008D6E24" w:rsidRPr="008D6E24">
          <w:rPr>
            <w:noProof/>
            <w:lang w:val="es-ES"/>
          </w:rPr>
          <w:t>1</w:t>
        </w:r>
        <w:r>
          <w:fldChar w:fldCharType="end"/>
        </w:r>
      </w:p>
    </w:sdtContent>
  </w:sdt>
  <w:p w:rsidR="0079534F" w:rsidRDefault="007953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FF" w:rsidRDefault="002172FF" w:rsidP="0079534F">
      <w:pPr>
        <w:spacing w:after="0" w:line="240" w:lineRule="auto"/>
      </w:pPr>
      <w:r>
        <w:separator/>
      </w:r>
    </w:p>
  </w:footnote>
  <w:footnote w:type="continuationSeparator" w:id="0">
    <w:p w:rsidR="002172FF" w:rsidRDefault="002172FF" w:rsidP="00795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3C7"/>
    <w:multiLevelType w:val="hybridMultilevel"/>
    <w:tmpl w:val="B2342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8F2463"/>
    <w:multiLevelType w:val="hybridMultilevel"/>
    <w:tmpl w:val="3E42BF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312577F"/>
    <w:multiLevelType w:val="hybridMultilevel"/>
    <w:tmpl w:val="96387622"/>
    <w:lvl w:ilvl="0" w:tplc="98346D02">
      <w:start w:val="1"/>
      <w:numFmt w:val="decimal"/>
      <w:lvlText w:val="%1."/>
      <w:lvlJc w:val="left"/>
      <w:pPr>
        <w:ind w:left="720" w:hanging="360"/>
      </w:pPr>
      <w:rPr>
        <w:rFonts w:ascii="Tahoma" w:hAnsi="Tahoma" w:cs="Tahoma" w:hint="default"/>
        <w:b w:val="0"/>
        <w:color w:val="000000" w:themeColor="text1"/>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6F34A6"/>
    <w:multiLevelType w:val="hybridMultilevel"/>
    <w:tmpl w:val="A08CC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170900"/>
    <w:multiLevelType w:val="hybridMultilevel"/>
    <w:tmpl w:val="D76CE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7F5B25"/>
    <w:multiLevelType w:val="hybridMultilevel"/>
    <w:tmpl w:val="E5D810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BA2F6A"/>
    <w:multiLevelType w:val="hybridMultilevel"/>
    <w:tmpl w:val="87AE9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0D4994"/>
    <w:multiLevelType w:val="hybridMultilevel"/>
    <w:tmpl w:val="E9E80928"/>
    <w:lvl w:ilvl="0" w:tplc="E506DE9E">
      <w:numFmt w:val="bullet"/>
      <w:lvlText w:val="-"/>
      <w:lvlJc w:val="left"/>
      <w:pPr>
        <w:ind w:left="780" w:hanging="4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1E1EF6"/>
    <w:multiLevelType w:val="hybridMultilevel"/>
    <w:tmpl w:val="CBC285C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C20129"/>
    <w:multiLevelType w:val="hybridMultilevel"/>
    <w:tmpl w:val="66E49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D068D"/>
    <w:multiLevelType w:val="hybridMultilevel"/>
    <w:tmpl w:val="0E7A9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FB496B"/>
    <w:multiLevelType w:val="hybridMultilevel"/>
    <w:tmpl w:val="D0AE4A4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69117DE"/>
    <w:multiLevelType w:val="hybridMultilevel"/>
    <w:tmpl w:val="1F8CA64E"/>
    <w:lvl w:ilvl="0" w:tplc="080A0001">
      <w:start w:val="1"/>
      <w:numFmt w:val="bullet"/>
      <w:lvlText w:val=""/>
      <w:lvlJc w:val="left"/>
      <w:pPr>
        <w:ind w:left="1080" w:hanging="360"/>
      </w:pPr>
      <w:rPr>
        <w:rFonts w:ascii="Symbol" w:hAnsi="Symbol" w:hint="default"/>
      </w:rPr>
    </w:lvl>
    <w:lvl w:ilvl="1" w:tplc="79CC25D4">
      <w:numFmt w:val="bullet"/>
      <w:lvlText w:val="-"/>
      <w:lvlJc w:val="left"/>
      <w:pPr>
        <w:ind w:left="1815" w:hanging="375"/>
      </w:pPr>
      <w:rPr>
        <w:rFonts w:ascii="Arial" w:eastAsia="Times New Roman" w:hAnsi="Arial" w:cs="Aria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C275642"/>
    <w:multiLevelType w:val="hybridMultilevel"/>
    <w:tmpl w:val="EB3E6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5733F6"/>
    <w:multiLevelType w:val="hybridMultilevel"/>
    <w:tmpl w:val="305467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AE6A4C"/>
    <w:multiLevelType w:val="hybridMultilevel"/>
    <w:tmpl w:val="ECE6E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B33D06"/>
    <w:multiLevelType w:val="hybridMultilevel"/>
    <w:tmpl w:val="B790B176"/>
    <w:lvl w:ilvl="0" w:tplc="79649036">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FB6BEC"/>
    <w:multiLevelType w:val="hybridMultilevel"/>
    <w:tmpl w:val="2B047C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8"/>
  </w:num>
  <w:num w:numId="4">
    <w:abstractNumId w:val="2"/>
  </w:num>
  <w:num w:numId="5">
    <w:abstractNumId w:val="14"/>
  </w:num>
  <w:num w:numId="6">
    <w:abstractNumId w:val="17"/>
  </w:num>
  <w:num w:numId="7">
    <w:abstractNumId w:val="15"/>
  </w:num>
  <w:num w:numId="8">
    <w:abstractNumId w:val="6"/>
  </w:num>
  <w:num w:numId="9">
    <w:abstractNumId w:val="13"/>
  </w:num>
  <w:num w:numId="10">
    <w:abstractNumId w:val="7"/>
  </w:num>
  <w:num w:numId="11">
    <w:abstractNumId w:val="12"/>
  </w:num>
  <w:num w:numId="12">
    <w:abstractNumId w:val="4"/>
  </w:num>
  <w:num w:numId="13">
    <w:abstractNumId w:val="10"/>
  </w:num>
  <w:num w:numId="14">
    <w:abstractNumId w:val="1"/>
  </w:num>
  <w:num w:numId="15">
    <w:abstractNumId w:val="0"/>
  </w:num>
  <w:num w:numId="16">
    <w:abstractNumId w:val="1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4E"/>
    <w:rsid w:val="000B43AD"/>
    <w:rsid w:val="00161DC4"/>
    <w:rsid w:val="002172FF"/>
    <w:rsid w:val="00224896"/>
    <w:rsid w:val="00340C34"/>
    <w:rsid w:val="003C3E51"/>
    <w:rsid w:val="004F45BB"/>
    <w:rsid w:val="005662C9"/>
    <w:rsid w:val="006F3848"/>
    <w:rsid w:val="006F466C"/>
    <w:rsid w:val="00784B6A"/>
    <w:rsid w:val="0079534F"/>
    <w:rsid w:val="00812A11"/>
    <w:rsid w:val="008D6E24"/>
    <w:rsid w:val="00925DBC"/>
    <w:rsid w:val="009F6147"/>
    <w:rsid w:val="00A8431F"/>
    <w:rsid w:val="00B9491F"/>
    <w:rsid w:val="00C04DC7"/>
    <w:rsid w:val="00CE2F4E"/>
    <w:rsid w:val="00F14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CDD26-47E3-4539-BC3B-05D0ADAD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48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248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F45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3AD"/>
    <w:pPr>
      <w:ind w:left="720"/>
      <w:contextualSpacing/>
    </w:pPr>
  </w:style>
  <w:style w:type="paragraph" w:styleId="Sinespaciado">
    <w:name w:val="No Spacing"/>
    <w:uiPriority w:val="1"/>
    <w:qFormat/>
    <w:rsid w:val="00224896"/>
    <w:pPr>
      <w:spacing w:after="0" w:line="240" w:lineRule="auto"/>
    </w:pPr>
  </w:style>
  <w:style w:type="character" w:customStyle="1" w:styleId="Ttulo1Car">
    <w:name w:val="Título 1 Car"/>
    <w:basedOn w:val="Fuentedeprrafopredeter"/>
    <w:link w:val="Ttulo1"/>
    <w:uiPriority w:val="9"/>
    <w:rsid w:val="00224896"/>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224896"/>
    <w:rPr>
      <w:color w:val="0563C1" w:themeColor="hyperlink"/>
      <w:u w:val="single"/>
    </w:rPr>
  </w:style>
  <w:style w:type="character" w:customStyle="1" w:styleId="Ttulo2Car">
    <w:name w:val="Título 2 Car"/>
    <w:basedOn w:val="Fuentedeprrafopredeter"/>
    <w:link w:val="Ttulo2"/>
    <w:uiPriority w:val="9"/>
    <w:rsid w:val="00224896"/>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4F45BB"/>
    <w:rPr>
      <w:b/>
      <w:bCs/>
    </w:rPr>
  </w:style>
  <w:style w:type="character" w:customStyle="1" w:styleId="apple-converted-space">
    <w:name w:val="apple-converted-space"/>
    <w:basedOn w:val="Fuentedeprrafopredeter"/>
    <w:rsid w:val="004F45BB"/>
  </w:style>
  <w:style w:type="character" w:customStyle="1" w:styleId="Ttulo3Car">
    <w:name w:val="Título 3 Car"/>
    <w:basedOn w:val="Fuentedeprrafopredeter"/>
    <w:link w:val="Ttulo3"/>
    <w:uiPriority w:val="9"/>
    <w:rsid w:val="004F45B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40C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953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34F"/>
  </w:style>
  <w:style w:type="paragraph" w:styleId="Piedepgina">
    <w:name w:val="footer"/>
    <w:basedOn w:val="Normal"/>
    <w:link w:val="PiedepginaCar"/>
    <w:uiPriority w:val="99"/>
    <w:unhideWhenUsed/>
    <w:rsid w:val="007953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34F"/>
  </w:style>
  <w:style w:type="character" w:styleId="nfasisintenso">
    <w:name w:val="Intense Emphasis"/>
    <w:basedOn w:val="Fuentedeprrafopredeter"/>
    <w:uiPriority w:val="21"/>
    <w:qFormat/>
    <w:rsid w:val="006F384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627">
      <w:bodyDiv w:val="1"/>
      <w:marLeft w:val="0"/>
      <w:marRight w:val="0"/>
      <w:marTop w:val="0"/>
      <w:marBottom w:val="0"/>
      <w:divBdr>
        <w:top w:val="none" w:sz="0" w:space="0" w:color="auto"/>
        <w:left w:val="none" w:sz="0" w:space="0" w:color="auto"/>
        <w:bottom w:val="none" w:sz="0" w:space="0" w:color="auto"/>
        <w:right w:val="none" w:sz="0" w:space="0" w:color="auto"/>
      </w:divBdr>
      <w:divsChild>
        <w:div w:id="1057166070">
          <w:marLeft w:val="0"/>
          <w:marRight w:val="0"/>
          <w:marTop w:val="0"/>
          <w:marBottom w:val="0"/>
          <w:divBdr>
            <w:top w:val="none" w:sz="0" w:space="0" w:color="auto"/>
            <w:left w:val="none" w:sz="0" w:space="0" w:color="auto"/>
            <w:bottom w:val="none" w:sz="0" w:space="0" w:color="auto"/>
            <w:right w:val="none" w:sz="0" w:space="0" w:color="auto"/>
          </w:divBdr>
        </w:div>
      </w:divsChild>
    </w:div>
    <w:div w:id="255749100">
      <w:bodyDiv w:val="1"/>
      <w:marLeft w:val="0"/>
      <w:marRight w:val="0"/>
      <w:marTop w:val="0"/>
      <w:marBottom w:val="0"/>
      <w:divBdr>
        <w:top w:val="none" w:sz="0" w:space="0" w:color="auto"/>
        <w:left w:val="none" w:sz="0" w:space="0" w:color="auto"/>
        <w:bottom w:val="none" w:sz="0" w:space="0" w:color="auto"/>
        <w:right w:val="none" w:sz="0" w:space="0" w:color="auto"/>
      </w:divBdr>
    </w:div>
    <w:div w:id="460732263">
      <w:bodyDiv w:val="1"/>
      <w:marLeft w:val="0"/>
      <w:marRight w:val="0"/>
      <w:marTop w:val="0"/>
      <w:marBottom w:val="0"/>
      <w:divBdr>
        <w:top w:val="none" w:sz="0" w:space="0" w:color="auto"/>
        <w:left w:val="none" w:sz="0" w:space="0" w:color="auto"/>
        <w:bottom w:val="none" w:sz="0" w:space="0" w:color="auto"/>
        <w:right w:val="none" w:sz="0" w:space="0" w:color="auto"/>
      </w:divBdr>
    </w:div>
    <w:div w:id="529294163">
      <w:bodyDiv w:val="1"/>
      <w:marLeft w:val="0"/>
      <w:marRight w:val="0"/>
      <w:marTop w:val="0"/>
      <w:marBottom w:val="0"/>
      <w:divBdr>
        <w:top w:val="none" w:sz="0" w:space="0" w:color="auto"/>
        <w:left w:val="none" w:sz="0" w:space="0" w:color="auto"/>
        <w:bottom w:val="none" w:sz="0" w:space="0" w:color="auto"/>
        <w:right w:val="none" w:sz="0" w:space="0" w:color="auto"/>
      </w:divBdr>
    </w:div>
    <w:div w:id="577252020">
      <w:bodyDiv w:val="1"/>
      <w:marLeft w:val="0"/>
      <w:marRight w:val="0"/>
      <w:marTop w:val="0"/>
      <w:marBottom w:val="0"/>
      <w:divBdr>
        <w:top w:val="none" w:sz="0" w:space="0" w:color="auto"/>
        <w:left w:val="none" w:sz="0" w:space="0" w:color="auto"/>
        <w:bottom w:val="none" w:sz="0" w:space="0" w:color="auto"/>
        <w:right w:val="none" w:sz="0" w:space="0" w:color="auto"/>
      </w:divBdr>
    </w:div>
    <w:div w:id="704140123">
      <w:bodyDiv w:val="1"/>
      <w:marLeft w:val="0"/>
      <w:marRight w:val="0"/>
      <w:marTop w:val="0"/>
      <w:marBottom w:val="0"/>
      <w:divBdr>
        <w:top w:val="none" w:sz="0" w:space="0" w:color="auto"/>
        <w:left w:val="none" w:sz="0" w:space="0" w:color="auto"/>
        <w:bottom w:val="none" w:sz="0" w:space="0" w:color="auto"/>
        <w:right w:val="none" w:sz="0" w:space="0" w:color="auto"/>
      </w:divBdr>
    </w:div>
    <w:div w:id="875585621">
      <w:bodyDiv w:val="1"/>
      <w:marLeft w:val="0"/>
      <w:marRight w:val="0"/>
      <w:marTop w:val="0"/>
      <w:marBottom w:val="0"/>
      <w:divBdr>
        <w:top w:val="none" w:sz="0" w:space="0" w:color="auto"/>
        <w:left w:val="none" w:sz="0" w:space="0" w:color="auto"/>
        <w:bottom w:val="none" w:sz="0" w:space="0" w:color="auto"/>
        <w:right w:val="none" w:sz="0" w:space="0" w:color="auto"/>
      </w:divBdr>
      <w:divsChild>
        <w:div w:id="436294056">
          <w:marLeft w:val="0"/>
          <w:marRight w:val="0"/>
          <w:marTop w:val="0"/>
          <w:marBottom w:val="0"/>
          <w:divBdr>
            <w:top w:val="single" w:sz="6" w:space="0" w:color="CCCCCC"/>
            <w:left w:val="single" w:sz="6" w:space="0" w:color="CCCCCC"/>
            <w:bottom w:val="single" w:sz="6" w:space="0" w:color="CCCCCC"/>
            <w:right w:val="single" w:sz="6" w:space="0" w:color="CCCCCC"/>
          </w:divBdr>
          <w:divsChild>
            <w:div w:id="353074279">
              <w:marLeft w:val="0"/>
              <w:marRight w:val="0"/>
              <w:marTop w:val="0"/>
              <w:marBottom w:val="0"/>
              <w:divBdr>
                <w:top w:val="none" w:sz="0" w:space="0" w:color="auto"/>
                <w:left w:val="none" w:sz="0" w:space="0" w:color="auto"/>
                <w:bottom w:val="none" w:sz="0" w:space="0" w:color="auto"/>
                <w:right w:val="none" w:sz="0" w:space="0" w:color="auto"/>
              </w:divBdr>
              <w:divsChild>
                <w:div w:id="1399673335">
                  <w:marLeft w:val="0"/>
                  <w:marRight w:val="0"/>
                  <w:marTop w:val="0"/>
                  <w:marBottom w:val="0"/>
                  <w:divBdr>
                    <w:top w:val="none" w:sz="0" w:space="0" w:color="auto"/>
                    <w:left w:val="none" w:sz="0" w:space="0" w:color="auto"/>
                    <w:bottom w:val="none" w:sz="0" w:space="0" w:color="auto"/>
                    <w:right w:val="none" w:sz="0" w:space="0" w:color="auto"/>
                  </w:divBdr>
                  <w:divsChild>
                    <w:div w:id="11476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01289">
      <w:bodyDiv w:val="1"/>
      <w:marLeft w:val="0"/>
      <w:marRight w:val="0"/>
      <w:marTop w:val="0"/>
      <w:marBottom w:val="0"/>
      <w:divBdr>
        <w:top w:val="none" w:sz="0" w:space="0" w:color="auto"/>
        <w:left w:val="none" w:sz="0" w:space="0" w:color="auto"/>
        <w:bottom w:val="none" w:sz="0" w:space="0" w:color="auto"/>
        <w:right w:val="none" w:sz="0" w:space="0" w:color="auto"/>
      </w:divBdr>
    </w:div>
    <w:div w:id="1443576563">
      <w:bodyDiv w:val="1"/>
      <w:marLeft w:val="0"/>
      <w:marRight w:val="0"/>
      <w:marTop w:val="0"/>
      <w:marBottom w:val="0"/>
      <w:divBdr>
        <w:top w:val="none" w:sz="0" w:space="0" w:color="auto"/>
        <w:left w:val="none" w:sz="0" w:space="0" w:color="auto"/>
        <w:bottom w:val="none" w:sz="0" w:space="0" w:color="auto"/>
        <w:right w:val="none" w:sz="0" w:space="0" w:color="auto"/>
      </w:divBdr>
    </w:div>
    <w:div w:id="1469321713">
      <w:bodyDiv w:val="1"/>
      <w:marLeft w:val="0"/>
      <w:marRight w:val="0"/>
      <w:marTop w:val="0"/>
      <w:marBottom w:val="0"/>
      <w:divBdr>
        <w:top w:val="none" w:sz="0" w:space="0" w:color="auto"/>
        <w:left w:val="none" w:sz="0" w:space="0" w:color="auto"/>
        <w:bottom w:val="none" w:sz="0" w:space="0" w:color="auto"/>
        <w:right w:val="none" w:sz="0" w:space="0" w:color="auto"/>
      </w:divBdr>
    </w:div>
    <w:div w:id="17449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ernanzalocal.wordpress.com/2012/02/01/5-razones-para-gestionar-turismo-de-negocios-en-las-ciudades/" TargetMode="External"/><Relationship Id="rId3" Type="http://schemas.openxmlformats.org/officeDocument/2006/relationships/settings" Target="settings.xml"/><Relationship Id="rId7" Type="http://schemas.openxmlformats.org/officeDocument/2006/relationships/hyperlink" Target="http://asocajasrevistamasvida.asocajas.org.co/index.php/revista-mas-vida-no-14/141-la-recreacion-como-factor-de-productividad-labo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dcreacion.org/documentos/simposio4vg/JGerler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1189</Words>
  <Characters>6542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 Ortiz Martín del C.</dc:creator>
  <cp:keywords/>
  <dc:description/>
  <cp:lastModifiedBy>Lizett Ortiz Martín del C.</cp:lastModifiedBy>
  <cp:revision>12</cp:revision>
  <dcterms:created xsi:type="dcterms:W3CDTF">2017-01-23T22:07:00Z</dcterms:created>
  <dcterms:modified xsi:type="dcterms:W3CDTF">2017-02-18T16:59:00Z</dcterms:modified>
</cp:coreProperties>
</file>