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CA5" w:rsidRPr="00B60A80" w:rsidRDefault="00B60A80" w:rsidP="00B60A80">
      <w:pPr>
        <w:jc w:val="center"/>
        <w:rPr>
          <w:rFonts w:ascii="Arial" w:hAnsi="Arial" w:cs="Arial"/>
          <w:sz w:val="24"/>
        </w:rPr>
      </w:pPr>
      <w:r w:rsidRPr="00B60A80">
        <w:rPr>
          <w:rFonts w:ascii="Arial" w:hAnsi="Arial" w:cs="Arial"/>
          <w:sz w:val="24"/>
          <w:lang w:val="es-ES"/>
        </w:rPr>
        <w:t>FACTORES QUE ORIGINAN LOS GRUPOS</w:t>
      </w:r>
    </w:p>
    <w:p w:rsidR="00940CA5" w:rsidRPr="00B60A80" w:rsidRDefault="00B60A80" w:rsidP="00940CA5">
      <w:pPr>
        <w:rPr>
          <w:rFonts w:ascii="Arial" w:hAnsi="Arial" w:cs="Arial"/>
          <w:sz w:val="24"/>
        </w:rPr>
      </w:pPr>
      <w:r w:rsidRPr="00B60A80">
        <w:rPr>
          <w:rFonts w:ascii="Arial" w:hAnsi="Arial" w:cs="Arial"/>
          <w:sz w:val="24"/>
          <w:lang w:val="es-ES"/>
        </w:rPr>
        <w:t xml:space="preserve">Los grupos están conformados por seres humanos en relación recíproca y que interactúan constantemente. </w:t>
      </w:r>
    </w:p>
    <w:p w:rsidR="00B60A80" w:rsidRPr="00B60A80" w:rsidRDefault="00B60A80" w:rsidP="00940CA5">
      <w:pPr>
        <w:rPr>
          <w:rFonts w:ascii="Arial" w:hAnsi="Arial" w:cs="Arial"/>
          <w:sz w:val="24"/>
          <w:lang w:val="es-ES"/>
        </w:rPr>
      </w:pPr>
      <w:r>
        <w:rPr>
          <w:rFonts w:ascii="Arial" w:hAnsi="Arial" w:cs="Arial"/>
          <w:sz w:val="24"/>
          <w:lang w:val="es-ES"/>
        </w:rPr>
        <w:t xml:space="preserve">Formación </w:t>
      </w:r>
      <w:r w:rsidRPr="00B60A80">
        <w:rPr>
          <w:rFonts w:ascii="Arial" w:hAnsi="Arial" w:cs="Arial"/>
          <w:sz w:val="24"/>
          <w:lang w:val="es-ES"/>
        </w:rPr>
        <w:t xml:space="preserve"> de grupos surge cuando las personas se dan cuenta de que sus objetivos no se pueden lograr de forma individual, de tal modo que los individuos se agrupan en función de las relaciones personales. </w:t>
      </w:r>
    </w:p>
    <w:p w:rsidR="00940CA5" w:rsidRPr="00B60A80" w:rsidRDefault="00B60A80" w:rsidP="00940CA5">
      <w:pPr>
        <w:rPr>
          <w:rFonts w:ascii="Arial" w:hAnsi="Arial" w:cs="Arial"/>
          <w:sz w:val="24"/>
        </w:rPr>
      </w:pPr>
      <w:r w:rsidRPr="00B60A80">
        <w:rPr>
          <w:rFonts w:ascii="Arial" w:hAnsi="Arial" w:cs="Arial"/>
          <w:sz w:val="24"/>
          <w:lang w:val="es-ES"/>
        </w:rPr>
        <w:t>Un grupo está estructurado y organizado, tener interacción, tener normas que rijan su comportamiento, así como poseer valores e intereses comunes cuyos objetivos persigan fines similares.</w:t>
      </w:r>
    </w:p>
    <w:p w:rsidR="00940CA5" w:rsidRPr="00B60A80" w:rsidRDefault="00B60A80" w:rsidP="00940CA5">
      <w:pPr>
        <w:rPr>
          <w:rFonts w:ascii="Arial" w:hAnsi="Arial" w:cs="Arial"/>
          <w:sz w:val="24"/>
        </w:rPr>
      </w:pPr>
      <w:r w:rsidRPr="00B60A80">
        <w:rPr>
          <w:rFonts w:ascii="Arial" w:hAnsi="Arial" w:cs="Arial"/>
          <w:sz w:val="24"/>
          <w:lang w:val="es-ES"/>
        </w:rPr>
        <w:t>Los congresos y convenciones funcionan a la manera de un grupo organizado para la consecución de un fin común y su característica principal es la homogeneidad de sus integrantes. En este sentido, las convenciones, los congresos, los seminarios y los foros son eventos de comunicación y de convivencia</w:t>
      </w:r>
      <w:r w:rsidRPr="00B60A80">
        <w:rPr>
          <w:rStyle w:val="apple-converted-space"/>
          <w:rFonts w:ascii="Arial" w:hAnsi="Arial" w:cs="Arial"/>
          <w:sz w:val="18"/>
          <w:szCs w:val="17"/>
          <w:lang w:val="es-ES"/>
        </w:rPr>
        <w:t> </w:t>
      </w:r>
      <w:r w:rsidRPr="00B60A80">
        <w:rPr>
          <w:rFonts w:ascii="Arial" w:hAnsi="Arial" w:cs="Arial"/>
          <w:sz w:val="24"/>
          <w:lang w:val="es-ES"/>
        </w:rPr>
        <w:t>que en un destino geográfico y en fecha preestablecida, reúnen a un grupo de personas que comparten un interés común y cuya presencia obedece al afán personal o al propósito de una empresa para propiciar la convivencia, superación, capacitación, educación o conocer productos o procedimientos.</w:t>
      </w:r>
    </w:p>
    <w:p w:rsidR="007101E0" w:rsidRDefault="00F419CB">
      <w:bookmarkStart w:id="0" w:name="_GoBack"/>
      <w:bookmarkEnd w:id="0"/>
    </w:p>
    <w:sectPr w:rsidR="007101E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CA5"/>
    <w:rsid w:val="00940CA5"/>
    <w:rsid w:val="00AC4611"/>
    <w:rsid w:val="00B60A80"/>
    <w:rsid w:val="00DA5966"/>
    <w:rsid w:val="00EC2FBF"/>
    <w:rsid w:val="00F419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basedOn w:val="Normal"/>
    <w:rsid w:val="00940C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940C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basedOn w:val="Normal"/>
    <w:rsid w:val="00940C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940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1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955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Abraham Fernandez Cortes</dc:creator>
  <cp:lastModifiedBy>Abraham Fernandez Cortes</cp:lastModifiedBy>
  <cp:revision>2</cp:revision>
  <dcterms:created xsi:type="dcterms:W3CDTF">2017-02-28T19:59:00Z</dcterms:created>
  <dcterms:modified xsi:type="dcterms:W3CDTF">2017-02-28T19:59:00Z</dcterms:modified>
</cp:coreProperties>
</file>