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DABEA" w14:textId="77777777" w:rsidR="002D5634" w:rsidRPr="002D5634" w:rsidRDefault="002D5634" w:rsidP="002D5634">
      <w:pPr>
        <w:jc w:val="center"/>
        <w:rPr>
          <w:rFonts w:ascii="Arial" w:hAnsi="Arial" w:cs="Arial"/>
          <w:b/>
          <w:shd w:val="clear" w:color="auto" w:fill="FFFFFF"/>
        </w:rPr>
      </w:pPr>
      <w:r w:rsidRPr="002D5634">
        <w:rPr>
          <w:rFonts w:ascii="Arial" w:hAnsi="Arial" w:cs="Arial"/>
          <w:b/>
          <w:shd w:val="clear" w:color="auto" w:fill="FFFFFF"/>
        </w:rPr>
        <w:t>ADMINISTRACION DE CONGRESOS, CONVENCIONES Y EXPOSICIONES</w:t>
      </w:r>
    </w:p>
    <w:p w14:paraId="4D18FDA2" w14:textId="77777777" w:rsidR="002D5634" w:rsidRPr="002D5634" w:rsidRDefault="002D5634" w:rsidP="002D5634">
      <w:pPr>
        <w:jc w:val="center"/>
        <w:rPr>
          <w:rFonts w:ascii="Arial" w:hAnsi="Arial" w:cs="Arial"/>
          <w:b/>
          <w:shd w:val="clear" w:color="auto" w:fill="FFFFFF"/>
        </w:rPr>
      </w:pPr>
      <w:r w:rsidRPr="002D5634">
        <w:rPr>
          <w:rFonts w:ascii="Arial" w:hAnsi="Arial" w:cs="Arial"/>
          <w:b/>
          <w:shd w:val="clear" w:color="auto" w:fill="FFFFFF"/>
        </w:rPr>
        <w:t>UNIDAD 1</w:t>
      </w:r>
    </w:p>
    <w:p w14:paraId="52C71095" w14:textId="77777777" w:rsidR="002D5634" w:rsidRPr="002D5634" w:rsidRDefault="002D5634" w:rsidP="002D5634">
      <w:pPr>
        <w:jc w:val="center"/>
        <w:rPr>
          <w:rFonts w:ascii="Arial" w:hAnsi="Arial" w:cs="Arial"/>
          <w:b/>
          <w:shd w:val="clear" w:color="auto" w:fill="FFFFFF"/>
        </w:rPr>
      </w:pPr>
      <w:r w:rsidRPr="002D5634">
        <w:rPr>
          <w:rFonts w:ascii="Arial" w:hAnsi="Arial" w:cs="Arial"/>
          <w:b/>
          <w:shd w:val="clear" w:color="auto" w:fill="FFFFFF"/>
        </w:rPr>
        <w:t xml:space="preserve"> ACTIVIDAD </w:t>
      </w:r>
      <w:r w:rsidRPr="002D5634">
        <w:rPr>
          <w:rFonts w:ascii="Arial" w:hAnsi="Arial" w:cs="Arial"/>
          <w:b/>
          <w:shd w:val="clear" w:color="auto" w:fill="FFFFFF"/>
        </w:rPr>
        <w:t>2</w:t>
      </w:r>
    </w:p>
    <w:p w14:paraId="39D41113" w14:textId="77777777" w:rsidR="002D5634" w:rsidRPr="002D5634" w:rsidRDefault="002D5634" w:rsidP="00B500D5">
      <w:pPr>
        <w:spacing w:line="240" w:lineRule="auto"/>
        <w:jc w:val="both"/>
        <w:rPr>
          <w:rFonts w:ascii="Arial" w:hAnsi="Arial" w:cs="Arial"/>
          <w:bCs/>
          <w:sz w:val="24"/>
          <w:szCs w:val="24"/>
          <w:shd w:val="clear" w:color="auto" w:fill="FFFFFF"/>
        </w:rPr>
      </w:pPr>
    </w:p>
    <w:p w14:paraId="179FE3CA" w14:textId="77777777" w:rsidR="002D5634" w:rsidRDefault="002D5634" w:rsidP="00B500D5">
      <w:pPr>
        <w:spacing w:line="240" w:lineRule="auto"/>
        <w:jc w:val="both"/>
        <w:rPr>
          <w:rFonts w:ascii="Arial" w:hAnsi="Arial" w:cs="Arial"/>
          <w:bCs/>
          <w:sz w:val="24"/>
          <w:szCs w:val="24"/>
          <w:shd w:val="clear" w:color="auto" w:fill="FFFFFF"/>
        </w:rPr>
      </w:pPr>
      <w:r>
        <w:rPr>
          <w:rFonts w:ascii="Arial" w:hAnsi="Arial" w:cs="Arial"/>
          <w:bCs/>
          <w:sz w:val="24"/>
          <w:szCs w:val="24"/>
          <w:shd w:val="clear" w:color="auto" w:fill="FFFFFF"/>
        </w:rPr>
        <w:t>Dentro del Comité de Organización en un evento podremos encontrar una división específica por áreas de trabajo y una jerarquización, la cual se presenta a continuación.</w:t>
      </w:r>
    </w:p>
    <w:p w14:paraId="6BF286B6" w14:textId="77777777" w:rsidR="002D5634" w:rsidRDefault="002D5634" w:rsidP="00B500D5">
      <w:pPr>
        <w:spacing w:line="240"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En la parte superior se establece al Coordinador General, el cual tiene como objetivo </w:t>
      </w:r>
      <w:r w:rsidRPr="002D5634">
        <w:rPr>
          <w:rFonts w:ascii="Arial" w:hAnsi="Arial" w:cs="Arial"/>
          <w:bCs/>
          <w:i/>
          <w:sz w:val="24"/>
          <w:szCs w:val="24"/>
          <w:shd w:val="clear" w:color="auto" w:fill="FFFFFF"/>
        </w:rPr>
        <w:t>“l</w:t>
      </w:r>
      <w:r w:rsidRPr="002D5634">
        <w:rPr>
          <w:rFonts w:ascii="Arial" w:hAnsi="Arial" w:cs="Arial"/>
          <w:bCs/>
          <w:i/>
          <w:sz w:val="24"/>
          <w:szCs w:val="24"/>
          <w:shd w:val="clear" w:color="auto" w:fill="FFFFFF"/>
        </w:rPr>
        <w:t>ograr un desempeño eficiente del Comité Organizador de cada evento en particular</w:t>
      </w:r>
      <w:r w:rsidRPr="002D5634">
        <w:rPr>
          <w:rFonts w:ascii="Arial" w:hAnsi="Arial" w:cs="Arial"/>
          <w:bCs/>
          <w:i/>
          <w:sz w:val="24"/>
          <w:szCs w:val="24"/>
          <w:shd w:val="clear" w:color="auto" w:fill="FFFFFF"/>
        </w:rPr>
        <w:t>”</w:t>
      </w:r>
      <w:r>
        <w:rPr>
          <w:rFonts w:ascii="Arial" w:hAnsi="Arial" w:cs="Arial"/>
          <w:bCs/>
          <w:sz w:val="24"/>
          <w:szCs w:val="24"/>
          <w:shd w:val="clear" w:color="auto" w:fill="FFFFFF"/>
        </w:rPr>
        <w:t xml:space="preserve"> [1]. Y para lograrlo se debe agrupar funciones y acciones correspondientes a cada área para que así sea más eficaz el proceso. </w:t>
      </w:r>
    </w:p>
    <w:p w14:paraId="5226D526" w14:textId="77777777" w:rsidR="002D5634" w:rsidRPr="002D5634" w:rsidRDefault="002D5634" w:rsidP="00B500D5">
      <w:pPr>
        <w:spacing w:line="240"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Es decir que el coordinador general siempre estará en contacto y verificando que los encargados de cada comité realicen sus tareas de forma adecuada, para que al final del día el evento sea un éxito. Pero sus funciones no terminan cuando el evento finaliza, se tiene que estar desde antes, durante y después del evento para recibir en la medida de lo posible una realimentación por parte de los compradores o solicitantes del servicio. </w:t>
      </w:r>
    </w:p>
    <w:p w14:paraId="36CBF556" w14:textId="77777777" w:rsidR="00B500D5" w:rsidRPr="002D5634" w:rsidRDefault="002D5634" w:rsidP="00B500D5">
      <w:pPr>
        <w:spacing w:line="240" w:lineRule="auto"/>
        <w:jc w:val="both"/>
        <w:rPr>
          <w:rFonts w:ascii="Arial" w:hAnsi="Arial" w:cs="Arial"/>
          <w:bCs/>
          <w:sz w:val="24"/>
          <w:szCs w:val="24"/>
          <w:shd w:val="clear" w:color="auto" w:fill="FFFFFF"/>
        </w:rPr>
      </w:pPr>
      <w:r>
        <w:rPr>
          <w:rFonts w:ascii="Arial" w:hAnsi="Arial" w:cs="Arial"/>
          <w:bCs/>
          <w:sz w:val="24"/>
          <w:szCs w:val="24"/>
          <w:shd w:val="clear" w:color="auto" w:fill="FFFFFF"/>
        </w:rPr>
        <w:t>Los comités que quedan bajo la supervisión del Coordinador General son los siguientes:</w:t>
      </w:r>
    </w:p>
    <w:p w14:paraId="498FB89C" w14:textId="77777777" w:rsidR="00B500D5" w:rsidRPr="002D5634" w:rsidRDefault="002D5634" w:rsidP="00B500D5">
      <w:pPr>
        <w:spacing w:line="240" w:lineRule="auto"/>
        <w:jc w:val="both"/>
        <w:rPr>
          <w:rFonts w:ascii="Arial" w:hAnsi="Arial" w:cs="Arial"/>
          <w:sz w:val="24"/>
          <w:szCs w:val="24"/>
          <w:shd w:val="clear" w:color="auto" w:fill="FFFFFF"/>
        </w:rPr>
      </w:pPr>
      <w:r>
        <w:rPr>
          <w:rFonts w:ascii="Arial" w:hAnsi="Arial" w:cs="Arial"/>
          <w:bCs/>
          <w:sz w:val="24"/>
          <w:szCs w:val="24"/>
          <w:shd w:val="clear" w:color="auto" w:fill="FFFFFF"/>
        </w:rPr>
        <w:t>Comité Financiero: El cual tiene como tarea principal llevar las cuentas de todo lo que sea necesario para que se lleve a cabo el evento. Cualquier actividad relacionada con los ingresos y gastos debe ser presentada ante dicho comité y aprobada.</w:t>
      </w:r>
    </w:p>
    <w:p w14:paraId="29AA26BE" w14:textId="77777777" w:rsidR="00B500D5" w:rsidRPr="002D5634" w:rsidRDefault="00B500D5" w:rsidP="00B500D5">
      <w:pPr>
        <w:spacing w:line="240" w:lineRule="auto"/>
        <w:jc w:val="both"/>
        <w:rPr>
          <w:rFonts w:ascii="Arial" w:hAnsi="Arial" w:cs="Arial"/>
          <w:sz w:val="24"/>
          <w:szCs w:val="24"/>
          <w:shd w:val="clear" w:color="auto" w:fill="FFFFFF"/>
        </w:rPr>
      </w:pPr>
      <w:r w:rsidRPr="002D5634">
        <w:rPr>
          <w:rFonts w:ascii="Arial" w:hAnsi="Arial" w:cs="Arial"/>
          <w:bCs/>
          <w:sz w:val="24"/>
          <w:szCs w:val="24"/>
          <w:shd w:val="clear" w:color="auto" w:fill="FFFFFF"/>
        </w:rPr>
        <w:t>Comi</w:t>
      </w:r>
      <w:r w:rsidR="002D5634">
        <w:rPr>
          <w:rFonts w:ascii="Arial" w:hAnsi="Arial" w:cs="Arial"/>
          <w:bCs/>
          <w:sz w:val="24"/>
          <w:szCs w:val="24"/>
          <w:shd w:val="clear" w:color="auto" w:fill="FFFFFF"/>
        </w:rPr>
        <w:t>té Técnico: en este grupo de personas encontramos a profesionales encargados de los aspectos técnicos, como podrían llegar a ser las cuestiones de calidad, normalización de propuestas entre otras.</w:t>
      </w:r>
    </w:p>
    <w:p w14:paraId="7F9D1A57" w14:textId="77777777" w:rsidR="00B500D5" w:rsidRPr="002D5634" w:rsidRDefault="00B500D5" w:rsidP="00B500D5">
      <w:pPr>
        <w:spacing w:line="240" w:lineRule="auto"/>
        <w:jc w:val="both"/>
        <w:rPr>
          <w:rFonts w:ascii="Arial" w:hAnsi="Arial" w:cs="Arial"/>
          <w:sz w:val="24"/>
          <w:szCs w:val="24"/>
          <w:shd w:val="clear" w:color="auto" w:fill="FFFFFF"/>
        </w:rPr>
      </w:pPr>
      <w:r w:rsidRPr="002D5634">
        <w:rPr>
          <w:rFonts w:ascii="Arial" w:hAnsi="Arial" w:cs="Arial"/>
          <w:bCs/>
          <w:sz w:val="24"/>
          <w:szCs w:val="24"/>
          <w:shd w:val="clear" w:color="auto" w:fill="FFFFFF"/>
        </w:rPr>
        <w:t>Comité Ej</w:t>
      </w:r>
      <w:r w:rsidR="00E057AF">
        <w:rPr>
          <w:rFonts w:ascii="Arial" w:hAnsi="Arial" w:cs="Arial"/>
          <w:bCs/>
          <w:sz w:val="24"/>
          <w:szCs w:val="24"/>
          <w:shd w:val="clear" w:color="auto" w:fill="FFFFFF"/>
        </w:rPr>
        <w:t>ecutivo: g</w:t>
      </w:r>
      <w:r w:rsidRPr="002D5634">
        <w:rPr>
          <w:rFonts w:ascii="Arial" w:hAnsi="Arial" w:cs="Arial"/>
          <w:sz w:val="24"/>
          <w:szCs w:val="24"/>
          <w:shd w:val="clear" w:color="auto" w:fill="FFFFFF"/>
        </w:rPr>
        <w:t xml:space="preserve">eneralmente compuesto por autoridades, se encarga de la toma de decisiones y resolución de pequeños problemas durante la organización del </w:t>
      </w:r>
      <w:proofErr w:type="gramStart"/>
      <w:r w:rsidRPr="002D5634">
        <w:rPr>
          <w:rFonts w:ascii="Arial" w:hAnsi="Arial" w:cs="Arial"/>
          <w:sz w:val="24"/>
          <w:szCs w:val="24"/>
          <w:shd w:val="clear" w:color="auto" w:fill="FFFFFF"/>
        </w:rPr>
        <w:t>congreso.</w:t>
      </w:r>
      <w:r w:rsidR="00E057AF">
        <w:rPr>
          <w:rFonts w:ascii="Arial" w:hAnsi="Arial" w:cs="Arial"/>
          <w:sz w:val="24"/>
          <w:szCs w:val="24"/>
          <w:shd w:val="clear" w:color="auto" w:fill="FFFFFF"/>
        </w:rPr>
        <w:t>[</w:t>
      </w:r>
      <w:proofErr w:type="gramEnd"/>
      <w:r w:rsidR="00E057AF">
        <w:rPr>
          <w:rFonts w:ascii="Arial" w:hAnsi="Arial" w:cs="Arial"/>
          <w:sz w:val="24"/>
          <w:szCs w:val="24"/>
          <w:shd w:val="clear" w:color="auto" w:fill="FFFFFF"/>
        </w:rPr>
        <w:t>3]</w:t>
      </w:r>
    </w:p>
    <w:p w14:paraId="49087B35" w14:textId="77777777" w:rsidR="00B500D5" w:rsidRPr="002D5634" w:rsidRDefault="00E057AF" w:rsidP="00B500D5">
      <w:pPr>
        <w:spacing w:line="240" w:lineRule="auto"/>
        <w:jc w:val="both"/>
        <w:rPr>
          <w:rFonts w:ascii="Arial" w:hAnsi="Arial" w:cs="Arial"/>
          <w:sz w:val="24"/>
          <w:szCs w:val="24"/>
          <w:shd w:val="clear" w:color="auto" w:fill="FFFFFF"/>
          <w:lang w:val="es-ES"/>
        </w:rPr>
      </w:pPr>
      <w:r>
        <w:rPr>
          <w:rFonts w:ascii="Arial" w:hAnsi="Arial" w:cs="Arial"/>
          <w:bCs/>
          <w:sz w:val="24"/>
          <w:szCs w:val="24"/>
          <w:shd w:val="clear" w:color="auto" w:fill="FFFFFF"/>
          <w:lang w:val="es-ES"/>
        </w:rPr>
        <w:t>Comité de A</w:t>
      </w:r>
      <w:r w:rsidR="00B500D5" w:rsidRPr="002D5634">
        <w:rPr>
          <w:rFonts w:ascii="Arial" w:hAnsi="Arial" w:cs="Arial"/>
          <w:bCs/>
          <w:sz w:val="24"/>
          <w:szCs w:val="24"/>
          <w:shd w:val="clear" w:color="auto" w:fill="FFFFFF"/>
          <w:lang w:val="es-ES"/>
        </w:rPr>
        <w:t>lojamiento:</w:t>
      </w:r>
      <w:r w:rsidR="00B500D5" w:rsidRPr="002D5634">
        <w:rPr>
          <w:rFonts w:ascii="Arial" w:hAnsi="Arial" w:cs="Arial"/>
          <w:sz w:val="24"/>
          <w:szCs w:val="24"/>
          <w:shd w:val="clear" w:color="auto" w:fill="FFFFFF"/>
          <w:lang w:val="es-ES"/>
        </w:rPr>
        <w:t> su función es lograr que los participantes cuenten con una habitación de acuerdo a sus necesidades.</w:t>
      </w:r>
    </w:p>
    <w:p w14:paraId="656B86FB" w14:textId="77777777" w:rsidR="00B500D5" w:rsidRPr="002D5634" w:rsidRDefault="00E057AF" w:rsidP="00B500D5">
      <w:pPr>
        <w:spacing w:line="240" w:lineRule="auto"/>
        <w:jc w:val="both"/>
        <w:rPr>
          <w:rFonts w:ascii="Arial" w:hAnsi="Arial" w:cs="Arial"/>
          <w:sz w:val="24"/>
          <w:szCs w:val="24"/>
          <w:shd w:val="clear" w:color="auto" w:fill="FFFFFF"/>
        </w:rPr>
      </w:pPr>
      <w:r w:rsidRPr="002D5634">
        <w:rPr>
          <w:rFonts w:ascii="Arial" w:hAnsi="Arial" w:cs="Arial"/>
          <w:bCs/>
          <w:sz w:val="24"/>
          <w:szCs w:val="24"/>
          <w:shd w:val="clear" w:color="auto" w:fill="FFFFFF"/>
        </w:rPr>
        <w:t>Comité</w:t>
      </w:r>
      <w:r w:rsidR="00B500D5" w:rsidRPr="002D5634">
        <w:rPr>
          <w:rFonts w:ascii="Arial" w:hAnsi="Arial" w:cs="Arial"/>
          <w:bCs/>
          <w:sz w:val="24"/>
          <w:szCs w:val="24"/>
          <w:shd w:val="clear" w:color="auto" w:fill="FFFFFF"/>
        </w:rPr>
        <w:t xml:space="preserve"> </w:t>
      </w:r>
      <w:r w:rsidRPr="002D5634">
        <w:rPr>
          <w:rFonts w:ascii="Arial" w:hAnsi="Arial" w:cs="Arial"/>
          <w:bCs/>
          <w:sz w:val="24"/>
          <w:szCs w:val="24"/>
          <w:shd w:val="clear" w:color="auto" w:fill="FFFFFF"/>
        </w:rPr>
        <w:t>de</w:t>
      </w:r>
      <w:r w:rsidR="00B500D5" w:rsidRPr="002D5634">
        <w:rPr>
          <w:rFonts w:ascii="Arial" w:hAnsi="Arial" w:cs="Arial"/>
          <w:bCs/>
          <w:sz w:val="24"/>
          <w:szCs w:val="24"/>
          <w:shd w:val="clear" w:color="auto" w:fill="FFFFFF"/>
        </w:rPr>
        <w:t xml:space="preserve"> </w:t>
      </w:r>
      <w:r>
        <w:rPr>
          <w:rFonts w:ascii="Arial" w:hAnsi="Arial" w:cs="Arial"/>
          <w:bCs/>
          <w:sz w:val="24"/>
          <w:szCs w:val="24"/>
          <w:shd w:val="clear" w:color="auto" w:fill="FFFFFF"/>
        </w:rPr>
        <w:t>T</w:t>
      </w:r>
      <w:r w:rsidRPr="002D5634">
        <w:rPr>
          <w:rFonts w:ascii="Arial" w:hAnsi="Arial" w:cs="Arial"/>
          <w:bCs/>
          <w:sz w:val="24"/>
          <w:szCs w:val="24"/>
          <w:shd w:val="clear" w:color="auto" w:fill="FFFFFF"/>
        </w:rPr>
        <w:t>ransporte</w:t>
      </w:r>
      <w:r w:rsidR="00B500D5" w:rsidRPr="002D5634">
        <w:rPr>
          <w:rFonts w:ascii="Arial" w:hAnsi="Arial" w:cs="Arial"/>
          <w:bCs/>
          <w:sz w:val="24"/>
          <w:szCs w:val="24"/>
          <w:shd w:val="clear" w:color="auto" w:fill="FFFFFF"/>
        </w:rPr>
        <w:t xml:space="preserve">: </w:t>
      </w:r>
      <w:r w:rsidR="00B500D5" w:rsidRPr="002D5634">
        <w:rPr>
          <w:rFonts w:ascii="Arial" w:hAnsi="Arial" w:cs="Arial"/>
          <w:sz w:val="24"/>
          <w:szCs w:val="24"/>
          <w:shd w:val="clear" w:color="auto" w:fill="FFFFFF"/>
        </w:rPr>
        <w:t>Consigue precios especiales para el traslado de los participantes desde su lugar de origen, de la transportación interna y a los eventos sociales.</w:t>
      </w:r>
    </w:p>
    <w:p w14:paraId="69262625" w14:textId="77777777" w:rsidR="00B500D5" w:rsidRPr="002D5634" w:rsidRDefault="00E057AF" w:rsidP="00B500D5">
      <w:pPr>
        <w:spacing w:line="240" w:lineRule="auto"/>
        <w:jc w:val="both"/>
        <w:rPr>
          <w:rFonts w:ascii="Arial" w:hAnsi="Arial" w:cs="Arial"/>
          <w:sz w:val="24"/>
          <w:szCs w:val="24"/>
          <w:shd w:val="clear" w:color="auto" w:fill="FFFFFF"/>
        </w:rPr>
      </w:pPr>
      <w:r w:rsidRPr="002D5634">
        <w:rPr>
          <w:rFonts w:ascii="Arial" w:hAnsi="Arial" w:cs="Arial"/>
          <w:bCs/>
          <w:sz w:val="24"/>
          <w:szCs w:val="24"/>
          <w:shd w:val="clear" w:color="auto" w:fill="FFFFFF"/>
        </w:rPr>
        <w:t>Comité</w:t>
      </w:r>
      <w:r w:rsidR="00B500D5" w:rsidRPr="002D5634">
        <w:rPr>
          <w:rFonts w:ascii="Arial" w:hAnsi="Arial" w:cs="Arial"/>
          <w:bCs/>
          <w:sz w:val="24"/>
          <w:szCs w:val="24"/>
          <w:shd w:val="clear" w:color="auto" w:fill="FFFFFF"/>
        </w:rPr>
        <w:t xml:space="preserve"> </w:t>
      </w:r>
      <w:r w:rsidRPr="002D5634">
        <w:rPr>
          <w:rFonts w:ascii="Arial" w:hAnsi="Arial" w:cs="Arial"/>
          <w:bCs/>
          <w:sz w:val="24"/>
          <w:szCs w:val="24"/>
          <w:shd w:val="clear" w:color="auto" w:fill="FFFFFF"/>
        </w:rPr>
        <w:t>de</w:t>
      </w:r>
      <w:r w:rsidR="00B500D5" w:rsidRPr="002D5634">
        <w:rPr>
          <w:rFonts w:ascii="Arial" w:hAnsi="Arial" w:cs="Arial"/>
          <w:bCs/>
          <w:sz w:val="24"/>
          <w:szCs w:val="24"/>
          <w:shd w:val="clear" w:color="auto" w:fill="FFFFFF"/>
        </w:rPr>
        <w:t xml:space="preserve"> </w:t>
      </w:r>
      <w:r>
        <w:rPr>
          <w:rFonts w:ascii="Arial" w:hAnsi="Arial" w:cs="Arial"/>
          <w:bCs/>
          <w:sz w:val="24"/>
          <w:szCs w:val="24"/>
          <w:shd w:val="clear" w:color="auto" w:fill="FFFFFF"/>
        </w:rPr>
        <w:t>P</w:t>
      </w:r>
      <w:r w:rsidRPr="002D5634">
        <w:rPr>
          <w:rFonts w:ascii="Arial" w:hAnsi="Arial" w:cs="Arial"/>
          <w:bCs/>
          <w:sz w:val="24"/>
          <w:szCs w:val="24"/>
          <w:shd w:val="clear" w:color="auto" w:fill="FFFFFF"/>
        </w:rPr>
        <w:t>ublicidad</w:t>
      </w:r>
      <w:r w:rsidR="00B500D5" w:rsidRPr="002D5634">
        <w:rPr>
          <w:rFonts w:ascii="Arial" w:hAnsi="Arial" w:cs="Arial"/>
          <w:bCs/>
          <w:sz w:val="24"/>
          <w:szCs w:val="24"/>
          <w:shd w:val="clear" w:color="auto" w:fill="FFFFFF"/>
        </w:rPr>
        <w:t xml:space="preserve">: </w:t>
      </w:r>
      <w:r w:rsidR="00B500D5" w:rsidRPr="002D5634">
        <w:rPr>
          <w:rFonts w:ascii="Arial" w:hAnsi="Arial" w:cs="Arial"/>
          <w:sz w:val="24"/>
          <w:szCs w:val="24"/>
          <w:shd w:val="clear" w:color="auto" w:fill="FFFFFF"/>
        </w:rPr>
        <w:t>Promueve el evento en lugares donde se considere que se encuentren lo asistentes potenciales, así como toda la publicidad pagada en los medios de comunicación.</w:t>
      </w:r>
      <w:r>
        <w:rPr>
          <w:rFonts w:ascii="Arial" w:hAnsi="Arial" w:cs="Arial"/>
          <w:sz w:val="24"/>
          <w:szCs w:val="24"/>
          <w:shd w:val="clear" w:color="auto" w:fill="FFFFFF"/>
        </w:rPr>
        <w:t xml:space="preserve"> [2]</w:t>
      </w:r>
    </w:p>
    <w:p w14:paraId="779246E9" w14:textId="77777777" w:rsidR="00B500D5" w:rsidRPr="002D5634" w:rsidRDefault="00E057AF" w:rsidP="00B500D5">
      <w:pPr>
        <w:spacing w:line="240" w:lineRule="auto"/>
        <w:jc w:val="both"/>
        <w:rPr>
          <w:rFonts w:ascii="Arial" w:hAnsi="Arial" w:cs="Arial"/>
          <w:sz w:val="24"/>
          <w:szCs w:val="24"/>
          <w:shd w:val="clear" w:color="auto" w:fill="FFFFFF"/>
        </w:rPr>
      </w:pPr>
      <w:r w:rsidRPr="002D5634">
        <w:rPr>
          <w:rFonts w:ascii="Arial" w:hAnsi="Arial" w:cs="Arial"/>
          <w:sz w:val="24"/>
          <w:szCs w:val="24"/>
          <w:shd w:val="clear" w:color="auto" w:fill="FFFFFF"/>
        </w:rPr>
        <w:lastRenderedPageBreak/>
        <w:t>Comité</w:t>
      </w:r>
      <w:r>
        <w:rPr>
          <w:rFonts w:ascii="Arial" w:hAnsi="Arial" w:cs="Arial"/>
          <w:sz w:val="24"/>
          <w:szCs w:val="24"/>
          <w:shd w:val="clear" w:color="auto" w:fill="FFFFFF"/>
        </w:rPr>
        <w:t xml:space="preserve"> </w:t>
      </w:r>
      <w:r w:rsidRPr="002D5634">
        <w:rPr>
          <w:rFonts w:ascii="Arial" w:hAnsi="Arial" w:cs="Arial"/>
          <w:sz w:val="24"/>
          <w:szCs w:val="24"/>
          <w:shd w:val="clear" w:color="auto" w:fill="FFFFFF"/>
        </w:rPr>
        <w:t>de</w:t>
      </w:r>
      <w:r>
        <w:rPr>
          <w:rFonts w:ascii="Arial" w:hAnsi="Arial" w:cs="Arial"/>
          <w:sz w:val="24"/>
          <w:szCs w:val="24"/>
          <w:shd w:val="clear" w:color="auto" w:fill="FFFFFF"/>
        </w:rPr>
        <w:t xml:space="preserve"> Relaciones P</w:t>
      </w:r>
      <w:r w:rsidRPr="002D5634">
        <w:rPr>
          <w:rFonts w:ascii="Arial" w:hAnsi="Arial" w:cs="Arial"/>
          <w:sz w:val="24"/>
          <w:szCs w:val="24"/>
          <w:shd w:val="clear" w:color="auto" w:fill="FFFFFF"/>
        </w:rPr>
        <w:t>úblicas</w:t>
      </w:r>
      <w:r>
        <w:rPr>
          <w:rFonts w:ascii="Arial" w:hAnsi="Arial" w:cs="Arial"/>
          <w:sz w:val="24"/>
          <w:szCs w:val="24"/>
          <w:shd w:val="clear" w:color="auto" w:fill="FFFFFF"/>
        </w:rPr>
        <w:t xml:space="preserve">: </w:t>
      </w:r>
      <w:r w:rsidR="00B500D5" w:rsidRPr="002D5634">
        <w:rPr>
          <w:rFonts w:ascii="Arial" w:hAnsi="Arial" w:cs="Arial"/>
          <w:sz w:val="24"/>
          <w:szCs w:val="24"/>
          <w:shd w:val="clear" w:color="auto" w:fill="FFFFFF"/>
        </w:rPr>
        <w:t xml:space="preserve">Busca conseguir una buena imagen del evento, </w:t>
      </w:r>
      <w:proofErr w:type="gramStart"/>
      <w:r w:rsidR="00B500D5" w:rsidRPr="002D5634">
        <w:rPr>
          <w:rFonts w:ascii="Arial" w:hAnsi="Arial" w:cs="Arial"/>
          <w:sz w:val="24"/>
          <w:szCs w:val="24"/>
          <w:shd w:val="clear" w:color="auto" w:fill="FFFFFF"/>
        </w:rPr>
        <w:t>y</w:t>
      </w:r>
      <w:proofErr w:type="gramEnd"/>
      <w:r w:rsidR="00B500D5" w:rsidRPr="002D5634">
        <w:rPr>
          <w:rFonts w:ascii="Arial" w:hAnsi="Arial" w:cs="Arial"/>
          <w:sz w:val="24"/>
          <w:szCs w:val="24"/>
          <w:shd w:val="clear" w:color="auto" w:fill="FFFFFF"/>
        </w:rPr>
        <w:t xml:space="preserve"> en consecuencia, la difusión gratuita. Se encarga de que haya buen ambiente e integración entre comités y una cohesión de los asistentes.</w:t>
      </w:r>
      <w:r>
        <w:rPr>
          <w:rFonts w:ascii="Arial" w:hAnsi="Arial" w:cs="Arial"/>
          <w:sz w:val="24"/>
          <w:szCs w:val="24"/>
          <w:shd w:val="clear" w:color="auto" w:fill="FFFFFF"/>
        </w:rPr>
        <w:t xml:space="preserve"> [2]</w:t>
      </w:r>
    </w:p>
    <w:p w14:paraId="41B740F2" w14:textId="77777777" w:rsidR="00262341" w:rsidRPr="002D5634" w:rsidRDefault="00262341" w:rsidP="00B500D5">
      <w:pPr>
        <w:spacing w:line="240" w:lineRule="auto"/>
        <w:jc w:val="both"/>
        <w:rPr>
          <w:rFonts w:ascii="Arial" w:hAnsi="Arial" w:cs="Arial"/>
          <w:sz w:val="24"/>
          <w:szCs w:val="24"/>
          <w:shd w:val="clear" w:color="auto" w:fill="FFFFFF"/>
        </w:rPr>
      </w:pPr>
    </w:p>
    <w:p w14:paraId="2E4357C3" w14:textId="77777777" w:rsidR="00262341" w:rsidRPr="002D5634" w:rsidRDefault="00E057AF" w:rsidP="00B500D5">
      <w:pPr>
        <w:spacing w:line="240" w:lineRule="auto"/>
        <w:jc w:val="both"/>
        <w:rPr>
          <w:rFonts w:ascii="Arial" w:hAnsi="Arial" w:cs="Arial"/>
          <w:sz w:val="24"/>
          <w:szCs w:val="24"/>
        </w:rPr>
      </w:pPr>
      <w:proofErr w:type="spellStart"/>
      <w:r>
        <w:rPr>
          <w:rFonts w:ascii="Arial" w:hAnsi="Arial" w:cs="Arial"/>
          <w:sz w:val="24"/>
          <w:szCs w:val="24"/>
        </w:rPr>
        <w:t>W</w:t>
      </w:r>
      <w:r w:rsidR="00B500D5" w:rsidRPr="002D5634">
        <w:rPr>
          <w:rFonts w:ascii="Arial" w:hAnsi="Arial" w:cs="Arial"/>
          <w:sz w:val="24"/>
          <w:szCs w:val="24"/>
        </w:rPr>
        <w:t>ebgrafía</w:t>
      </w:r>
      <w:bookmarkStart w:id="0" w:name="_GoBack"/>
      <w:bookmarkEnd w:id="0"/>
      <w:proofErr w:type="spellEnd"/>
    </w:p>
    <w:p w14:paraId="688A9121" w14:textId="77777777" w:rsidR="00E057AF" w:rsidRPr="002D5634" w:rsidRDefault="00E057AF" w:rsidP="00E057AF">
      <w:pPr>
        <w:spacing w:line="240" w:lineRule="auto"/>
        <w:jc w:val="both"/>
        <w:rPr>
          <w:rFonts w:ascii="Arial" w:hAnsi="Arial" w:cs="Arial"/>
          <w:sz w:val="24"/>
          <w:szCs w:val="24"/>
        </w:rPr>
      </w:pPr>
      <w:r>
        <w:rPr>
          <w:rFonts w:ascii="Arial" w:hAnsi="Arial" w:cs="Arial"/>
          <w:sz w:val="24"/>
          <w:szCs w:val="24"/>
        </w:rPr>
        <w:t xml:space="preserve">[1] </w:t>
      </w:r>
      <w:r w:rsidRPr="00E057AF">
        <w:rPr>
          <w:rFonts w:ascii="Arial" w:hAnsi="Arial" w:cs="Arial"/>
          <w:sz w:val="24"/>
          <w:szCs w:val="24"/>
        </w:rPr>
        <w:t xml:space="preserve">Guzmán, </w:t>
      </w:r>
      <w:proofErr w:type="gramStart"/>
      <w:r w:rsidRPr="00E057AF">
        <w:rPr>
          <w:rFonts w:ascii="Arial" w:hAnsi="Arial" w:cs="Arial"/>
          <w:sz w:val="24"/>
          <w:szCs w:val="24"/>
        </w:rPr>
        <w:t>E..</w:t>
      </w:r>
      <w:proofErr w:type="gramEnd"/>
      <w:r w:rsidRPr="00E057AF">
        <w:rPr>
          <w:rFonts w:ascii="Arial" w:hAnsi="Arial" w:cs="Arial"/>
          <w:sz w:val="24"/>
          <w:szCs w:val="24"/>
        </w:rPr>
        <w:t xml:space="preserve"> (2013). Funciones del Coordinador General de Eventos. 12/03/2017, de Temas Selectos de Turismo Sitio web: http://temasselectosdeturismo.blogspot.mx/</w:t>
      </w:r>
    </w:p>
    <w:p w14:paraId="26EE8F28" w14:textId="77777777" w:rsidR="00E057AF" w:rsidRDefault="00E057AF" w:rsidP="00B500D5">
      <w:pPr>
        <w:spacing w:line="240" w:lineRule="auto"/>
        <w:jc w:val="both"/>
        <w:rPr>
          <w:color w:val="000000"/>
          <w:sz w:val="27"/>
          <w:szCs w:val="27"/>
        </w:rPr>
      </w:pPr>
      <w:r>
        <w:rPr>
          <w:rFonts w:ascii="Arial" w:hAnsi="Arial" w:cs="Arial"/>
          <w:sz w:val="24"/>
          <w:szCs w:val="24"/>
        </w:rPr>
        <w:t xml:space="preserve">[2] </w:t>
      </w:r>
      <w:proofErr w:type="spellStart"/>
      <w:r w:rsidRPr="00E057AF">
        <w:rPr>
          <w:rFonts w:ascii="Arial" w:hAnsi="Arial" w:cs="Arial"/>
          <w:sz w:val="24"/>
          <w:szCs w:val="24"/>
        </w:rPr>
        <w:t>Cronis</w:t>
      </w:r>
      <w:proofErr w:type="spellEnd"/>
      <w:r w:rsidRPr="00E057AF">
        <w:rPr>
          <w:rFonts w:ascii="Arial" w:hAnsi="Arial" w:cs="Arial"/>
          <w:sz w:val="24"/>
          <w:szCs w:val="24"/>
        </w:rPr>
        <w:t xml:space="preserve">. (2009). El comité organizador. Composición. Funciones. Tipos de </w:t>
      </w:r>
      <w:proofErr w:type="gramStart"/>
      <w:r w:rsidRPr="00E057AF">
        <w:rPr>
          <w:rFonts w:ascii="Arial" w:hAnsi="Arial" w:cs="Arial"/>
          <w:sz w:val="24"/>
          <w:szCs w:val="24"/>
        </w:rPr>
        <w:t>comités..</w:t>
      </w:r>
      <w:proofErr w:type="gramEnd"/>
      <w:r w:rsidRPr="00E057AF">
        <w:rPr>
          <w:rFonts w:ascii="Arial" w:hAnsi="Arial" w:cs="Arial"/>
          <w:sz w:val="24"/>
          <w:szCs w:val="24"/>
        </w:rPr>
        <w:t xml:space="preserve"> 12/03/2017, de Protocolo.Org Sitio web: https://www.protocolo.org/ceremonial/eventos/el_comite_organizador_composicion_funciones_tipos_de_comites.html </w:t>
      </w:r>
    </w:p>
    <w:p w14:paraId="28F6C826" w14:textId="77777777" w:rsidR="00B500D5" w:rsidRPr="002D5634" w:rsidRDefault="00E057AF" w:rsidP="00B500D5">
      <w:pPr>
        <w:spacing w:line="240" w:lineRule="auto"/>
        <w:jc w:val="both"/>
        <w:rPr>
          <w:rFonts w:ascii="Arial" w:hAnsi="Arial" w:cs="Arial"/>
          <w:sz w:val="24"/>
          <w:szCs w:val="24"/>
        </w:rPr>
      </w:pPr>
      <w:r>
        <w:rPr>
          <w:rFonts w:ascii="Arial" w:hAnsi="Arial" w:cs="Arial"/>
          <w:sz w:val="24"/>
          <w:szCs w:val="24"/>
        </w:rPr>
        <w:t xml:space="preserve">[3] </w:t>
      </w:r>
      <w:r w:rsidRPr="00E057AF">
        <w:rPr>
          <w:rFonts w:ascii="Arial" w:hAnsi="Arial" w:cs="Arial"/>
          <w:sz w:val="24"/>
          <w:szCs w:val="24"/>
        </w:rPr>
        <w:t xml:space="preserve">Hernández, </w:t>
      </w:r>
      <w:proofErr w:type="gramStart"/>
      <w:r w:rsidRPr="00E057AF">
        <w:rPr>
          <w:rFonts w:ascii="Arial" w:hAnsi="Arial" w:cs="Arial"/>
          <w:sz w:val="24"/>
          <w:szCs w:val="24"/>
        </w:rPr>
        <w:t>J..</w:t>
      </w:r>
      <w:proofErr w:type="gramEnd"/>
      <w:r w:rsidRPr="00E057AF">
        <w:rPr>
          <w:rFonts w:ascii="Arial" w:hAnsi="Arial" w:cs="Arial"/>
          <w:sz w:val="24"/>
          <w:szCs w:val="24"/>
        </w:rPr>
        <w:t xml:space="preserve"> (2014). Comité Organizador y sus Funciones. 12/03/2017, </w:t>
      </w:r>
      <w:proofErr w:type="gramStart"/>
      <w:r w:rsidRPr="00E057AF">
        <w:rPr>
          <w:rFonts w:ascii="Arial" w:hAnsi="Arial" w:cs="Arial"/>
          <w:sz w:val="24"/>
          <w:szCs w:val="24"/>
        </w:rPr>
        <w:t>de .</w:t>
      </w:r>
      <w:proofErr w:type="gramEnd"/>
      <w:r w:rsidRPr="00E057AF">
        <w:rPr>
          <w:rFonts w:ascii="Arial" w:hAnsi="Arial" w:cs="Arial"/>
          <w:sz w:val="24"/>
          <w:szCs w:val="24"/>
        </w:rPr>
        <w:t xml:space="preserve"> Sitio web: https://prezi.com/oaszlbmqmwbv/comite-organizador-y-sus-funciones/?webgl=0</w:t>
      </w:r>
    </w:p>
    <w:sectPr w:rsidR="00B500D5" w:rsidRPr="002D56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41"/>
    <w:rsid w:val="00262341"/>
    <w:rsid w:val="002D5634"/>
    <w:rsid w:val="00345668"/>
    <w:rsid w:val="00587F77"/>
    <w:rsid w:val="0088655D"/>
    <w:rsid w:val="00B500D5"/>
    <w:rsid w:val="00C35CD2"/>
    <w:rsid w:val="00E057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29E5"/>
  <w15:chartTrackingRefBased/>
  <w15:docId w15:val="{744FE469-08E2-495F-9585-D08D230E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23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62341"/>
  </w:style>
  <w:style w:type="character" w:styleId="Textoennegrita">
    <w:name w:val="Strong"/>
    <w:basedOn w:val="Fuentedeprrafopredeter"/>
    <w:uiPriority w:val="22"/>
    <w:qFormat/>
    <w:rsid w:val="00262341"/>
    <w:rPr>
      <w:b/>
      <w:bCs/>
    </w:rPr>
  </w:style>
  <w:style w:type="character" w:styleId="Hipervnculo">
    <w:name w:val="Hyperlink"/>
    <w:basedOn w:val="Fuentedeprrafopredeter"/>
    <w:uiPriority w:val="99"/>
    <w:unhideWhenUsed/>
    <w:rsid w:val="00262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0553">
      <w:bodyDiv w:val="1"/>
      <w:marLeft w:val="0"/>
      <w:marRight w:val="0"/>
      <w:marTop w:val="0"/>
      <w:marBottom w:val="0"/>
      <w:divBdr>
        <w:top w:val="none" w:sz="0" w:space="0" w:color="auto"/>
        <w:left w:val="none" w:sz="0" w:space="0" w:color="auto"/>
        <w:bottom w:val="none" w:sz="0" w:space="0" w:color="auto"/>
        <w:right w:val="none" w:sz="0" w:space="0" w:color="auto"/>
      </w:divBdr>
    </w:div>
    <w:div w:id="1472793090">
      <w:bodyDiv w:val="1"/>
      <w:marLeft w:val="0"/>
      <w:marRight w:val="0"/>
      <w:marTop w:val="0"/>
      <w:marBottom w:val="0"/>
      <w:divBdr>
        <w:top w:val="none" w:sz="0" w:space="0" w:color="auto"/>
        <w:left w:val="none" w:sz="0" w:space="0" w:color="auto"/>
        <w:bottom w:val="none" w:sz="0" w:space="0" w:color="auto"/>
        <w:right w:val="none" w:sz="0" w:space="0" w:color="auto"/>
      </w:divBdr>
    </w:div>
    <w:div w:id="1691763175">
      <w:bodyDiv w:val="1"/>
      <w:marLeft w:val="0"/>
      <w:marRight w:val="0"/>
      <w:marTop w:val="0"/>
      <w:marBottom w:val="0"/>
      <w:divBdr>
        <w:top w:val="none" w:sz="0" w:space="0" w:color="auto"/>
        <w:left w:val="none" w:sz="0" w:space="0" w:color="auto"/>
        <w:bottom w:val="none" w:sz="0" w:space="0" w:color="auto"/>
        <w:right w:val="none" w:sz="0" w:space="0" w:color="auto"/>
      </w:divBdr>
      <w:divsChild>
        <w:div w:id="1952320765">
          <w:marLeft w:val="720"/>
          <w:marRight w:val="0"/>
          <w:marTop w:val="0"/>
          <w:marBottom w:val="0"/>
          <w:divBdr>
            <w:top w:val="none" w:sz="0" w:space="0" w:color="auto"/>
            <w:left w:val="none" w:sz="0" w:space="0" w:color="auto"/>
            <w:bottom w:val="none" w:sz="0" w:space="0" w:color="auto"/>
            <w:right w:val="none" w:sz="0" w:space="0" w:color="auto"/>
          </w:divBdr>
        </w:div>
        <w:div w:id="1123614980">
          <w:marLeft w:val="720"/>
          <w:marRight w:val="0"/>
          <w:marTop w:val="0"/>
          <w:marBottom w:val="0"/>
          <w:divBdr>
            <w:top w:val="none" w:sz="0" w:space="0" w:color="auto"/>
            <w:left w:val="none" w:sz="0" w:space="0" w:color="auto"/>
            <w:bottom w:val="none" w:sz="0" w:space="0" w:color="auto"/>
            <w:right w:val="none" w:sz="0" w:space="0" w:color="auto"/>
          </w:divBdr>
        </w:div>
        <w:div w:id="1856309314">
          <w:marLeft w:val="720"/>
          <w:marRight w:val="0"/>
          <w:marTop w:val="0"/>
          <w:marBottom w:val="0"/>
          <w:divBdr>
            <w:top w:val="none" w:sz="0" w:space="0" w:color="auto"/>
            <w:left w:val="none" w:sz="0" w:space="0" w:color="auto"/>
            <w:bottom w:val="none" w:sz="0" w:space="0" w:color="auto"/>
            <w:right w:val="none" w:sz="0" w:space="0" w:color="auto"/>
          </w:divBdr>
        </w:div>
        <w:div w:id="1495953628">
          <w:marLeft w:val="720"/>
          <w:marRight w:val="0"/>
          <w:marTop w:val="0"/>
          <w:marBottom w:val="0"/>
          <w:divBdr>
            <w:top w:val="none" w:sz="0" w:space="0" w:color="auto"/>
            <w:left w:val="none" w:sz="0" w:space="0" w:color="auto"/>
            <w:bottom w:val="none" w:sz="0" w:space="0" w:color="auto"/>
            <w:right w:val="none" w:sz="0" w:space="0" w:color="auto"/>
          </w:divBdr>
        </w:div>
        <w:div w:id="1291545582">
          <w:marLeft w:val="720"/>
          <w:marRight w:val="0"/>
          <w:marTop w:val="0"/>
          <w:marBottom w:val="0"/>
          <w:divBdr>
            <w:top w:val="none" w:sz="0" w:space="0" w:color="auto"/>
            <w:left w:val="none" w:sz="0" w:space="0" w:color="auto"/>
            <w:bottom w:val="none" w:sz="0" w:space="0" w:color="auto"/>
            <w:right w:val="none" w:sz="0" w:space="0" w:color="auto"/>
          </w:divBdr>
        </w:div>
        <w:div w:id="1125466590">
          <w:marLeft w:val="720"/>
          <w:marRight w:val="0"/>
          <w:marTop w:val="0"/>
          <w:marBottom w:val="0"/>
          <w:divBdr>
            <w:top w:val="none" w:sz="0" w:space="0" w:color="auto"/>
            <w:left w:val="none" w:sz="0" w:space="0" w:color="auto"/>
            <w:bottom w:val="none" w:sz="0" w:space="0" w:color="auto"/>
            <w:right w:val="none" w:sz="0" w:space="0" w:color="auto"/>
          </w:divBdr>
        </w:div>
        <w:div w:id="234512730">
          <w:marLeft w:val="720"/>
          <w:marRight w:val="0"/>
          <w:marTop w:val="0"/>
          <w:marBottom w:val="0"/>
          <w:divBdr>
            <w:top w:val="none" w:sz="0" w:space="0" w:color="auto"/>
            <w:left w:val="none" w:sz="0" w:space="0" w:color="auto"/>
            <w:bottom w:val="none" w:sz="0" w:space="0" w:color="auto"/>
            <w:right w:val="none" w:sz="0" w:space="0" w:color="auto"/>
          </w:divBdr>
        </w:div>
        <w:div w:id="1839466119">
          <w:marLeft w:val="720"/>
          <w:marRight w:val="0"/>
          <w:marTop w:val="0"/>
          <w:marBottom w:val="0"/>
          <w:divBdr>
            <w:top w:val="none" w:sz="0" w:space="0" w:color="auto"/>
            <w:left w:val="none" w:sz="0" w:space="0" w:color="auto"/>
            <w:bottom w:val="none" w:sz="0" w:space="0" w:color="auto"/>
            <w:right w:val="none" w:sz="0" w:space="0" w:color="auto"/>
          </w:divBdr>
        </w:div>
        <w:div w:id="2145198697">
          <w:marLeft w:val="720"/>
          <w:marRight w:val="0"/>
          <w:marTop w:val="0"/>
          <w:marBottom w:val="0"/>
          <w:divBdr>
            <w:top w:val="none" w:sz="0" w:space="0" w:color="auto"/>
            <w:left w:val="none" w:sz="0" w:space="0" w:color="auto"/>
            <w:bottom w:val="none" w:sz="0" w:space="0" w:color="auto"/>
            <w:right w:val="none" w:sz="0" w:space="0" w:color="auto"/>
          </w:divBdr>
        </w:div>
        <w:div w:id="962462366">
          <w:marLeft w:val="720"/>
          <w:marRight w:val="0"/>
          <w:marTop w:val="0"/>
          <w:marBottom w:val="0"/>
          <w:divBdr>
            <w:top w:val="none" w:sz="0" w:space="0" w:color="auto"/>
            <w:left w:val="none" w:sz="0" w:space="0" w:color="auto"/>
            <w:bottom w:val="none" w:sz="0" w:space="0" w:color="auto"/>
            <w:right w:val="none" w:sz="0" w:space="0" w:color="auto"/>
          </w:divBdr>
        </w:div>
        <w:div w:id="1900285508">
          <w:marLeft w:val="720"/>
          <w:marRight w:val="0"/>
          <w:marTop w:val="0"/>
          <w:marBottom w:val="0"/>
          <w:divBdr>
            <w:top w:val="none" w:sz="0" w:space="0" w:color="auto"/>
            <w:left w:val="none" w:sz="0" w:space="0" w:color="auto"/>
            <w:bottom w:val="none" w:sz="0" w:space="0" w:color="auto"/>
            <w:right w:val="none" w:sz="0" w:space="0" w:color="auto"/>
          </w:divBdr>
        </w:div>
        <w:div w:id="1388188061">
          <w:marLeft w:val="720"/>
          <w:marRight w:val="0"/>
          <w:marTop w:val="0"/>
          <w:marBottom w:val="0"/>
          <w:divBdr>
            <w:top w:val="none" w:sz="0" w:space="0" w:color="auto"/>
            <w:left w:val="none" w:sz="0" w:space="0" w:color="auto"/>
            <w:bottom w:val="none" w:sz="0" w:space="0" w:color="auto"/>
            <w:right w:val="none" w:sz="0" w:space="0" w:color="auto"/>
          </w:divBdr>
        </w:div>
        <w:div w:id="872572321">
          <w:marLeft w:val="720"/>
          <w:marRight w:val="0"/>
          <w:marTop w:val="0"/>
          <w:marBottom w:val="0"/>
          <w:divBdr>
            <w:top w:val="none" w:sz="0" w:space="0" w:color="auto"/>
            <w:left w:val="none" w:sz="0" w:space="0" w:color="auto"/>
            <w:bottom w:val="none" w:sz="0" w:space="0" w:color="auto"/>
            <w:right w:val="none" w:sz="0" w:space="0" w:color="auto"/>
          </w:divBdr>
        </w:div>
      </w:divsChild>
    </w:div>
    <w:div w:id="1799030478">
      <w:bodyDiv w:val="1"/>
      <w:marLeft w:val="0"/>
      <w:marRight w:val="0"/>
      <w:marTop w:val="0"/>
      <w:marBottom w:val="0"/>
      <w:divBdr>
        <w:top w:val="none" w:sz="0" w:space="0" w:color="auto"/>
        <w:left w:val="none" w:sz="0" w:space="0" w:color="auto"/>
        <w:bottom w:val="none" w:sz="0" w:space="0" w:color="auto"/>
        <w:right w:val="none" w:sz="0" w:space="0" w:color="auto"/>
      </w:divBdr>
    </w:div>
    <w:div w:id="2069566535">
      <w:bodyDiv w:val="1"/>
      <w:marLeft w:val="0"/>
      <w:marRight w:val="0"/>
      <w:marTop w:val="0"/>
      <w:marBottom w:val="0"/>
      <w:divBdr>
        <w:top w:val="none" w:sz="0" w:space="0" w:color="auto"/>
        <w:left w:val="none" w:sz="0" w:space="0" w:color="auto"/>
        <w:bottom w:val="none" w:sz="0" w:space="0" w:color="auto"/>
        <w:right w:val="none" w:sz="0" w:space="0" w:color="auto"/>
      </w:divBdr>
      <w:divsChild>
        <w:div w:id="1106197484">
          <w:marLeft w:val="720"/>
          <w:marRight w:val="0"/>
          <w:marTop w:val="0"/>
          <w:marBottom w:val="0"/>
          <w:divBdr>
            <w:top w:val="none" w:sz="0" w:space="0" w:color="auto"/>
            <w:left w:val="none" w:sz="0" w:space="0" w:color="auto"/>
            <w:bottom w:val="none" w:sz="0" w:space="0" w:color="auto"/>
            <w:right w:val="none" w:sz="0" w:space="0" w:color="auto"/>
          </w:divBdr>
        </w:div>
        <w:div w:id="1489906000">
          <w:marLeft w:val="720"/>
          <w:marRight w:val="0"/>
          <w:marTop w:val="0"/>
          <w:marBottom w:val="0"/>
          <w:divBdr>
            <w:top w:val="none" w:sz="0" w:space="0" w:color="auto"/>
            <w:left w:val="none" w:sz="0" w:space="0" w:color="auto"/>
            <w:bottom w:val="none" w:sz="0" w:space="0" w:color="auto"/>
            <w:right w:val="none" w:sz="0" w:space="0" w:color="auto"/>
          </w:divBdr>
        </w:div>
        <w:div w:id="1736203228">
          <w:marLeft w:val="720"/>
          <w:marRight w:val="0"/>
          <w:marTop w:val="0"/>
          <w:marBottom w:val="0"/>
          <w:divBdr>
            <w:top w:val="none" w:sz="0" w:space="0" w:color="auto"/>
            <w:left w:val="none" w:sz="0" w:space="0" w:color="auto"/>
            <w:bottom w:val="none" w:sz="0" w:space="0" w:color="auto"/>
            <w:right w:val="none" w:sz="0" w:space="0" w:color="auto"/>
          </w:divBdr>
        </w:div>
        <w:div w:id="833953771">
          <w:marLeft w:val="720"/>
          <w:marRight w:val="0"/>
          <w:marTop w:val="0"/>
          <w:marBottom w:val="0"/>
          <w:divBdr>
            <w:top w:val="none" w:sz="0" w:space="0" w:color="auto"/>
            <w:left w:val="none" w:sz="0" w:space="0" w:color="auto"/>
            <w:bottom w:val="none" w:sz="0" w:space="0" w:color="auto"/>
            <w:right w:val="none" w:sz="0" w:space="0" w:color="auto"/>
          </w:divBdr>
        </w:div>
        <w:div w:id="258880205">
          <w:marLeft w:val="720"/>
          <w:marRight w:val="0"/>
          <w:marTop w:val="0"/>
          <w:marBottom w:val="0"/>
          <w:divBdr>
            <w:top w:val="none" w:sz="0" w:space="0" w:color="auto"/>
            <w:left w:val="none" w:sz="0" w:space="0" w:color="auto"/>
            <w:bottom w:val="none" w:sz="0" w:space="0" w:color="auto"/>
            <w:right w:val="none" w:sz="0" w:space="0" w:color="auto"/>
          </w:divBdr>
        </w:div>
        <w:div w:id="1996182075">
          <w:marLeft w:val="720"/>
          <w:marRight w:val="0"/>
          <w:marTop w:val="0"/>
          <w:marBottom w:val="0"/>
          <w:divBdr>
            <w:top w:val="none" w:sz="0" w:space="0" w:color="auto"/>
            <w:left w:val="none" w:sz="0" w:space="0" w:color="auto"/>
            <w:bottom w:val="none" w:sz="0" w:space="0" w:color="auto"/>
            <w:right w:val="none" w:sz="0" w:space="0" w:color="auto"/>
          </w:divBdr>
        </w:div>
        <w:div w:id="1066686562">
          <w:marLeft w:val="720"/>
          <w:marRight w:val="0"/>
          <w:marTop w:val="0"/>
          <w:marBottom w:val="0"/>
          <w:divBdr>
            <w:top w:val="none" w:sz="0" w:space="0" w:color="auto"/>
            <w:left w:val="none" w:sz="0" w:space="0" w:color="auto"/>
            <w:bottom w:val="none" w:sz="0" w:space="0" w:color="auto"/>
            <w:right w:val="none" w:sz="0" w:space="0" w:color="auto"/>
          </w:divBdr>
        </w:div>
        <w:div w:id="1355963320">
          <w:marLeft w:val="720"/>
          <w:marRight w:val="0"/>
          <w:marTop w:val="0"/>
          <w:marBottom w:val="0"/>
          <w:divBdr>
            <w:top w:val="none" w:sz="0" w:space="0" w:color="auto"/>
            <w:left w:val="none" w:sz="0" w:space="0" w:color="auto"/>
            <w:bottom w:val="none" w:sz="0" w:space="0" w:color="auto"/>
            <w:right w:val="none" w:sz="0" w:space="0" w:color="auto"/>
          </w:divBdr>
        </w:div>
        <w:div w:id="1273435544">
          <w:marLeft w:val="720"/>
          <w:marRight w:val="0"/>
          <w:marTop w:val="0"/>
          <w:marBottom w:val="0"/>
          <w:divBdr>
            <w:top w:val="none" w:sz="0" w:space="0" w:color="auto"/>
            <w:left w:val="none" w:sz="0" w:space="0" w:color="auto"/>
            <w:bottom w:val="none" w:sz="0" w:space="0" w:color="auto"/>
            <w:right w:val="none" w:sz="0" w:space="0" w:color="auto"/>
          </w:divBdr>
        </w:div>
        <w:div w:id="1723551377">
          <w:marLeft w:val="720"/>
          <w:marRight w:val="0"/>
          <w:marTop w:val="0"/>
          <w:marBottom w:val="0"/>
          <w:divBdr>
            <w:top w:val="none" w:sz="0" w:space="0" w:color="auto"/>
            <w:left w:val="none" w:sz="0" w:space="0" w:color="auto"/>
            <w:bottom w:val="none" w:sz="0" w:space="0" w:color="auto"/>
            <w:right w:val="none" w:sz="0" w:space="0" w:color="auto"/>
          </w:divBdr>
        </w:div>
        <w:div w:id="935481298">
          <w:marLeft w:val="720"/>
          <w:marRight w:val="0"/>
          <w:marTop w:val="0"/>
          <w:marBottom w:val="0"/>
          <w:divBdr>
            <w:top w:val="none" w:sz="0" w:space="0" w:color="auto"/>
            <w:left w:val="none" w:sz="0" w:space="0" w:color="auto"/>
            <w:bottom w:val="none" w:sz="0" w:space="0" w:color="auto"/>
            <w:right w:val="none" w:sz="0" w:space="0" w:color="auto"/>
          </w:divBdr>
        </w:div>
        <w:div w:id="1520777312">
          <w:marLeft w:val="720"/>
          <w:marRight w:val="0"/>
          <w:marTop w:val="0"/>
          <w:marBottom w:val="0"/>
          <w:divBdr>
            <w:top w:val="none" w:sz="0" w:space="0" w:color="auto"/>
            <w:left w:val="none" w:sz="0" w:space="0" w:color="auto"/>
            <w:bottom w:val="none" w:sz="0" w:space="0" w:color="auto"/>
            <w:right w:val="none" w:sz="0" w:space="0" w:color="auto"/>
          </w:divBdr>
        </w:div>
        <w:div w:id="15492990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dc:creator>
  <cp:keywords/>
  <dc:description/>
  <cp:lastModifiedBy>Ana Karen</cp:lastModifiedBy>
  <cp:revision>1</cp:revision>
  <dcterms:created xsi:type="dcterms:W3CDTF">2017-03-13T04:52:00Z</dcterms:created>
  <dcterms:modified xsi:type="dcterms:W3CDTF">2017-03-13T05:50:00Z</dcterms:modified>
</cp:coreProperties>
</file>