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56" w:rsidRDefault="00725F56">
      <w:r>
        <w:rPr>
          <w:noProof/>
          <w:lang w:eastAsia="es-MX"/>
        </w:rPr>
        <w:drawing>
          <wp:inline distT="0" distB="0" distL="0" distR="0">
            <wp:extent cx="5133975" cy="2276475"/>
            <wp:effectExtent l="0" t="0" r="9525" b="9525"/>
            <wp:docPr id="1" name="Imagen 1" descr="Resultado de imagen para logo de l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universidad lam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68" cy="2301835"/>
                    </a:xfrm>
                    <a:prstGeom prst="rect">
                      <a:avLst/>
                    </a:prstGeom>
                    <a:noFill/>
                    <a:ln>
                      <a:noFill/>
                    </a:ln>
                  </pic:spPr>
                </pic:pic>
              </a:graphicData>
            </a:graphic>
          </wp:inline>
        </w:drawing>
      </w:r>
    </w:p>
    <w:p w:rsidR="00725F56" w:rsidRDefault="00725F56" w:rsidP="00725F56"/>
    <w:p w:rsidR="00725F56" w:rsidRDefault="00725F56" w:rsidP="00725F56">
      <w:pPr>
        <w:rPr>
          <w:rFonts w:ascii="Arial" w:hAnsi="Arial" w:cs="Arial"/>
          <w:sz w:val="32"/>
        </w:rPr>
      </w:pPr>
    </w:p>
    <w:p w:rsidR="005A48FB" w:rsidRPr="00725F56" w:rsidRDefault="00725F56" w:rsidP="00725F56">
      <w:pPr>
        <w:rPr>
          <w:rFonts w:ascii="Arial" w:hAnsi="Arial" w:cs="Arial"/>
          <w:sz w:val="32"/>
        </w:rPr>
      </w:pPr>
      <w:r w:rsidRPr="00725F56">
        <w:rPr>
          <w:rFonts w:ascii="Arial" w:hAnsi="Arial" w:cs="Arial"/>
          <w:sz w:val="32"/>
        </w:rPr>
        <w:t xml:space="preserve">LAURA PATRICIA SANCHEZ </w:t>
      </w:r>
      <w:r>
        <w:rPr>
          <w:rFonts w:ascii="Arial" w:hAnsi="Arial" w:cs="Arial"/>
          <w:sz w:val="32"/>
        </w:rPr>
        <w:t>MACIAS</w:t>
      </w:r>
    </w:p>
    <w:p w:rsidR="00725F56" w:rsidRPr="00725F56" w:rsidRDefault="00725F56" w:rsidP="00725F56">
      <w:pPr>
        <w:rPr>
          <w:rFonts w:ascii="Arial" w:hAnsi="Arial" w:cs="Arial"/>
          <w:sz w:val="32"/>
        </w:rPr>
      </w:pPr>
    </w:p>
    <w:p w:rsidR="00725F56" w:rsidRDefault="00725F56" w:rsidP="00725F56">
      <w:pPr>
        <w:rPr>
          <w:rFonts w:ascii="Arial" w:hAnsi="Arial" w:cs="Arial"/>
          <w:sz w:val="32"/>
        </w:rPr>
      </w:pPr>
    </w:p>
    <w:p w:rsidR="00725F56" w:rsidRDefault="00725F56" w:rsidP="00725F56">
      <w:pPr>
        <w:rPr>
          <w:rFonts w:ascii="Arial" w:hAnsi="Arial" w:cs="Arial"/>
          <w:sz w:val="32"/>
        </w:rPr>
      </w:pPr>
    </w:p>
    <w:p w:rsidR="00725F56" w:rsidRDefault="00725F56" w:rsidP="00725F56">
      <w:pPr>
        <w:rPr>
          <w:rFonts w:ascii="Arial" w:hAnsi="Arial" w:cs="Arial"/>
          <w:sz w:val="32"/>
        </w:rPr>
      </w:pPr>
    </w:p>
    <w:p w:rsidR="00725F56" w:rsidRPr="00725F56" w:rsidRDefault="00725F56" w:rsidP="00725F56">
      <w:pPr>
        <w:rPr>
          <w:rFonts w:ascii="Arial" w:hAnsi="Arial" w:cs="Arial"/>
          <w:sz w:val="32"/>
        </w:rPr>
      </w:pPr>
      <w:r w:rsidRPr="00725F56">
        <w:rPr>
          <w:rFonts w:ascii="Arial" w:hAnsi="Arial" w:cs="Arial"/>
          <w:sz w:val="32"/>
        </w:rPr>
        <w:t>LTU764</w:t>
      </w:r>
    </w:p>
    <w:p w:rsidR="00725F56" w:rsidRPr="00725F56" w:rsidRDefault="00725F56" w:rsidP="00725F56">
      <w:pPr>
        <w:rPr>
          <w:rFonts w:ascii="Arial" w:hAnsi="Arial" w:cs="Arial"/>
          <w:sz w:val="32"/>
        </w:rPr>
      </w:pPr>
    </w:p>
    <w:p w:rsidR="00725F56" w:rsidRDefault="00725F56" w:rsidP="00725F56">
      <w:pPr>
        <w:rPr>
          <w:rFonts w:ascii="Arial" w:hAnsi="Arial" w:cs="Arial"/>
          <w:sz w:val="32"/>
        </w:rPr>
      </w:pPr>
    </w:p>
    <w:p w:rsidR="00725F56" w:rsidRDefault="00725F56" w:rsidP="00725F56">
      <w:pPr>
        <w:rPr>
          <w:rFonts w:ascii="Arial" w:hAnsi="Arial" w:cs="Arial"/>
          <w:sz w:val="32"/>
        </w:rPr>
      </w:pPr>
    </w:p>
    <w:p w:rsidR="00725F56" w:rsidRDefault="00725F56" w:rsidP="00725F56">
      <w:pPr>
        <w:rPr>
          <w:rFonts w:ascii="Arial" w:hAnsi="Arial" w:cs="Arial"/>
          <w:b/>
          <w:sz w:val="32"/>
        </w:rPr>
      </w:pPr>
    </w:p>
    <w:p w:rsidR="00725F56" w:rsidRDefault="00725F56" w:rsidP="00725F56">
      <w:pPr>
        <w:rPr>
          <w:rFonts w:ascii="Arial" w:hAnsi="Arial" w:cs="Arial"/>
          <w:b/>
          <w:sz w:val="32"/>
        </w:rPr>
      </w:pPr>
    </w:p>
    <w:p w:rsidR="00725F56" w:rsidRDefault="00725F56" w:rsidP="00725F56">
      <w:pPr>
        <w:rPr>
          <w:rFonts w:ascii="Arial" w:hAnsi="Arial" w:cs="Arial"/>
          <w:sz w:val="32"/>
        </w:rPr>
      </w:pPr>
      <w:r w:rsidRPr="00725F56">
        <w:rPr>
          <w:rFonts w:ascii="Arial" w:hAnsi="Arial" w:cs="Arial"/>
          <w:b/>
          <w:sz w:val="32"/>
        </w:rPr>
        <w:t>MATERIA:</w:t>
      </w:r>
      <w:r w:rsidRPr="00725F56">
        <w:rPr>
          <w:rFonts w:ascii="Arial" w:hAnsi="Arial" w:cs="Arial"/>
          <w:sz w:val="32"/>
        </w:rPr>
        <w:t xml:space="preserve"> ADMINISTRACION DE CONGRESOS, CONVENCIONES Y EXPOSICIONES.</w:t>
      </w:r>
    </w:p>
    <w:p w:rsidR="00725F56" w:rsidRDefault="00725F56" w:rsidP="00725F56">
      <w:pPr>
        <w:rPr>
          <w:rFonts w:ascii="Arial" w:hAnsi="Arial" w:cs="Arial"/>
          <w:sz w:val="32"/>
        </w:rPr>
      </w:pPr>
    </w:p>
    <w:p w:rsidR="00725F56" w:rsidRDefault="00725F56" w:rsidP="00725F56">
      <w:pPr>
        <w:rPr>
          <w:rFonts w:ascii="Arial" w:hAnsi="Arial" w:cs="Arial"/>
          <w:sz w:val="32"/>
        </w:rPr>
      </w:pPr>
    </w:p>
    <w:p w:rsidR="00725F56" w:rsidRDefault="00725F56" w:rsidP="00725F56">
      <w:pPr>
        <w:rPr>
          <w:rFonts w:ascii="Arial" w:hAnsi="Arial" w:cs="Arial"/>
          <w:sz w:val="32"/>
        </w:rPr>
      </w:pPr>
      <w:r>
        <w:rPr>
          <w:rStyle w:val="Textoennegrita"/>
          <w:rFonts w:ascii="Arial" w:hAnsi="Arial" w:cs="Arial"/>
          <w:color w:val="000000"/>
          <w:sz w:val="17"/>
          <w:szCs w:val="17"/>
        </w:rPr>
        <w:lastRenderedPageBreak/>
        <w:t xml:space="preserve">                                                                                                      Fecha de Entrega:</w:t>
      </w:r>
      <w:r>
        <w:rPr>
          <w:rFonts w:ascii="Arial" w:hAnsi="Arial" w:cs="Arial"/>
          <w:color w:val="000000"/>
          <w:sz w:val="17"/>
          <w:szCs w:val="17"/>
          <w:shd w:val="clear" w:color="auto" w:fill="FFFFFF"/>
        </w:rPr>
        <w:t>  13 de marzo de 2017</w:t>
      </w:r>
    </w:p>
    <w:p w:rsidR="00725F56" w:rsidRPr="00725F56" w:rsidRDefault="00725F56" w:rsidP="00725F56">
      <w:pPr>
        <w:rPr>
          <w:rFonts w:ascii="Arial" w:hAnsi="Arial" w:cs="Arial"/>
          <w:sz w:val="32"/>
        </w:rPr>
      </w:pPr>
    </w:p>
    <w:p w:rsidR="00725F56" w:rsidRDefault="00725F56" w:rsidP="00725F56">
      <w:pPr>
        <w:rPr>
          <w:rFonts w:ascii="Arial" w:hAnsi="Arial" w:cs="Arial"/>
          <w:sz w:val="32"/>
        </w:rPr>
      </w:pPr>
    </w:p>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131"/>
      </w:tblGrid>
      <w:tr w:rsidR="00725F56" w:rsidRPr="00725F56" w:rsidTr="00725F56">
        <w:trPr>
          <w:trHeight w:val="450"/>
          <w:tblCellSpacing w:w="0" w:type="dxa"/>
          <w:jc w:val="center"/>
        </w:trPr>
        <w:tc>
          <w:tcPr>
            <w:tcW w:w="0" w:type="auto"/>
            <w:tcBorders>
              <w:top w:val="nil"/>
              <w:left w:val="nil"/>
              <w:bottom w:val="nil"/>
              <w:right w:val="nil"/>
            </w:tcBorders>
            <w:shd w:val="clear" w:color="auto" w:fill="FFFFFF"/>
            <w:vAlign w:val="center"/>
            <w:hideMark/>
          </w:tcPr>
          <w:p w:rsidR="00725F56" w:rsidRPr="00725F56" w:rsidRDefault="00725F56" w:rsidP="009361BD">
            <w:pPr>
              <w:spacing w:after="0" w:line="240" w:lineRule="auto"/>
              <w:rPr>
                <w:rFonts w:ascii="Arial" w:eastAsia="Times New Roman" w:hAnsi="Arial" w:cs="Arial"/>
                <w:sz w:val="21"/>
                <w:szCs w:val="21"/>
                <w:lang w:eastAsia="es-MX"/>
              </w:rPr>
            </w:pPr>
            <w:r w:rsidRPr="00725F56">
              <w:rPr>
                <w:rFonts w:ascii="Arial" w:eastAsia="Times New Roman" w:hAnsi="Arial" w:cs="Arial"/>
                <w:sz w:val="21"/>
                <w:szCs w:val="21"/>
                <w:lang w:eastAsia="es-MX"/>
              </w:rPr>
              <w:t>Unidad 2</w:t>
            </w:r>
          </w:p>
        </w:tc>
      </w:tr>
      <w:tr w:rsidR="00725F56" w:rsidRPr="00725F56" w:rsidTr="00725F56">
        <w:trPr>
          <w:tblCellSpacing w:w="0" w:type="dxa"/>
          <w:jc w:val="center"/>
        </w:trPr>
        <w:tc>
          <w:tcPr>
            <w:tcW w:w="0" w:type="auto"/>
            <w:tcBorders>
              <w:top w:val="nil"/>
              <w:left w:val="nil"/>
              <w:bottom w:val="nil"/>
              <w:right w:val="nil"/>
            </w:tcBorders>
            <w:shd w:val="clear" w:color="auto" w:fill="FFFFFF"/>
            <w:vAlign w:val="center"/>
            <w:hideMark/>
          </w:tcPr>
          <w:p w:rsidR="00725F56" w:rsidRPr="00725F56" w:rsidRDefault="00725F56" w:rsidP="00725F56">
            <w:pPr>
              <w:spacing w:after="0" w:line="240" w:lineRule="auto"/>
              <w:jc w:val="right"/>
              <w:rPr>
                <w:rFonts w:ascii="Arial" w:eastAsia="Times New Roman" w:hAnsi="Arial" w:cs="Arial"/>
                <w:sz w:val="21"/>
                <w:szCs w:val="21"/>
                <w:lang w:eastAsia="es-MX"/>
              </w:rPr>
            </w:pPr>
          </w:p>
        </w:tc>
      </w:tr>
      <w:tr w:rsidR="00725F56" w:rsidRPr="00725F56" w:rsidTr="00725F56">
        <w:trPr>
          <w:trHeight w:val="450"/>
          <w:tblCellSpacing w:w="0" w:type="dxa"/>
          <w:jc w:val="center"/>
        </w:trPr>
        <w:tc>
          <w:tcPr>
            <w:tcW w:w="0" w:type="auto"/>
            <w:tcBorders>
              <w:top w:val="nil"/>
              <w:left w:val="nil"/>
              <w:bottom w:val="nil"/>
              <w:right w:val="nil"/>
            </w:tcBorders>
            <w:shd w:val="clear" w:color="auto" w:fill="FFFFFF"/>
            <w:vAlign w:val="center"/>
            <w:hideMark/>
          </w:tcPr>
          <w:p w:rsidR="00725F56" w:rsidRPr="009361BD" w:rsidRDefault="00725F56" w:rsidP="009361BD">
            <w:pPr>
              <w:spacing w:after="0" w:line="240" w:lineRule="auto"/>
              <w:rPr>
                <w:rFonts w:ascii="Arial" w:eastAsia="Times New Roman" w:hAnsi="Arial" w:cs="Arial"/>
                <w:sz w:val="21"/>
                <w:szCs w:val="21"/>
                <w:lang w:eastAsia="es-MX"/>
              </w:rPr>
            </w:pPr>
            <w:r w:rsidRPr="009361BD">
              <w:rPr>
                <w:rFonts w:ascii="Arial" w:eastAsia="Times New Roman" w:hAnsi="Arial" w:cs="Arial"/>
                <w:bCs/>
                <w:caps/>
                <w:sz w:val="18"/>
                <w:szCs w:val="18"/>
                <w:lang w:eastAsia="es-MX"/>
              </w:rPr>
              <w:t>ANÁLISIS Y DISEÑO DE LOS LUGARES PARA MONTAJE DE FERIAS Y EXPOSICIONES.</w:t>
            </w:r>
          </w:p>
        </w:tc>
      </w:tr>
      <w:tr w:rsidR="00725F56" w:rsidRPr="00725F56" w:rsidTr="00725F56">
        <w:trPr>
          <w:tblCellSpacing w:w="0" w:type="dxa"/>
          <w:jc w:val="center"/>
        </w:trPr>
        <w:tc>
          <w:tcPr>
            <w:tcW w:w="0" w:type="auto"/>
            <w:tcBorders>
              <w:top w:val="nil"/>
              <w:left w:val="nil"/>
              <w:bottom w:val="nil"/>
              <w:right w:val="nil"/>
            </w:tcBorders>
            <w:shd w:val="clear" w:color="auto" w:fill="FFFFFF"/>
            <w:vAlign w:val="center"/>
            <w:hideMark/>
          </w:tcPr>
          <w:p w:rsidR="00725F56" w:rsidRPr="009361BD" w:rsidRDefault="00725F56" w:rsidP="00725F56">
            <w:pPr>
              <w:spacing w:before="100" w:beforeAutospacing="1" w:after="100" w:afterAutospacing="1" w:line="240" w:lineRule="auto"/>
              <w:rPr>
                <w:rFonts w:ascii="Arial" w:eastAsia="Times New Roman" w:hAnsi="Arial" w:cs="Arial"/>
                <w:sz w:val="21"/>
                <w:szCs w:val="21"/>
                <w:lang w:eastAsia="es-MX"/>
              </w:rPr>
            </w:pPr>
            <w:r w:rsidRPr="009361BD">
              <w:rPr>
                <w:rFonts w:ascii="Arial" w:eastAsia="Times New Roman" w:hAnsi="Arial" w:cs="Arial"/>
                <w:bCs/>
                <w:caps/>
                <w:sz w:val="17"/>
                <w:szCs w:val="17"/>
                <w:lang w:eastAsia="es-MX"/>
              </w:rPr>
              <w:br/>
              <w:t>ACTIVIDAD 1 "ACTIVIDAD 1"</w:t>
            </w:r>
          </w:p>
        </w:tc>
      </w:tr>
      <w:tr w:rsidR="00725F56" w:rsidRPr="00725F56" w:rsidTr="00725F56">
        <w:trPr>
          <w:tblCellSpacing w:w="0" w:type="dxa"/>
          <w:jc w:val="center"/>
        </w:trPr>
        <w:tc>
          <w:tcPr>
            <w:tcW w:w="0" w:type="auto"/>
            <w:tcBorders>
              <w:top w:val="nil"/>
              <w:left w:val="nil"/>
              <w:bottom w:val="nil"/>
              <w:right w:val="nil"/>
            </w:tcBorders>
            <w:shd w:val="clear" w:color="auto" w:fill="FFFFFF"/>
            <w:vAlign w:val="center"/>
            <w:hideMark/>
          </w:tcPr>
          <w:p w:rsidR="009361BD" w:rsidRPr="0023453C" w:rsidRDefault="009361BD" w:rsidP="009361BD">
            <w:pPr>
              <w:spacing w:after="0" w:line="240" w:lineRule="auto"/>
              <w:rPr>
                <w:rFonts w:ascii="Arial" w:eastAsia="Times New Roman" w:hAnsi="Arial" w:cs="Arial"/>
                <w:b/>
                <w:bCs/>
                <w:sz w:val="17"/>
                <w:szCs w:val="17"/>
                <w:lang w:eastAsia="es-MX"/>
              </w:rPr>
            </w:pPr>
          </w:p>
          <w:p w:rsidR="00725F56" w:rsidRPr="0023453C" w:rsidRDefault="00725F56" w:rsidP="009361BD">
            <w:pPr>
              <w:spacing w:after="0" w:line="240" w:lineRule="auto"/>
              <w:rPr>
                <w:rFonts w:ascii="Arial" w:eastAsia="Times New Roman" w:hAnsi="Arial" w:cs="Arial"/>
                <w:sz w:val="21"/>
                <w:szCs w:val="21"/>
                <w:lang w:eastAsia="es-MX"/>
              </w:rPr>
            </w:pPr>
            <w:r w:rsidRPr="0023453C">
              <w:rPr>
                <w:rFonts w:ascii="Arial" w:eastAsia="Times New Roman" w:hAnsi="Arial" w:cs="Arial"/>
                <w:sz w:val="21"/>
                <w:szCs w:val="21"/>
                <w:lang w:eastAsia="es-MX"/>
              </w:rPr>
              <w:t>Conocer como es la estructura de un comité organizador y explicarla</w:t>
            </w:r>
          </w:p>
          <w:p w:rsidR="009361BD" w:rsidRPr="0023453C" w:rsidRDefault="009361BD" w:rsidP="009361BD">
            <w:pPr>
              <w:spacing w:after="0" w:line="240" w:lineRule="auto"/>
              <w:rPr>
                <w:rFonts w:ascii="Arial" w:eastAsia="Times New Roman" w:hAnsi="Arial" w:cs="Arial"/>
                <w:sz w:val="21"/>
                <w:szCs w:val="21"/>
                <w:lang w:eastAsia="es-MX"/>
              </w:rPr>
            </w:pPr>
          </w:p>
          <w:p w:rsidR="0023453C" w:rsidRPr="0023453C" w:rsidRDefault="009361BD" w:rsidP="0023453C">
            <w:pPr>
              <w:pStyle w:val="Ttulo4"/>
              <w:shd w:val="clear" w:color="auto" w:fill="FFFFFF"/>
              <w:spacing w:before="0" w:beforeAutospacing="0" w:after="0" w:afterAutospacing="0" w:line="330" w:lineRule="atLeast"/>
              <w:rPr>
                <w:rFonts w:ascii="Arial" w:hAnsi="Arial" w:cs="Arial"/>
                <w:sz w:val="20"/>
                <w:szCs w:val="20"/>
              </w:rPr>
            </w:pPr>
            <w:r w:rsidRPr="0023453C">
              <w:rPr>
                <w:rFonts w:ascii="Arial" w:hAnsi="Arial" w:cs="Arial"/>
                <w:sz w:val="20"/>
                <w:szCs w:val="20"/>
              </w:rPr>
              <w:br/>
            </w:r>
            <w:r w:rsidR="0023453C" w:rsidRPr="0023453C">
              <w:rPr>
                <w:rFonts w:ascii="Arial" w:hAnsi="Arial" w:cs="Arial"/>
                <w:sz w:val="20"/>
                <w:szCs w:val="20"/>
              </w:rPr>
              <w:t xml:space="preserve">Transcripción de El comité organizador. Composición. Funciones. Tipos de </w:t>
            </w:r>
          </w:p>
          <w:p w:rsidR="0023453C" w:rsidRDefault="0023453C" w:rsidP="0023453C">
            <w:pPr>
              <w:shd w:val="clear" w:color="auto" w:fill="FFFFFF"/>
              <w:spacing w:after="0" w:line="240" w:lineRule="auto"/>
              <w:rPr>
                <w:rFonts w:ascii="Arial" w:eastAsia="Times New Roman" w:hAnsi="Arial" w:cs="Arial"/>
                <w:b/>
                <w:bCs/>
                <w:sz w:val="20"/>
                <w:szCs w:val="20"/>
                <w:lang w:eastAsia="es-MX"/>
              </w:rPr>
            </w:pPr>
            <w:r w:rsidRPr="0023453C">
              <w:rPr>
                <w:rFonts w:ascii="Arial" w:eastAsia="Times New Roman" w:hAnsi="Arial" w:cs="Arial"/>
                <w:b/>
                <w:bCs/>
                <w:sz w:val="20"/>
                <w:szCs w:val="20"/>
                <w:lang w:eastAsia="es-MX"/>
              </w:rPr>
              <w:t>comité</w:t>
            </w:r>
            <w:r w:rsidRPr="0023453C">
              <w:rPr>
                <w:rFonts w:ascii="Arial" w:eastAsia="Times New Roman" w:hAnsi="Arial" w:cs="Arial"/>
                <w:sz w:val="20"/>
                <w:szCs w:val="20"/>
                <w:lang w:eastAsia="es-MX"/>
              </w:rPr>
              <w:br/>
              <w:t>representantes</w:t>
            </w:r>
            <w:r w:rsidRPr="0023453C">
              <w:rPr>
                <w:rFonts w:ascii="Arial" w:eastAsia="Times New Roman" w:hAnsi="Arial" w:cs="Arial"/>
                <w:sz w:val="20"/>
                <w:szCs w:val="20"/>
                <w:lang w:eastAsia="es-MX"/>
              </w:rPr>
              <w:br/>
              <w:t>desarrollo</w:t>
            </w:r>
            <w:r w:rsidRPr="0023453C">
              <w:rPr>
                <w:rFonts w:ascii="Arial" w:eastAsia="Times New Roman" w:hAnsi="Arial" w:cs="Arial"/>
                <w:sz w:val="20"/>
                <w:szCs w:val="20"/>
                <w:lang w:eastAsia="es-MX"/>
              </w:rPr>
              <w:br/>
            </w:r>
            <w:r w:rsidRPr="0023453C">
              <w:rPr>
                <w:rFonts w:ascii="Arial" w:eastAsia="Times New Roman" w:hAnsi="Arial" w:cs="Arial"/>
                <w:b/>
                <w:bCs/>
                <w:sz w:val="20"/>
                <w:szCs w:val="20"/>
                <w:lang w:eastAsia="es-MX"/>
              </w:rPr>
              <w:t>Comité de Personal</w:t>
            </w:r>
            <w:r w:rsidRPr="0023453C">
              <w:rPr>
                <w:rFonts w:ascii="Arial" w:eastAsia="Times New Roman" w:hAnsi="Arial" w:cs="Arial"/>
                <w:sz w:val="20"/>
                <w:szCs w:val="20"/>
                <w:lang w:eastAsia="es-MX"/>
              </w:rPr>
              <w:br/>
              <w:t>Comité Financiero</w:t>
            </w:r>
            <w:r w:rsidRPr="0023453C">
              <w:rPr>
                <w:rFonts w:ascii="Arial" w:eastAsia="Times New Roman" w:hAnsi="Arial" w:cs="Arial"/>
                <w:sz w:val="20"/>
                <w:szCs w:val="20"/>
                <w:lang w:eastAsia="es-MX"/>
              </w:rPr>
              <w:br/>
              <w:t>Comité Ejecutivo</w:t>
            </w:r>
            <w:r w:rsidRPr="0023453C">
              <w:rPr>
                <w:rFonts w:ascii="Arial" w:eastAsia="Times New Roman" w:hAnsi="Arial" w:cs="Arial"/>
                <w:sz w:val="20"/>
                <w:szCs w:val="20"/>
                <w:lang w:eastAsia="es-MX"/>
              </w:rPr>
              <w:br/>
              <w:t>Este equipo de trabajo estará compuesto por profesionales de la especialidad en la que desarrolla la convención, así como personas representantes afines reconocido su capacidad profesional. La estructura básica de un comité organizador es:</w:t>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t>Es aquel cuya misión es todo lo que tenga relación con el tema laboral del congreso. Es el encargado de evaluar las necesidades "humanas" del congreso, contratando el personal necesario para las distintas áreas del congreso. </w:t>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t>Presidente. </w:t>
            </w:r>
            <w:r w:rsidRPr="0023453C">
              <w:rPr>
                <w:rFonts w:ascii="Arial" w:eastAsia="Times New Roman" w:hAnsi="Arial" w:cs="Arial"/>
                <w:sz w:val="20"/>
                <w:szCs w:val="20"/>
                <w:lang w:eastAsia="es-MX"/>
              </w:rPr>
              <w:br/>
              <w:t>- vicepresidente. </w:t>
            </w:r>
            <w:r w:rsidRPr="0023453C">
              <w:rPr>
                <w:rFonts w:ascii="Arial" w:eastAsia="Times New Roman" w:hAnsi="Arial" w:cs="Arial"/>
                <w:sz w:val="20"/>
                <w:szCs w:val="20"/>
                <w:lang w:eastAsia="es-MX"/>
              </w:rPr>
              <w:br/>
              <w:t>- secretario. </w:t>
            </w:r>
            <w:r w:rsidRPr="0023453C">
              <w:rPr>
                <w:rFonts w:ascii="Arial" w:eastAsia="Times New Roman" w:hAnsi="Arial" w:cs="Arial"/>
                <w:sz w:val="20"/>
                <w:szCs w:val="20"/>
                <w:lang w:eastAsia="es-MX"/>
              </w:rPr>
              <w:br/>
              <w:t>- Vocales y Coordinadores</w:t>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t>Generalmente compuesto por autoridades, se encarga de la toma de decisiones y resolución de pequeños problemas durante la organización del congreso. </w:t>
            </w:r>
            <w:r>
              <w:rPr>
                <w:rFonts w:ascii="Arial" w:eastAsia="Times New Roman" w:hAnsi="Arial" w:cs="Arial"/>
                <w:sz w:val="20"/>
                <w:szCs w:val="20"/>
                <w:lang w:eastAsia="es-MX"/>
              </w:rPr>
              <w:br/>
            </w:r>
            <w:r w:rsidRPr="0023453C">
              <w:rPr>
                <w:rFonts w:ascii="Arial" w:eastAsia="Times New Roman" w:hAnsi="Arial" w:cs="Arial"/>
                <w:sz w:val="20"/>
                <w:szCs w:val="20"/>
                <w:lang w:eastAsia="es-MX"/>
              </w:rPr>
              <w:t>gestor de la convención, es crear y definir el "Comité Organizador", pieza clave y principal órgano gestor del evento.</w:t>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p>
          <w:p w:rsidR="0023453C" w:rsidRPr="0023453C" w:rsidRDefault="0023453C" w:rsidP="0023453C">
            <w:pPr>
              <w:shd w:val="clear" w:color="auto" w:fill="FFFFFF"/>
              <w:spacing w:after="0" w:line="240" w:lineRule="auto"/>
              <w:rPr>
                <w:rFonts w:ascii="Arial" w:eastAsia="Times New Roman" w:hAnsi="Arial" w:cs="Arial"/>
                <w:b/>
                <w:bCs/>
                <w:sz w:val="20"/>
                <w:szCs w:val="20"/>
                <w:lang w:eastAsia="es-MX"/>
              </w:rPr>
            </w:pPr>
            <w:r w:rsidRPr="0023453C">
              <w:rPr>
                <w:rFonts w:ascii="Arial" w:eastAsia="Times New Roman" w:hAnsi="Arial" w:cs="Arial"/>
                <w:b/>
                <w:bCs/>
                <w:sz w:val="20"/>
                <w:szCs w:val="20"/>
                <w:lang w:eastAsia="es-MX"/>
              </w:rPr>
              <w:t>El comité organizador. Composición. y Funciones</w:t>
            </w:r>
          </w:p>
          <w:p w:rsidR="0023453C" w:rsidRDefault="0023453C" w:rsidP="0023453C">
            <w:pPr>
              <w:shd w:val="clear" w:color="auto" w:fill="FFFFFF"/>
              <w:spacing w:after="0" w:line="240" w:lineRule="auto"/>
              <w:rPr>
                <w:rFonts w:ascii="Arial" w:eastAsia="Times New Roman" w:hAnsi="Arial" w:cs="Arial"/>
                <w:sz w:val="20"/>
                <w:szCs w:val="20"/>
                <w:lang w:eastAsia="es-MX"/>
              </w:rPr>
            </w:pPr>
            <w:r w:rsidRPr="0023453C">
              <w:rPr>
                <w:rFonts w:ascii="Arial" w:eastAsia="Times New Roman" w:hAnsi="Arial" w:cs="Arial"/>
                <w:sz w:val="20"/>
                <w:szCs w:val="20"/>
                <w:lang w:eastAsia="es-MX"/>
              </w:rPr>
              <w:br/>
              <w:t>Comité científico</w:t>
            </w:r>
            <w:r w:rsidRPr="0023453C">
              <w:rPr>
                <w:rFonts w:ascii="Arial" w:eastAsia="Times New Roman" w:hAnsi="Arial" w:cs="Arial"/>
                <w:sz w:val="20"/>
                <w:szCs w:val="20"/>
                <w:lang w:eastAsia="es-MX"/>
              </w:rPr>
              <w:br/>
              <w:t>Son un conjunto de expertos en las materias sobre las que van a llevar el congreso. Es una especie de jurado o tribunal, encargado de los aspectos científicos del congreso, evaluando ponencias, proponiendo temas, etc. </w:t>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p>
          <w:p w:rsidR="0023453C" w:rsidRPr="0023453C" w:rsidRDefault="0023453C" w:rsidP="0023453C">
            <w:pPr>
              <w:shd w:val="clear" w:color="auto" w:fill="FFFFFF"/>
              <w:spacing w:after="0" w:line="240" w:lineRule="auto"/>
              <w:rPr>
                <w:rFonts w:ascii="Arial" w:eastAsia="Times New Roman" w:hAnsi="Arial" w:cs="Arial"/>
                <w:sz w:val="20"/>
                <w:szCs w:val="20"/>
                <w:lang w:eastAsia="es-MX"/>
              </w:rPr>
            </w:pPr>
            <w:r w:rsidRPr="0023453C">
              <w:rPr>
                <w:rFonts w:ascii="Arial" w:eastAsia="Times New Roman" w:hAnsi="Arial" w:cs="Arial"/>
                <w:sz w:val="20"/>
                <w:szCs w:val="20"/>
                <w:lang w:eastAsia="es-MX"/>
              </w:rPr>
              <w:lastRenderedPageBreak/>
              <w:t>Comité Técnico</w:t>
            </w:r>
            <w:r w:rsidRPr="0023453C">
              <w:rPr>
                <w:rFonts w:ascii="Arial" w:eastAsia="Times New Roman" w:hAnsi="Arial" w:cs="Arial"/>
                <w:sz w:val="20"/>
                <w:szCs w:val="20"/>
                <w:lang w:eastAsia="es-MX"/>
              </w:rPr>
              <w:br/>
              <w:t>Es el conjunto de personas formado por los profesionales que se encargan de los aspectos más técnicos del congreso. Dirigen los trabajos de los ámbitos técnicos del congreso. Aspectos como la calidad, normalización de propuestas, etc. </w:t>
            </w:r>
          </w:p>
          <w:p w:rsidR="009361BD" w:rsidRPr="0023453C" w:rsidRDefault="009361BD" w:rsidP="009361BD">
            <w:pPr>
              <w:spacing w:after="0" w:line="240" w:lineRule="auto"/>
              <w:rPr>
                <w:rFonts w:ascii="Arial" w:eastAsia="Times New Roman" w:hAnsi="Arial" w:cs="Arial"/>
                <w:sz w:val="20"/>
                <w:szCs w:val="20"/>
                <w:lang w:eastAsia="es-MX"/>
              </w:rPr>
            </w:pPr>
          </w:p>
          <w:p w:rsidR="00725F56" w:rsidRPr="0023453C" w:rsidRDefault="0023453C" w:rsidP="00725F56">
            <w:pPr>
              <w:spacing w:after="0" w:line="240" w:lineRule="auto"/>
              <w:rPr>
                <w:rFonts w:ascii="Arial" w:eastAsia="Times New Roman" w:hAnsi="Arial" w:cs="Arial"/>
                <w:sz w:val="21"/>
                <w:szCs w:val="21"/>
                <w:lang w:eastAsia="es-MX"/>
              </w:rPr>
            </w:pPr>
            <w:r w:rsidRPr="0023453C">
              <w:rPr>
                <w:rFonts w:ascii="Arial" w:eastAsia="Times New Roman" w:hAnsi="Arial" w:cs="Arial"/>
                <w:b/>
                <w:sz w:val="21"/>
                <w:szCs w:val="21"/>
                <w:lang w:eastAsia="es-MX"/>
              </w:rPr>
              <w:t>Explicación:</w:t>
            </w:r>
            <w:r>
              <w:rPr>
                <w:rFonts w:ascii="Arial" w:eastAsia="Times New Roman" w:hAnsi="Arial" w:cs="Arial"/>
                <w:sz w:val="21"/>
                <w:szCs w:val="21"/>
                <w:lang w:eastAsia="es-MX"/>
              </w:rPr>
              <w:t xml:space="preserve"> </w:t>
            </w:r>
            <w:r w:rsidRPr="0023453C">
              <w:rPr>
                <w:rFonts w:ascii="Arial" w:eastAsia="Times New Roman" w:hAnsi="Arial" w:cs="Arial"/>
                <w:sz w:val="20"/>
                <w:szCs w:val="20"/>
                <w:lang w:eastAsia="es-MX"/>
              </w:rPr>
              <w:t>En los congresos, y dependiendo del tamaño de los mismos, se puede funcionar únicamente con el comité organizador y los correspondientes coordinadores, o bien se pueden crear otros "Comités Independientes", que tienen su propia estructura (presidente, vicepr</w:t>
            </w:r>
            <w:r>
              <w:rPr>
                <w:rFonts w:ascii="Arial" w:eastAsia="Times New Roman" w:hAnsi="Arial" w:cs="Arial"/>
                <w:sz w:val="20"/>
                <w:szCs w:val="20"/>
                <w:lang w:eastAsia="es-MX"/>
              </w:rPr>
              <w:t>esidente, secretario y vocales)</w:t>
            </w:r>
            <w:r w:rsidRPr="0023453C">
              <w:rPr>
                <w:rFonts w:ascii="Arial" w:eastAsia="Times New Roman" w:hAnsi="Arial" w:cs="Arial"/>
                <w:sz w:val="20"/>
                <w:szCs w:val="20"/>
                <w:lang w:eastAsia="es-MX"/>
              </w:rPr>
              <w:t>, y que se encargan de una determinada parcela dentro de la organización general</w:t>
            </w:r>
            <w:r w:rsidRPr="0023453C">
              <w:rPr>
                <w:rFonts w:ascii="Arial" w:eastAsia="Times New Roman" w:hAnsi="Arial" w:cs="Arial"/>
                <w:sz w:val="20"/>
                <w:szCs w:val="20"/>
                <w:lang w:eastAsia="es-MX"/>
              </w:rPr>
              <w:br/>
              <w:t>Como su nombre indica se encarga de las cuentas, los presupuestos, aprueba gastos, etc. En definitiva, son los "contables" del congreso, encargados de todo lo que tenga que ver con los ingresos y gastos. También es conocido como "Comité de Cuentas". </w:t>
            </w:r>
            <w:r w:rsidRPr="0023453C">
              <w:rPr>
                <w:rFonts w:ascii="Arial" w:eastAsia="Times New Roman" w:hAnsi="Arial" w:cs="Arial"/>
                <w:sz w:val="20"/>
                <w:szCs w:val="20"/>
                <w:lang w:eastAsia="es-MX"/>
              </w:rPr>
              <w:br/>
            </w:r>
            <w:r w:rsidRPr="0023453C">
              <w:rPr>
                <w:rFonts w:ascii="Arial" w:eastAsia="Times New Roman" w:hAnsi="Arial" w:cs="Arial"/>
                <w:sz w:val="20"/>
                <w:szCs w:val="20"/>
                <w:lang w:eastAsia="es-MX"/>
              </w:rPr>
              <w:br/>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898"/>
            </w:tblGrid>
            <w:tr w:rsidR="00725F56" w:rsidRPr="002345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F56" w:rsidRPr="0023453C" w:rsidRDefault="00725F56" w:rsidP="00725F56">
                  <w:pPr>
                    <w:spacing w:after="0" w:line="240" w:lineRule="auto"/>
                    <w:rPr>
                      <w:rFonts w:ascii="Times New Roman" w:eastAsia="Times New Roman" w:hAnsi="Times New Roman" w:cs="Times New Roman"/>
                      <w:sz w:val="24"/>
                      <w:szCs w:val="24"/>
                      <w:lang w:eastAsia="es-MX"/>
                    </w:rPr>
                  </w:pPr>
                  <w:r w:rsidRPr="0023453C">
                    <w:rPr>
                      <w:rFonts w:ascii="Times New Roman" w:eastAsia="Times New Roman" w:hAnsi="Times New Roman" w:cs="Times New Roman"/>
                      <w:sz w:val="24"/>
                      <w:szCs w:val="24"/>
                      <w:lang w:eastAsia="es-MX"/>
                    </w:rPr>
                    <w:t>Introducción a la actividad </w:t>
                  </w:r>
                  <w:r w:rsidRPr="0023453C">
                    <w:rPr>
                      <w:rFonts w:ascii="Times New Roman" w:eastAsia="Times New Roman" w:hAnsi="Times New Roman" w:cs="Times New Roman"/>
                      <w:sz w:val="24"/>
                      <w:szCs w:val="24"/>
                      <w:lang w:eastAsia="es-MX"/>
                    </w:rPr>
                    <w:br/>
                  </w:r>
                  <w:r w:rsidRPr="0023453C">
                    <w:rPr>
                      <w:rFonts w:ascii="Times New Roman" w:eastAsia="Times New Roman" w:hAnsi="Times New Roman" w:cs="Times New Roman"/>
                      <w:sz w:val="24"/>
                      <w:szCs w:val="24"/>
                      <w:lang w:eastAsia="es-MX"/>
                    </w:rPr>
                    <w:br/>
                    <w:t xml:space="preserve">Comentar sobre las funciones básicas de cada integrante de un comité organizador partiendo desde el coordinador </w:t>
                  </w:r>
                  <w:r w:rsidR="009361BD" w:rsidRPr="0023453C">
                    <w:rPr>
                      <w:rFonts w:ascii="Times New Roman" w:eastAsia="Times New Roman" w:hAnsi="Times New Roman" w:cs="Times New Roman"/>
                      <w:sz w:val="24"/>
                      <w:szCs w:val="24"/>
                      <w:lang w:eastAsia="es-MX"/>
                    </w:rPr>
                    <w:t>general, comité</w:t>
                  </w:r>
                  <w:r w:rsidRPr="0023453C">
                    <w:rPr>
                      <w:rFonts w:ascii="Times New Roman" w:eastAsia="Times New Roman" w:hAnsi="Times New Roman" w:cs="Times New Roman"/>
                      <w:sz w:val="24"/>
                      <w:szCs w:val="24"/>
                      <w:lang w:eastAsia="es-MX"/>
                    </w:rPr>
                    <w:t xml:space="preserve"> de finanzas, comité de programa técnico y el comité ejecutivo: promoción, transporte alojamiento </w:t>
                  </w:r>
                  <w:proofErr w:type="spellStart"/>
                  <w:r w:rsidRPr="0023453C">
                    <w:rPr>
                      <w:rFonts w:ascii="Times New Roman" w:eastAsia="Times New Roman" w:hAnsi="Times New Roman" w:cs="Times New Roman"/>
                      <w:sz w:val="24"/>
                      <w:szCs w:val="24"/>
                      <w:lang w:eastAsia="es-MX"/>
                    </w:rPr>
                    <w:t>etc</w:t>
                  </w:r>
                  <w:proofErr w:type="spellEnd"/>
                </w:p>
              </w:tc>
            </w:tr>
          </w:tbl>
          <w:p w:rsidR="0024114B" w:rsidRDefault="0024114B" w:rsidP="0024114B">
            <w:pPr>
              <w:pStyle w:val="Sinespaciado"/>
              <w:rPr>
                <w:rFonts w:ascii="Arial" w:hAnsi="Arial" w:cs="Arial"/>
                <w:sz w:val="20"/>
                <w:szCs w:val="20"/>
              </w:rPr>
            </w:pP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1.</w:t>
            </w:r>
            <w:r w:rsidRPr="0024114B">
              <w:rPr>
                <w:rStyle w:val="apple-converted-space"/>
                <w:rFonts w:ascii="Arial" w:hAnsi="Arial" w:cs="Arial"/>
                <w:color w:val="000000"/>
                <w:spacing w:val="15"/>
                <w:sz w:val="20"/>
                <w:szCs w:val="20"/>
              </w:rPr>
              <w:t> </w:t>
            </w:r>
            <w:r w:rsidRPr="0024114B">
              <w:rPr>
                <w:rStyle w:val="Textoennegrita"/>
                <w:rFonts w:ascii="Arial" w:hAnsi="Arial" w:cs="Arial"/>
                <w:color w:val="000000"/>
                <w:spacing w:val="15"/>
                <w:sz w:val="20"/>
                <w:szCs w:val="20"/>
              </w:rPr>
              <w:t>Comité Ejecutivo.</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Generalmente compuesto por autoridades, se encarga de la toma de decisiones y resolución de pequeños problemas durante la organización del congreso.</w:t>
            </w:r>
          </w:p>
          <w:p w:rsidR="0024114B" w:rsidRDefault="0024114B" w:rsidP="0024114B">
            <w:pPr>
              <w:pStyle w:val="Sinespaciado"/>
              <w:rPr>
                <w:rFonts w:ascii="Arial" w:hAnsi="Arial" w:cs="Arial"/>
                <w:sz w:val="20"/>
                <w:szCs w:val="20"/>
              </w:rPr>
            </w:pP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2.</w:t>
            </w:r>
            <w:r w:rsidRPr="0024114B">
              <w:rPr>
                <w:rStyle w:val="apple-converted-space"/>
                <w:rFonts w:ascii="Arial" w:hAnsi="Arial" w:cs="Arial"/>
                <w:color w:val="000000"/>
                <w:spacing w:val="15"/>
                <w:sz w:val="20"/>
                <w:szCs w:val="20"/>
              </w:rPr>
              <w:t> </w:t>
            </w:r>
            <w:r w:rsidRPr="0024114B">
              <w:rPr>
                <w:rStyle w:val="Textoennegrita"/>
                <w:rFonts w:ascii="Arial" w:hAnsi="Arial" w:cs="Arial"/>
                <w:color w:val="000000"/>
                <w:spacing w:val="15"/>
                <w:sz w:val="20"/>
                <w:szCs w:val="20"/>
              </w:rPr>
              <w:t>Comité Financiero.</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Como su nombre indica se encarga de las cuentas, los presupuestos, aprueba gastos, etc. En definitiva, son los "contables" del congreso, encargados de todo lo que tenga que ver con los ingresos y gastos. También es conocido como "Comité de Cuentas".</w:t>
            </w:r>
          </w:p>
          <w:p w:rsidR="0024114B" w:rsidRDefault="0024114B" w:rsidP="0024114B">
            <w:pPr>
              <w:pStyle w:val="Sinespaciado"/>
              <w:rPr>
                <w:rFonts w:ascii="Arial" w:hAnsi="Arial" w:cs="Arial"/>
                <w:sz w:val="20"/>
                <w:szCs w:val="20"/>
              </w:rPr>
            </w:pP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3.</w:t>
            </w:r>
            <w:r w:rsidRPr="0024114B">
              <w:rPr>
                <w:rStyle w:val="apple-converted-space"/>
                <w:rFonts w:ascii="Arial" w:hAnsi="Arial" w:cs="Arial"/>
                <w:color w:val="000000"/>
                <w:spacing w:val="15"/>
                <w:sz w:val="20"/>
                <w:szCs w:val="20"/>
              </w:rPr>
              <w:t> </w:t>
            </w:r>
            <w:r w:rsidRPr="0024114B">
              <w:rPr>
                <w:rStyle w:val="Textoennegrita"/>
                <w:rFonts w:ascii="Arial" w:hAnsi="Arial" w:cs="Arial"/>
                <w:color w:val="000000"/>
                <w:spacing w:val="15"/>
                <w:sz w:val="20"/>
                <w:szCs w:val="20"/>
              </w:rPr>
              <w:t>Comité de Personal.</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Es aquel cuya misión es todo lo que tenga relación con el tema laboral del congreso. Es el encargado de evaluar las necesidades "humanas" del congreso, contratando el personal necesario para las distintas áreas del congreso.</w:t>
            </w:r>
          </w:p>
          <w:p w:rsidR="0024114B" w:rsidRDefault="0024114B" w:rsidP="0024114B">
            <w:pPr>
              <w:pStyle w:val="Sinespaciado"/>
              <w:rPr>
                <w:rFonts w:ascii="Arial" w:hAnsi="Arial" w:cs="Arial"/>
                <w:sz w:val="20"/>
                <w:szCs w:val="20"/>
              </w:rPr>
            </w:pP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4.</w:t>
            </w:r>
            <w:r w:rsidRPr="0024114B">
              <w:rPr>
                <w:rStyle w:val="apple-converted-space"/>
                <w:rFonts w:ascii="Arial" w:hAnsi="Arial" w:cs="Arial"/>
                <w:color w:val="000000"/>
                <w:spacing w:val="15"/>
                <w:sz w:val="20"/>
                <w:szCs w:val="20"/>
              </w:rPr>
              <w:t> </w:t>
            </w:r>
            <w:r w:rsidRPr="0024114B">
              <w:rPr>
                <w:rStyle w:val="Textoennegrita"/>
                <w:rFonts w:ascii="Arial" w:hAnsi="Arial" w:cs="Arial"/>
                <w:color w:val="000000"/>
                <w:spacing w:val="15"/>
                <w:sz w:val="20"/>
                <w:szCs w:val="20"/>
              </w:rPr>
              <w:t>Comité Científico.</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Son un conjunto de expertos en las materias sobre las que va a versar el congreso. Es una especie de jurado o tribunal, encargado de los aspectos científicos del congreso, evaluando ponencias, proponiendo temas, etc.</w:t>
            </w:r>
          </w:p>
          <w:p w:rsidR="0024114B" w:rsidRDefault="0024114B" w:rsidP="0024114B">
            <w:pPr>
              <w:pStyle w:val="Sinespaciado"/>
              <w:rPr>
                <w:rFonts w:ascii="Arial" w:hAnsi="Arial" w:cs="Arial"/>
                <w:sz w:val="20"/>
                <w:szCs w:val="20"/>
              </w:rPr>
            </w:pP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5.</w:t>
            </w:r>
            <w:r w:rsidRPr="0024114B">
              <w:rPr>
                <w:rStyle w:val="apple-converted-space"/>
                <w:rFonts w:ascii="Arial" w:hAnsi="Arial" w:cs="Arial"/>
                <w:color w:val="000000"/>
                <w:spacing w:val="15"/>
                <w:sz w:val="20"/>
                <w:szCs w:val="20"/>
              </w:rPr>
              <w:t> </w:t>
            </w:r>
            <w:r w:rsidRPr="0024114B">
              <w:rPr>
                <w:rStyle w:val="Textoennegrita"/>
                <w:rFonts w:ascii="Arial" w:hAnsi="Arial" w:cs="Arial"/>
                <w:color w:val="000000"/>
                <w:spacing w:val="15"/>
                <w:sz w:val="20"/>
                <w:szCs w:val="20"/>
              </w:rPr>
              <w:t>Comité Técnico.</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Es el conjunto de personas formado por los profesionales que se encargan de los aspectos más técnicos del congreso. Dirigen los trabajos de los ámbitos técnicos del congreso. Aspectos como la calidad, normalización de propuestas, etc.</w:t>
            </w:r>
          </w:p>
          <w:p w:rsidR="0024114B" w:rsidRDefault="0024114B" w:rsidP="0024114B">
            <w:pPr>
              <w:pStyle w:val="Sinespaciado"/>
              <w:rPr>
                <w:rFonts w:ascii="Arial" w:hAnsi="Arial" w:cs="Arial"/>
                <w:sz w:val="20"/>
                <w:szCs w:val="20"/>
              </w:rPr>
            </w:pP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Podríamos citar otros muchos tipos de comité, pero seguramente podrían englobarse dentro de alguno de los descritos con anterioridad. A título meramente informativo podríamos hablar de:</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 Comité de Desarrollo.</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 Comité de Relaciones Públicas.</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 Comité Consultivo.</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 Comité de Reglamentación.</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 Comité de Nominación.</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lastRenderedPageBreak/>
              <w:t>- Comité de Gestión.</w:t>
            </w:r>
          </w:p>
          <w:p w:rsidR="0024114B" w:rsidRPr="0024114B" w:rsidRDefault="0024114B" w:rsidP="0024114B">
            <w:pPr>
              <w:pStyle w:val="Sinespaciado"/>
              <w:rPr>
                <w:rFonts w:ascii="Arial" w:hAnsi="Arial" w:cs="Arial"/>
                <w:sz w:val="20"/>
                <w:szCs w:val="20"/>
              </w:rPr>
            </w:pPr>
            <w:r w:rsidRPr="0024114B">
              <w:rPr>
                <w:rFonts w:ascii="Arial" w:hAnsi="Arial" w:cs="Arial"/>
                <w:sz w:val="20"/>
                <w:szCs w:val="20"/>
              </w:rPr>
              <w:t>Generalmente, la creación de comités dependientes del comité organizador, dependerá de varios factores (como el económico), pero el principal será el tamaño e importancia del congreso. A mayor tamaño e importancia, mayor número de comités o coordinadores encargados de las distintas parcelas del congreso.</w:t>
            </w:r>
          </w:p>
          <w:p w:rsidR="0024114B" w:rsidRDefault="0024114B" w:rsidP="0024114B">
            <w:pPr>
              <w:pStyle w:val="Sinespaciado"/>
              <w:rPr>
                <w:rFonts w:ascii="Arial" w:hAnsi="Arial" w:cs="Arial"/>
                <w:sz w:val="20"/>
                <w:szCs w:val="20"/>
              </w:rPr>
            </w:pPr>
          </w:p>
          <w:p w:rsidR="00725F56" w:rsidRPr="0023453C" w:rsidRDefault="00725F56" w:rsidP="0024114B">
            <w:pPr>
              <w:pStyle w:val="Sinespaciado"/>
              <w:rPr>
                <w:rFonts w:ascii="Arial" w:eastAsia="Times New Roman" w:hAnsi="Arial" w:cs="Arial"/>
                <w:sz w:val="21"/>
                <w:szCs w:val="21"/>
                <w:lang w:eastAsia="es-MX"/>
              </w:rPr>
            </w:pPr>
            <w:bookmarkStart w:id="0" w:name="_GoBack"/>
            <w:bookmarkEnd w:id="0"/>
            <w:r w:rsidRPr="0023453C">
              <w:rPr>
                <w:rFonts w:ascii="Arial" w:eastAsia="Times New Roman" w:hAnsi="Arial" w:cs="Arial"/>
                <w:sz w:val="21"/>
                <w:szCs w:val="21"/>
                <w:lang w:eastAsia="es-MX"/>
              </w:rPr>
              <w:t> </w:t>
            </w:r>
          </w:p>
        </w:tc>
      </w:tr>
    </w:tbl>
    <w:p w:rsidR="00725F56" w:rsidRPr="00725F56" w:rsidRDefault="00725F56" w:rsidP="00725F56">
      <w:pPr>
        <w:rPr>
          <w:rFonts w:ascii="Arial" w:hAnsi="Arial" w:cs="Arial"/>
          <w:sz w:val="32"/>
        </w:rPr>
      </w:pPr>
    </w:p>
    <w:sectPr w:rsidR="00725F56" w:rsidRPr="00725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56"/>
    <w:rsid w:val="0023453C"/>
    <w:rsid w:val="0024114B"/>
    <w:rsid w:val="005A48FB"/>
    <w:rsid w:val="00725F56"/>
    <w:rsid w:val="009361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F550"/>
  <w15:chartTrackingRefBased/>
  <w15:docId w15:val="{A9087E7A-B243-41C2-8DA1-36BD146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4">
    <w:name w:val="heading 4"/>
    <w:basedOn w:val="Normal"/>
    <w:link w:val="Ttulo4Car"/>
    <w:uiPriority w:val="9"/>
    <w:qFormat/>
    <w:rsid w:val="0023453C"/>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25F56"/>
    <w:rPr>
      <w:b/>
      <w:bCs/>
    </w:rPr>
  </w:style>
  <w:style w:type="character" w:customStyle="1" w:styleId="titnombreuni">
    <w:name w:val="titnombreuni"/>
    <w:basedOn w:val="Fuentedeprrafopredeter"/>
    <w:rsid w:val="00725F56"/>
  </w:style>
  <w:style w:type="paragraph" w:styleId="NormalWeb">
    <w:name w:val="Normal (Web)"/>
    <w:basedOn w:val="Normal"/>
    <w:uiPriority w:val="99"/>
    <w:semiHidden/>
    <w:unhideWhenUsed/>
    <w:rsid w:val="00725F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725F56"/>
  </w:style>
  <w:style w:type="paragraph" w:customStyle="1" w:styleId="tnnegro">
    <w:name w:val="tnnegro"/>
    <w:basedOn w:val="Normal"/>
    <w:rsid w:val="00725F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5F56"/>
  </w:style>
  <w:style w:type="paragraph" w:styleId="z-Principiodelformulario">
    <w:name w:val="HTML Top of Form"/>
    <w:basedOn w:val="Normal"/>
    <w:next w:val="Normal"/>
    <w:link w:val="z-PrincipiodelformularioCar"/>
    <w:hidden/>
    <w:uiPriority w:val="99"/>
    <w:semiHidden/>
    <w:unhideWhenUsed/>
    <w:rsid w:val="00725F56"/>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725F56"/>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725F56"/>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725F56"/>
    <w:rPr>
      <w:rFonts w:ascii="Arial" w:eastAsia="Times New Roman" w:hAnsi="Arial" w:cs="Arial"/>
      <w:vanish/>
      <w:sz w:val="16"/>
      <w:szCs w:val="16"/>
      <w:lang w:eastAsia="es-MX"/>
    </w:rPr>
  </w:style>
  <w:style w:type="paragraph" w:customStyle="1" w:styleId="tn">
    <w:name w:val="tn"/>
    <w:basedOn w:val="Normal"/>
    <w:rsid w:val="00725F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23453C"/>
    <w:rPr>
      <w:rFonts w:ascii="Times New Roman" w:eastAsia="Times New Roman" w:hAnsi="Times New Roman" w:cs="Times New Roman"/>
      <w:b/>
      <w:bCs/>
      <w:sz w:val="24"/>
      <w:szCs w:val="24"/>
      <w:lang w:eastAsia="es-MX"/>
    </w:rPr>
  </w:style>
  <w:style w:type="paragraph" w:styleId="Sinespaciado">
    <w:name w:val="No Spacing"/>
    <w:uiPriority w:val="1"/>
    <w:qFormat/>
    <w:rsid w:val="00241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00348">
      <w:bodyDiv w:val="1"/>
      <w:marLeft w:val="0"/>
      <w:marRight w:val="0"/>
      <w:marTop w:val="0"/>
      <w:marBottom w:val="0"/>
      <w:divBdr>
        <w:top w:val="none" w:sz="0" w:space="0" w:color="auto"/>
        <w:left w:val="none" w:sz="0" w:space="0" w:color="auto"/>
        <w:bottom w:val="none" w:sz="0" w:space="0" w:color="auto"/>
        <w:right w:val="none" w:sz="0" w:space="0" w:color="auto"/>
      </w:divBdr>
      <w:divsChild>
        <w:div w:id="519242191">
          <w:marLeft w:val="0"/>
          <w:marRight w:val="0"/>
          <w:marTop w:val="0"/>
          <w:marBottom w:val="0"/>
          <w:divBdr>
            <w:top w:val="none" w:sz="0" w:space="0" w:color="auto"/>
            <w:left w:val="none" w:sz="0" w:space="0" w:color="auto"/>
            <w:bottom w:val="none" w:sz="0" w:space="0" w:color="auto"/>
            <w:right w:val="none" w:sz="0" w:space="0" w:color="auto"/>
          </w:divBdr>
        </w:div>
        <w:div w:id="3671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86326">
      <w:bodyDiv w:val="1"/>
      <w:marLeft w:val="0"/>
      <w:marRight w:val="0"/>
      <w:marTop w:val="0"/>
      <w:marBottom w:val="0"/>
      <w:divBdr>
        <w:top w:val="none" w:sz="0" w:space="0" w:color="auto"/>
        <w:left w:val="none" w:sz="0" w:space="0" w:color="auto"/>
        <w:bottom w:val="none" w:sz="0" w:space="0" w:color="auto"/>
        <w:right w:val="none" w:sz="0" w:space="0" w:color="auto"/>
      </w:divBdr>
      <w:divsChild>
        <w:div w:id="1782796504">
          <w:marLeft w:val="0"/>
          <w:marRight w:val="0"/>
          <w:marTop w:val="0"/>
          <w:marBottom w:val="0"/>
          <w:divBdr>
            <w:top w:val="none" w:sz="0" w:space="0" w:color="auto"/>
            <w:left w:val="none" w:sz="0" w:space="0" w:color="auto"/>
            <w:bottom w:val="none" w:sz="0" w:space="0" w:color="auto"/>
            <w:right w:val="none" w:sz="0" w:space="0" w:color="auto"/>
          </w:divBdr>
        </w:div>
        <w:div w:id="190356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802625">
      <w:bodyDiv w:val="1"/>
      <w:marLeft w:val="0"/>
      <w:marRight w:val="0"/>
      <w:marTop w:val="0"/>
      <w:marBottom w:val="0"/>
      <w:divBdr>
        <w:top w:val="none" w:sz="0" w:space="0" w:color="auto"/>
        <w:left w:val="none" w:sz="0" w:space="0" w:color="auto"/>
        <w:bottom w:val="none" w:sz="0" w:space="0" w:color="auto"/>
        <w:right w:val="none" w:sz="0" w:space="0" w:color="auto"/>
      </w:divBdr>
      <w:divsChild>
        <w:div w:id="1596786690">
          <w:marLeft w:val="0"/>
          <w:marRight w:val="0"/>
          <w:marTop w:val="0"/>
          <w:marBottom w:val="0"/>
          <w:divBdr>
            <w:top w:val="none" w:sz="0" w:space="0" w:color="auto"/>
            <w:left w:val="none" w:sz="0" w:space="0" w:color="auto"/>
            <w:bottom w:val="none" w:sz="0" w:space="0" w:color="auto"/>
            <w:right w:val="none" w:sz="0" w:space="0" w:color="auto"/>
          </w:divBdr>
        </w:div>
      </w:divsChild>
    </w:div>
    <w:div w:id="1248731852">
      <w:bodyDiv w:val="1"/>
      <w:marLeft w:val="0"/>
      <w:marRight w:val="0"/>
      <w:marTop w:val="0"/>
      <w:marBottom w:val="0"/>
      <w:divBdr>
        <w:top w:val="none" w:sz="0" w:space="0" w:color="auto"/>
        <w:left w:val="none" w:sz="0" w:space="0" w:color="auto"/>
        <w:bottom w:val="none" w:sz="0" w:space="0" w:color="auto"/>
        <w:right w:val="none" w:sz="0" w:space="0" w:color="auto"/>
      </w:divBdr>
      <w:divsChild>
        <w:div w:id="1489401227">
          <w:blockQuote w:val="1"/>
          <w:marLeft w:val="0"/>
          <w:marRight w:val="0"/>
          <w:marTop w:val="180"/>
          <w:marBottom w:val="180"/>
          <w:divBdr>
            <w:top w:val="dashed" w:sz="6" w:space="2" w:color="9B9B9B"/>
            <w:left w:val="dashed" w:sz="6" w:space="2" w:color="9B9B9B"/>
            <w:bottom w:val="dashed" w:sz="6" w:space="2" w:color="9B9B9B"/>
            <w:right w:val="dashed" w:sz="6" w:space="2" w:color="9B9B9B"/>
          </w:divBdr>
        </w:div>
        <w:div w:id="51195022">
          <w:blockQuote w:val="1"/>
          <w:marLeft w:val="0"/>
          <w:marRight w:val="0"/>
          <w:marTop w:val="180"/>
          <w:marBottom w:val="180"/>
          <w:divBdr>
            <w:top w:val="dashed" w:sz="6" w:space="2" w:color="9B9B9B"/>
            <w:left w:val="dashed" w:sz="6" w:space="2" w:color="9B9B9B"/>
            <w:bottom w:val="dashed" w:sz="6" w:space="2" w:color="9B9B9B"/>
            <w:right w:val="dashed" w:sz="6" w:space="2" w:color="9B9B9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1</cp:revision>
  <dcterms:created xsi:type="dcterms:W3CDTF">2017-03-08T16:57:00Z</dcterms:created>
  <dcterms:modified xsi:type="dcterms:W3CDTF">2017-03-08T17:44:00Z</dcterms:modified>
</cp:coreProperties>
</file>