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AA" w:rsidRDefault="00403BAA" w:rsidP="00403BAA">
      <w:pPr>
        <w:jc w:val="right"/>
        <w:rPr>
          <w:b/>
        </w:rPr>
      </w:pPr>
      <w:r>
        <w:rPr>
          <w:b/>
        </w:rPr>
        <w:t>22/</w:t>
      </w:r>
      <w:r w:rsidR="0041387A">
        <w:rPr>
          <w:b/>
        </w:rPr>
        <w:t>Marzo/2017</w:t>
      </w:r>
    </w:p>
    <w:p w:rsidR="00403BAA" w:rsidRDefault="00403BAA">
      <w:pPr>
        <w:rPr>
          <w:b/>
        </w:rPr>
      </w:pPr>
      <w:r>
        <w:rPr>
          <w:b/>
        </w:rPr>
        <w:t>Alejandra González Mercado</w:t>
      </w:r>
    </w:p>
    <w:p w:rsidR="00403BAA" w:rsidRPr="00403BAA" w:rsidRDefault="00403BAA">
      <w:pPr>
        <w:rPr>
          <w:b/>
        </w:rPr>
      </w:pPr>
      <w:r w:rsidRPr="00403BAA">
        <w:rPr>
          <w:b/>
        </w:rPr>
        <w:sym w:font="Symbol" w:char="F076"/>
      </w:r>
      <w:r w:rsidRPr="00403BAA">
        <w:rPr>
          <w:b/>
        </w:rPr>
        <w:t xml:space="preserve"> Que es un congreso</w:t>
      </w:r>
    </w:p>
    <w:p w:rsidR="00403BAA" w:rsidRDefault="00403BAA">
      <w:r>
        <w:t xml:space="preserve"> Diferencia entre congreso, convención, curso, seminario, simposio </w:t>
      </w:r>
    </w:p>
    <w:p w:rsidR="00403BAA" w:rsidRDefault="00403BAA">
      <w:r w:rsidRPr="00403BAA">
        <w:rPr>
          <w:b/>
        </w:rPr>
        <w:sym w:font="Symbol" w:char="F076"/>
      </w:r>
      <w:r w:rsidRPr="00403BAA">
        <w:rPr>
          <w:b/>
        </w:rPr>
        <w:t xml:space="preserve"> Contratación del congreso</w:t>
      </w:r>
      <w:r>
        <w:t xml:space="preserve"> </w:t>
      </w:r>
    </w:p>
    <w:p w:rsidR="00403BAA" w:rsidRDefault="00403BAA">
      <w:r>
        <w:t xml:space="preserve">Que exista </w:t>
      </w:r>
    </w:p>
    <w:p w:rsidR="00403BAA" w:rsidRDefault="00403BAA">
      <w:r>
        <w:t xml:space="preserve">Que el cliente sienta la necesidad de contratar PCO </w:t>
      </w:r>
    </w:p>
    <w:p w:rsidR="00403BAA" w:rsidRDefault="00403BAA">
      <w:r>
        <w:t xml:space="preserve">Propuesta explicita. Servicios y costos </w:t>
      </w:r>
    </w:p>
    <w:p w:rsidR="00403BAA" w:rsidRDefault="00403BAA">
      <w:r>
        <w:t xml:space="preserve">Puntualizar lo que no incluya </w:t>
      </w:r>
    </w:p>
    <w:p w:rsidR="006A551A" w:rsidRDefault="00403BAA">
      <w:r>
        <w:t>Cuidado con chantajes, comparaciones con competencia, gratificaciones o</w:t>
      </w:r>
      <w:r>
        <w:t xml:space="preserve"> trampas.</w:t>
      </w:r>
    </w:p>
    <w:p w:rsidR="00403BAA" w:rsidRDefault="00403BAA">
      <w:r w:rsidRPr="00403BAA">
        <w:rPr>
          <w:b/>
        </w:rPr>
        <w:sym w:font="Symbol" w:char="F076"/>
      </w:r>
      <w:r w:rsidRPr="00403BAA">
        <w:rPr>
          <w:b/>
        </w:rPr>
        <w:t xml:space="preserve"> Contrato</w:t>
      </w:r>
      <w:r>
        <w:t xml:space="preserve"> </w:t>
      </w:r>
    </w:p>
    <w:p w:rsidR="00403BAA" w:rsidRDefault="00403BAA">
      <w:r>
        <w:t xml:space="preserve">Explicito (obligaciones de ambas partes) </w:t>
      </w:r>
    </w:p>
    <w:p w:rsidR="00403BAA" w:rsidRDefault="00403BAA">
      <w:r>
        <w:t xml:space="preserve">Fechas límite </w:t>
      </w:r>
    </w:p>
    <w:p w:rsidR="00403BAA" w:rsidRDefault="00403BAA">
      <w:r>
        <w:t xml:space="preserve">Programa </w:t>
      </w:r>
    </w:p>
    <w:p w:rsidR="00403BAA" w:rsidRDefault="00403BAA">
      <w:r>
        <w:t xml:space="preserve">Conferencistas </w:t>
      </w:r>
    </w:p>
    <w:p w:rsidR="00403BAA" w:rsidRDefault="00403BAA">
      <w:r>
        <w:t xml:space="preserve">Necesidades </w:t>
      </w:r>
    </w:p>
    <w:p w:rsidR="00403BAA" w:rsidRDefault="00403BAA">
      <w:r>
        <w:t>Honorarios. Forma de pago</w:t>
      </w:r>
    </w:p>
    <w:p w:rsidR="00403BAA" w:rsidRDefault="00403BAA">
      <w:r w:rsidRPr="00403BAA">
        <w:rPr>
          <w:b/>
        </w:rPr>
        <w:sym w:font="Symbol" w:char="F076"/>
      </w:r>
      <w:r w:rsidRPr="00403BAA">
        <w:rPr>
          <w:b/>
        </w:rPr>
        <w:t xml:space="preserve"> El contrato debe incluir</w:t>
      </w:r>
      <w:r>
        <w:t xml:space="preserve"> </w:t>
      </w:r>
    </w:p>
    <w:p w:rsidR="00403BAA" w:rsidRDefault="00403BAA">
      <w:r>
        <w:t xml:space="preserve">Contratación exclusiva de hoteles por el PCO </w:t>
      </w:r>
    </w:p>
    <w:p w:rsidR="00403BAA" w:rsidRDefault="00403BAA">
      <w:r>
        <w:t xml:space="preserve">Visitas de inspección (el prurito de cliente y hotel por negociar directo) </w:t>
      </w:r>
    </w:p>
    <w:p w:rsidR="00403BAA" w:rsidRDefault="00403BAA">
      <w:r>
        <w:t xml:space="preserve">Negociación de tarifas </w:t>
      </w:r>
    </w:p>
    <w:p w:rsidR="00403BAA" w:rsidRDefault="00403BAA">
      <w:r>
        <w:t xml:space="preserve">Comisiones </w:t>
      </w:r>
    </w:p>
    <w:p w:rsidR="00403BAA" w:rsidRDefault="00403BAA">
      <w:r>
        <w:t xml:space="preserve">Contratación de otros servicios </w:t>
      </w:r>
    </w:p>
    <w:p w:rsidR="00403BAA" w:rsidRDefault="00403BAA">
      <w:r>
        <w:t xml:space="preserve">Presupuestos </w:t>
      </w:r>
    </w:p>
    <w:p w:rsidR="00403BAA" w:rsidRDefault="00403BAA">
      <w:r>
        <w:t>Calidad y precio</w:t>
      </w:r>
    </w:p>
    <w:p w:rsidR="00403BAA" w:rsidRDefault="00403BAA">
      <w:r w:rsidRPr="00403BAA">
        <w:rPr>
          <w:b/>
        </w:rPr>
        <w:sym w:font="Symbol" w:char="F076"/>
      </w:r>
      <w:r w:rsidRPr="00403BAA">
        <w:rPr>
          <w:b/>
        </w:rPr>
        <w:t xml:space="preserve"> Revisión final de contrato</w:t>
      </w:r>
      <w:r>
        <w:t xml:space="preserve"> </w:t>
      </w:r>
    </w:p>
    <w:p w:rsidR="00403BAA" w:rsidRDefault="00403BAA">
      <w:r>
        <w:t xml:space="preserve">Gastos adicionales </w:t>
      </w:r>
    </w:p>
    <w:p w:rsidR="00403BAA" w:rsidRDefault="00403BAA">
      <w:r>
        <w:t xml:space="preserve">Viajes de inspección </w:t>
      </w:r>
    </w:p>
    <w:p w:rsidR="00403BAA" w:rsidRDefault="00403BAA">
      <w:r>
        <w:t xml:space="preserve">    </w:t>
      </w:r>
      <w:r>
        <w:sym w:font="Symbol" w:char="F0A7"/>
      </w:r>
      <w:r>
        <w:t xml:space="preserve"> Hospedaje </w:t>
      </w:r>
    </w:p>
    <w:p w:rsidR="00403BAA" w:rsidRDefault="00403BAA">
      <w:r>
        <w:lastRenderedPageBreak/>
        <w:t xml:space="preserve">    </w:t>
      </w:r>
      <w:r>
        <w:sym w:font="Symbol" w:char="F0A7"/>
      </w:r>
      <w:r>
        <w:t xml:space="preserve"> Transporte</w:t>
      </w:r>
    </w:p>
    <w:p w:rsidR="00403BAA" w:rsidRDefault="00403BAA">
      <w:r>
        <w:t xml:space="preserve">Otros gastos </w:t>
      </w:r>
    </w:p>
    <w:p w:rsidR="00403BAA" w:rsidRDefault="00403BAA">
      <w:r>
        <w:t xml:space="preserve">    </w:t>
      </w:r>
      <w:r>
        <w:sym w:font="Symbol" w:char="F0A7"/>
      </w:r>
      <w:r>
        <w:t xml:space="preserve"> Imprenta </w:t>
      </w:r>
    </w:p>
    <w:p w:rsidR="00403BAA" w:rsidRDefault="00403BAA">
      <w:r>
        <w:t xml:space="preserve">    </w:t>
      </w:r>
      <w:r>
        <w:sym w:font="Symbol" w:char="F0A7"/>
      </w:r>
      <w:r>
        <w:t xml:space="preserve"> Publicidad </w:t>
      </w:r>
    </w:p>
    <w:p w:rsidR="00403BAA" w:rsidRDefault="00403BAA">
      <w:r>
        <w:t xml:space="preserve">    </w:t>
      </w:r>
      <w:r>
        <w:sym w:font="Symbol" w:char="F0A7"/>
      </w:r>
      <w:r>
        <w:t xml:space="preserve"> Comisiones bancarias</w:t>
      </w:r>
    </w:p>
    <w:p w:rsidR="00403BAA" w:rsidRDefault="00403BAA">
      <w:r>
        <w:rPr>
          <w:b/>
        </w:rPr>
        <w:t>Operación del congreso</w:t>
      </w:r>
      <w:r>
        <w:t xml:space="preserve"> </w:t>
      </w:r>
    </w:p>
    <w:p w:rsidR="00403BAA" w:rsidRDefault="00403BAA">
      <w:r>
        <w:t xml:space="preserve">Elaboración de plano de exposición, programa de ventas y manual </w:t>
      </w:r>
    </w:p>
    <w:p w:rsidR="00403BAA" w:rsidRDefault="00403BAA">
      <w:r>
        <w:t xml:space="preserve">Promoción </w:t>
      </w:r>
    </w:p>
    <w:p w:rsidR="00403BAA" w:rsidRDefault="00403BAA">
      <w:r>
        <w:t xml:space="preserve">Registro previo </w:t>
      </w:r>
    </w:p>
    <w:p w:rsidR="00403BAA" w:rsidRDefault="00403BAA">
      <w:r>
        <w:t xml:space="preserve">Búsqueda de fuentes de financiamiento </w:t>
      </w:r>
    </w:p>
    <w:p w:rsidR="00403BAA" w:rsidRDefault="00403BAA">
      <w:r>
        <w:t xml:space="preserve">Venta de espacios comerciales </w:t>
      </w:r>
    </w:p>
    <w:p w:rsidR="00403BAA" w:rsidRDefault="00403BAA">
      <w:r>
        <w:t xml:space="preserve">Patrocinios </w:t>
      </w:r>
    </w:p>
    <w:p w:rsidR="00403BAA" w:rsidRDefault="00403BAA">
      <w:r>
        <w:t xml:space="preserve">Reservaciones de hotel </w:t>
      </w:r>
    </w:p>
    <w:p w:rsidR="00403BAA" w:rsidRDefault="00403BAA">
      <w:r>
        <w:t xml:space="preserve">Elaboración de programa final </w:t>
      </w:r>
    </w:p>
    <w:p w:rsidR="00403BAA" w:rsidRDefault="00403BAA">
      <w:r>
        <w:t xml:space="preserve">Contratación de servicios </w:t>
      </w:r>
    </w:p>
    <w:p w:rsidR="00403BAA" w:rsidRDefault="00403BAA">
      <w:r>
        <w:t xml:space="preserve">Elaboración de documentación de congresistas </w:t>
      </w:r>
    </w:p>
    <w:p w:rsidR="00403BAA" w:rsidRDefault="00403BAA">
      <w:r>
        <w:t xml:space="preserve">Confirmación de inscripción </w:t>
      </w:r>
    </w:p>
    <w:p w:rsidR="00403BAA" w:rsidRDefault="00403BAA">
      <w:r>
        <w:t xml:space="preserve">Confirmación hotel </w:t>
      </w:r>
    </w:p>
    <w:p w:rsidR="00403BAA" w:rsidRDefault="00403BAA">
      <w:r>
        <w:t xml:space="preserve">Gafete </w:t>
      </w:r>
    </w:p>
    <w:p w:rsidR="00403BAA" w:rsidRDefault="00403BAA">
      <w:r>
        <w:t>Constancias</w:t>
      </w:r>
    </w:p>
    <w:p w:rsidR="00403BAA" w:rsidRDefault="00403BAA">
      <w:r>
        <w:t xml:space="preserve">Portafolios </w:t>
      </w:r>
    </w:p>
    <w:p w:rsidR="00403BAA" w:rsidRDefault="00403BAA">
      <w:r>
        <w:t xml:space="preserve">Materiales </w:t>
      </w:r>
    </w:p>
    <w:p w:rsidR="00403BAA" w:rsidRDefault="00403BAA">
      <w:r>
        <w:t xml:space="preserve">Entrega de listados de huéspedes a hoteles </w:t>
      </w:r>
    </w:p>
    <w:p w:rsidR="00403BAA" w:rsidRDefault="00403BAA">
      <w:r>
        <w:t xml:space="preserve">Cartas de instrucciones </w:t>
      </w:r>
    </w:p>
    <w:p w:rsidR="00403BAA" w:rsidRDefault="00403BAA">
      <w:r>
        <w:t>Revisión final de cifras para confirmar contrataciones de equipos y espacios</w:t>
      </w:r>
    </w:p>
    <w:p w:rsidR="0041387A" w:rsidRPr="0041387A" w:rsidRDefault="0041387A">
      <w:pPr>
        <w:rPr>
          <w:b/>
        </w:rPr>
      </w:pPr>
      <w:r>
        <w:rPr>
          <w:b/>
        </w:rPr>
        <w:t>Bibliografía</w:t>
      </w:r>
    </w:p>
    <w:p w:rsidR="0041387A" w:rsidRDefault="0041387A">
      <w:hyperlink r:id="rId4" w:history="1">
        <w:r w:rsidRPr="00092D86">
          <w:rPr>
            <w:rStyle w:val="Hipervnculo"/>
          </w:rPr>
          <w:t>https://servimed.com.mx/articulos/16.pdf</w:t>
        </w:r>
      </w:hyperlink>
    </w:p>
    <w:p w:rsidR="0041387A" w:rsidRDefault="0041387A"/>
    <w:p w:rsidR="0041387A" w:rsidRDefault="0041387A" w:rsidP="0041387A">
      <w:pPr>
        <w:jc w:val="right"/>
        <w:rPr>
          <w:b/>
        </w:rPr>
      </w:pPr>
      <w:r>
        <w:rPr>
          <w:b/>
        </w:rPr>
        <w:t>LTU 768</w:t>
      </w:r>
    </w:p>
    <w:p w:rsidR="0041387A" w:rsidRPr="0041387A" w:rsidRDefault="0041387A" w:rsidP="0041387A">
      <w:pPr>
        <w:jc w:val="right"/>
        <w:rPr>
          <w:b/>
        </w:rPr>
      </w:pPr>
      <w:bookmarkStart w:id="0" w:name="_GoBack"/>
      <w:bookmarkEnd w:id="0"/>
    </w:p>
    <w:p w:rsidR="0041387A" w:rsidRDefault="0041387A"/>
    <w:sectPr w:rsidR="00413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AA"/>
    <w:rsid w:val="00000500"/>
    <w:rsid w:val="00221304"/>
    <w:rsid w:val="00403BAA"/>
    <w:rsid w:val="004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6558"/>
  <w15:chartTrackingRefBased/>
  <w15:docId w15:val="{2C28FEE4-1993-4F5F-A752-61AA64B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med.com.mx/articulos/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1</cp:revision>
  <dcterms:created xsi:type="dcterms:W3CDTF">2017-03-23T01:06:00Z</dcterms:created>
  <dcterms:modified xsi:type="dcterms:W3CDTF">2017-03-23T01:22:00Z</dcterms:modified>
</cp:coreProperties>
</file>